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西城区2025年11月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上半月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2025年10月6日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2025年10月19日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2025年10月20日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2025年11月5日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2025年10月6日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2025年10月19日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2025年10月20日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2025年11月5日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2025年11月11日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