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5E" w:rsidRDefault="00474F5E" w:rsidP="00474F5E">
      <w:pPr>
        <w:widowControl/>
        <w:shd w:val="clear" w:color="auto" w:fill="FFFFFF"/>
        <w:spacing w:line="480" w:lineRule="atLeast"/>
        <w:ind w:firstLineChars="650" w:firstLine="2080"/>
        <w:jc w:val="left"/>
        <w:rPr>
          <w:rFonts w:ascii="仿宋_GB2312" w:eastAsia="仿宋_GB2312" w:hAnsi="Times New Roman" w:hint="eastAsia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20</w:t>
      </w:r>
      <w:r w:rsidR="005A220B">
        <w:rPr>
          <w:rFonts w:ascii="仿宋_GB2312" w:eastAsia="仿宋_GB2312" w:hAnsi="Times New Roman" w:hint="eastAsia"/>
          <w:color w:val="000000"/>
          <w:sz w:val="32"/>
          <w:szCs w:val="32"/>
        </w:rPr>
        <w:t>2</w:t>
      </w:r>
      <w:r w:rsidR="003344D6"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政府购买服务预算说明</w:t>
      </w:r>
    </w:p>
    <w:p w:rsidR="003344D6" w:rsidRPr="00FB35E5" w:rsidRDefault="003344D6" w:rsidP="00474F5E">
      <w:pPr>
        <w:widowControl/>
        <w:shd w:val="clear" w:color="auto" w:fill="FFFFFF"/>
        <w:spacing w:line="480" w:lineRule="atLeast"/>
        <w:ind w:firstLineChars="650" w:firstLine="20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bookmarkStart w:id="0" w:name="_GoBack"/>
      <w:bookmarkEnd w:id="0"/>
    </w:p>
    <w:p w:rsidR="00474F5E" w:rsidRPr="00FB35E5" w:rsidRDefault="003344D6" w:rsidP="00474F5E">
      <w:pPr>
        <w:widowControl/>
        <w:shd w:val="clear" w:color="auto" w:fill="FFFFFF"/>
        <w:spacing w:line="480" w:lineRule="atLeast"/>
        <w:ind w:firstLine="643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2024</w:t>
      </w:r>
      <w:r w:rsidR="00474F5E"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474F5E">
        <w:rPr>
          <w:rFonts w:ascii="仿宋_GB2312" w:eastAsia="仿宋_GB2312" w:hAnsi="Times New Roman" w:hint="eastAsia"/>
          <w:color w:val="000000"/>
          <w:sz w:val="32"/>
          <w:szCs w:val="32"/>
        </w:rPr>
        <w:t>月坛街道</w:t>
      </w:r>
      <w:r w:rsidR="00474F5E"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涉及政府购买服务项目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28</w:t>
      </w:r>
      <w:r w:rsidR="00474F5E"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个，预算资金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5179.75</w:t>
      </w:r>
      <w:r w:rsidR="00474F5E"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万元。涉及项目主要有：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街巷服务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财政审计服务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垃圾减量垃圾分类服务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月坛地区老旧小区环境卫生应急管理服务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新媒体采编运维服务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精神文明宣教服务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统计核查服务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地区综治经费-基层法律服务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机关法律服务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地区综治经费-安全宣教中心服务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计划生育经费-特扶家庭关怀帮助服务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病媒生物防治服务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月坛地区养老服务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月坛地区群众文化活动服务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机关运行保障服务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社区建设社区文体服务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第五次全国经济普查经费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等</w:t>
      </w:r>
      <w:r w:rsidR="00474F5E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BE1D0F" w:rsidRPr="00474F5E" w:rsidRDefault="00BE1D0F"/>
    <w:sectPr w:rsidR="00BE1D0F" w:rsidRPr="00474F5E" w:rsidSect="00BE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7B" w:rsidRDefault="00A9737B" w:rsidP="005A220B">
      <w:r>
        <w:separator/>
      </w:r>
    </w:p>
  </w:endnote>
  <w:endnote w:type="continuationSeparator" w:id="0">
    <w:p w:rsidR="00A9737B" w:rsidRDefault="00A9737B" w:rsidP="005A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7B" w:rsidRDefault="00A9737B" w:rsidP="005A220B">
      <w:r>
        <w:separator/>
      </w:r>
    </w:p>
  </w:footnote>
  <w:footnote w:type="continuationSeparator" w:id="0">
    <w:p w:rsidR="00A9737B" w:rsidRDefault="00A9737B" w:rsidP="005A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F5E"/>
    <w:rsid w:val="000F13EB"/>
    <w:rsid w:val="003344D6"/>
    <w:rsid w:val="00474F5E"/>
    <w:rsid w:val="005A220B"/>
    <w:rsid w:val="00852FFA"/>
    <w:rsid w:val="00A9737B"/>
    <w:rsid w:val="00B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20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20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>雨林木风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北京市西城区人民政府月坛街道办事处（主管）</dc:creator>
  <cp:lastModifiedBy>韩一玲</cp:lastModifiedBy>
  <cp:revision>3</cp:revision>
  <dcterms:created xsi:type="dcterms:W3CDTF">2022-01-13T12:06:00Z</dcterms:created>
  <dcterms:modified xsi:type="dcterms:W3CDTF">2024-01-23T08:34:00Z</dcterms:modified>
</cp:coreProperties>
</file>