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796"/>
        <w:gridCol w:w="598"/>
        <w:gridCol w:w="1944"/>
        <w:gridCol w:w="2134"/>
        <w:gridCol w:w="2162"/>
        <w:gridCol w:w="1136"/>
        <w:gridCol w:w="358"/>
        <w:gridCol w:w="1604"/>
        <w:gridCol w:w="240"/>
        <w:gridCol w:w="4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Hlk102050109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西城区大数据中心信息化软件资产评估服务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询价单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项目单位（采购方）：</w:t>
            </w:r>
          </w:p>
        </w:tc>
        <w:tc>
          <w:tcPr>
            <w:tcW w:w="10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ambria" w:hAnsi="Cambria" w:eastAsia="宋体"/>
                <w:bCs/>
                <w:sz w:val="24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北京市西城区数据局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项目名称：</w:t>
            </w:r>
          </w:p>
        </w:tc>
        <w:tc>
          <w:tcPr>
            <w:tcW w:w="68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Cambria" w:hAnsi="Cambria"/>
                <w:bCs/>
                <w:color w:val="000000"/>
                <w:szCs w:val="21"/>
                <w:lang w:eastAsia="zh-CN"/>
              </w:rPr>
              <w:t>西城区大数据中心信息化软件资产评估服务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项目控制价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Cambria" w:hAnsi="Cambria"/>
                <w:bCs/>
                <w:sz w:val="24"/>
                <w:szCs w:val="24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项目内容</w:t>
            </w:r>
          </w:p>
        </w:tc>
        <w:tc>
          <w:tcPr>
            <w:tcW w:w="12421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right="0" w:firstLine="420" w:firstLineChars="200"/>
              <w:jc w:val="both"/>
              <w:textAlignment w:val="auto"/>
              <w:rPr>
                <w:rFonts w:hint="default" w:ascii="Cambria" w:hAnsi="Cambria"/>
                <w:bCs/>
                <w:szCs w:val="21"/>
                <w:lang w:val="en-US"/>
              </w:rPr>
            </w:pPr>
            <w:r>
              <w:rPr>
                <w:rFonts w:hint="eastAsia" w:ascii="国标宋体" w:hAnsi="国标宋体" w:eastAsia="国标宋体" w:cs="国标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为西城区大数据中心信息化项目涉及的软件资产提供原值评估服务，需依据资产评估准则及相关规范，核查采购合同、文档等资料，分析原值构成，形成具有法律效力的资产评估报告，为资产核算与管理提供依据。涉及大数据中心所负责的相关信息化系统建设和升级改造合同约30项，具体以实际为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工作方式、交付成果</w:t>
            </w:r>
          </w:p>
        </w:tc>
        <w:tc>
          <w:tcPr>
            <w:tcW w:w="12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Cs w:val="21"/>
              </w:rPr>
            </w:pPr>
            <w:r>
              <w:rPr>
                <w:rFonts w:hint="eastAsia" w:ascii="Cambria" w:hAnsi="Cambria"/>
                <w:bCs/>
                <w:szCs w:val="21"/>
                <w:lang w:val="en-US" w:eastAsia="zh-CN"/>
              </w:rPr>
              <w:t>材料审核、现</w:t>
            </w:r>
            <w:r>
              <w:rPr>
                <w:rFonts w:hint="eastAsia" w:ascii="Cambria" w:hAnsi="Cambria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场勘察、形成北京市西城区</w:t>
            </w:r>
            <w:r>
              <w:rPr>
                <w:rFonts w:hint="eastAsia" w:ascii="Cambria" w:hAnsi="Cambria" w:cs="Times New Roman"/>
                <w:bCs/>
                <w:kern w:val="2"/>
                <w:sz w:val="21"/>
                <w:szCs w:val="21"/>
                <w:lang w:val="en-US" w:eastAsia="zh-CN" w:bidi="ar-SA"/>
              </w:rPr>
              <w:t>大数据中心信息</w:t>
            </w:r>
            <w:r>
              <w:rPr>
                <w:rFonts w:hint="eastAsia" w:ascii="国标宋体" w:hAnsi="国标宋体" w:eastAsia="国标宋体" w:cs="国标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化项目软件资产原值评估报告等材料。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项目费用</w:t>
            </w:r>
          </w:p>
        </w:tc>
        <w:tc>
          <w:tcPr>
            <w:tcW w:w="12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要求所报价格为费用总额，单位为人民币（元）计算。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报价单位应以费用包干的方式承担以上所有</w:t>
            </w:r>
            <w:r>
              <w:rPr>
                <w:rFonts w:hint="eastAsia"/>
                <w:color w:val="000000"/>
                <w:szCs w:val="21"/>
                <w:lang w:eastAsia="zh-CN"/>
              </w:rPr>
              <w:t>项目内容</w:t>
            </w:r>
            <w:r>
              <w:rPr>
                <w:rFonts w:hint="eastAsia"/>
                <w:color w:val="000000"/>
                <w:szCs w:val="21"/>
              </w:rPr>
              <w:t>，项目单位不再支付其他额外费用。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项目期限</w:t>
            </w:r>
          </w:p>
        </w:tc>
        <w:tc>
          <w:tcPr>
            <w:tcW w:w="12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mbria" w:hAnsi="Cambria"/>
                <w:bCs/>
                <w:color w:val="000000"/>
                <w:szCs w:val="21"/>
              </w:rPr>
            </w:pPr>
            <w:r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  <w:t>合</w:t>
            </w:r>
            <w:r>
              <w:rPr>
                <w:rFonts w:hint="eastAsia" w:ascii="国标宋体" w:hAnsi="国标宋体" w:eastAsia="国标宋体" w:cs="国标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同签订之日起两周内。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报价单位资质相关要求</w:t>
            </w:r>
          </w:p>
        </w:tc>
        <w:tc>
          <w:tcPr>
            <w:tcW w:w="12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20" w:firstLineChars="200"/>
              <w:jc w:val="left"/>
              <w:rPr>
                <w:rFonts w:ascii="Cambria" w:hAnsi="Cambria"/>
                <w:bCs/>
                <w:color w:val="000000"/>
                <w:szCs w:val="21"/>
              </w:rPr>
            </w:pPr>
            <w:r>
              <w:rPr>
                <w:rFonts w:hint="eastAsia" w:ascii="Cambria" w:hAnsi="Cambria"/>
                <w:bCs/>
                <w:color w:val="000000"/>
                <w:szCs w:val="21"/>
              </w:rPr>
              <w:t xml:space="preserve">此次询价所涉及的报价单位应具备本次采购项目供货能力的供货商，若为经销商投标，需提供生产厂家针对本项目的授权书，同时报价单位及其人员应当遵守国家有关法律法规，依据国家有关技术标准和本规范的相关规定，开展客观、公正、安全的服务。满足《中华人民共和国政府采购法》第二十二条规定；落实政府采购政策需满足的资格要求。资格相关要求如下：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20" w:firstLineChars="200"/>
              <w:jc w:val="left"/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  <w:t>1.须在中华人民共和国境内注册，具有独立法人资格并具有独立承担民事责任的能力。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20" w:firstLineChars="200"/>
              <w:jc w:val="left"/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  <w:t>2.具有良好的商业信誉和健全的财务会计制度等内部管理制度。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20" w:firstLineChars="200"/>
              <w:jc w:val="left"/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  <w:t>3.具有履行合同所必需的专业技术能力，具有丰富工作经验，熟悉相关领域法律法规及政策要求。拟派的工作组人员应持有资产评估师职业资格证书，成员不得少于3名。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20" w:firstLineChars="200"/>
              <w:jc w:val="left"/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  <w:t>4.参加本次活动前3年内，在经营活动中没有重大违法行为。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20" w:firstLineChars="200"/>
              <w:jc w:val="left"/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  <w:t>5.未被“信用中国”（www.creditchina.gov.cn）、中国政府采购网（www.ccgp.gov.cn）列入失信被执行人、重大税收违法案件当事人名单、政府采购严重违法失信行为记录名单。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20" w:firstLineChars="200"/>
              <w:jc w:val="left"/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  <w:t>6.单位负责人为同一人或者存在直接控股、管理关系的不同供应商，不得参加同一项目的比选。本项目不接受联合体</w:t>
            </w:r>
            <w:r>
              <w:rPr>
                <w:rFonts w:hint="eastAsia" w:ascii="Cambria" w:hAnsi="Cambria"/>
                <w:bCs/>
                <w:color w:val="000000"/>
                <w:szCs w:val="21"/>
                <w:highlight w:val="none"/>
                <w:lang w:val="en-US" w:eastAsia="zh-CN"/>
              </w:rPr>
              <w:t>询价</w:t>
            </w:r>
            <w:r>
              <w:rPr>
                <w:rFonts w:hint="eastAsia" w:ascii="Cambria" w:hAnsi="Cambria"/>
                <w:bCs/>
                <w:color w:val="000000"/>
                <w:szCs w:val="21"/>
                <w:highlight w:val="none"/>
              </w:rPr>
              <w:t>，不允许转包和分包。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Cambria" w:hAnsi="Cambria"/>
                <w:bCs/>
                <w:color w:val="000000"/>
                <w:szCs w:val="21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询价依据及</w:t>
            </w:r>
          </w:p>
          <w:p>
            <w:pPr>
              <w:jc w:val="left"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备注</w:t>
            </w:r>
          </w:p>
        </w:tc>
        <w:tc>
          <w:tcPr>
            <w:tcW w:w="12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default" w:ascii="Cambria" w:hAnsi="Cambria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Cambria" w:hAnsi="Cambria"/>
                <w:bCs/>
                <w:szCs w:val="21"/>
                <w:lang w:val="en-US" w:eastAsia="zh-CN"/>
              </w:rPr>
              <w:t>此次报价单位询价范围为符合在中华人民共和国境内注册，能够独立承担民事责任，有生产或供应能力的；本国企业，包括法人、其他组织。不接受联合体参与。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hint="eastAsia" w:ascii="Cambria" w:hAnsi="Cambria"/>
                <w:b/>
                <w:bCs/>
                <w:sz w:val="24"/>
              </w:rPr>
              <w:t>以下由报价单位填写：</w:t>
            </w:r>
            <w:r>
              <w:rPr>
                <w:rFonts w:ascii="Cambria" w:hAnsi="Cambria"/>
                <w:b/>
                <w:bCs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77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单位名称（ 加盖公章 ）：</w:t>
            </w:r>
            <w:r>
              <w:rPr>
                <w:rFonts w:ascii="Cambria" w:hAnsi="Cambria"/>
                <w:bCs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</w:rPr>
              <w:t>联系人</w:t>
            </w:r>
          </w:p>
        </w:tc>
        <w:tc>
          <w:tcPr>
            <w:tcW w:w="2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</w:rPr>
              <w:t>电话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mbria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</w:rPr>
              <w:t>法人代表：</w:t>
            </w:r>
            <w:r>
              <w:rPr>
                <w:rFonts w:ascii="Cambria" w:hAnsi="Cambria"/>
                <w:bCs/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sz w:val="24"/>
              </w:rPr>
              <w:t>电话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</w:rPr>
              <w:t>传真电话</w:t>
            </w: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</w:rPr>
              <w:t>总报价金额（如需按照项目单位要求内容，分项提供拆分报价细项）</w:t>
            </w:r>
          </w:p>
        </w:tc>
        <w:tc>
          <w:tcPr>
            <w:tcW w:w="100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3" w:firstLineChars="18"/>
              <w:rPr>
                <w:rFonts w:ascii="Cambria" w:hAnsi="Cambria"/>
                <w:bCs/>
                <w:szCs w:val="21"/>
              </w:rPr>
            </w:pPr>
            <w:r>
              <w:rPr>
                <w:rFonts w:hint="eastAsia" w:ascii="Cambria" w:hAnsi="Cambr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Cambria" w:hAnsi="Cambria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Cambria" w:hAnsi="Cambria"/>
                <w:bCs/>
                <w:sz w:val="24"/>
                <w:szCs w:val="24"/>
              </w:rPr>
              <w:t xml:space="preserve"> 元、人民币大写：</w:t>
            </w:r>
            <w:r>
              <w:rPr>
                <w:rFonts w:hint="eastAsia" w:ascii="Cambria" w:hAnsi="Cambria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Cambria" w:hAnsi="Cambria"/>
                <w:bCs/>
                <w:sz w:val="24"/>
                <w:szCs w:val="24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38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color w:val="000000"/>
                <w:sz w:val="24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</w:rPr>
              <w:t>报价单位资质证明材料</w:t>
            </w:r>
          </w:p>
        </w:tc>
        <w:tc>
          <w:tcPr>
            <w:tcW w:w="100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Cambria" w:hAnsi="Cambria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  <w:lang w:eastAsia="zh-CN"/>
              </w:rPr>
              <w:t>1.企业法人营业执照复印件或事业单位法人证书复印件，财政局资产评估机构备案公告复印件。</w:t>
            </w:r>
          </w:p>
          <w:p>
            <w:pPr>
              <w:widowControl/>
              <w:rPr>
                <w:rFonts w:hint="eastAsia" w:ascii="Cambria" w:hAnsi="Cambria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  <w:lang w:eastAsia="zh-CN"/>
              </w:rPr>
              <w:t>2.法定代表人资格证明书或法定代表人授权委托书（证明书或授权书须有日期）。</w:t>
            </w:r>
          </w:p>
          <w:p>
            <w:pPr>
              <w:widowControl/>
              <w:rPr>
                <w:rFonts w:hint="eastAsia" w:ascii="Cambria" w:hAnsi="Cambria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  <w:lang w:eastAsia="zh-CN"/>
              </w:rPr>
              <w:t>3.被授权人身份证复印件（加盖公章）。</w:t>
            </w:r>
          </w:p>
          <w:p>
            <w:pPr>
              <w:widowControl/>
              <w:rPr>
                <w:rFonts w:hint="eastAsia" w:ascii="Cambria" w:hAnsi="Cambria"/>
                <w:bCs/>
                <w:color w:val="000000"/>
                <w:sz w:val="24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  <w:lang w:eastAsia="zh-CN"/>
              </w:rPr>
              <w:t>4.企业基本情况介绍。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</w:rPr>
              <w:t>对特别要求的响应情况</w:t>
            </w:r>
          </w:p>
        </w:tc>
        <w:tc>
          <w:tcPr>
            <w:tcW w:w="100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8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</w:rPr>
              <w:t xml:space="preserve">备注              </w:t>
            </w:r>
          </w:p>
        </w:tc>
        <w:tc>
          <w:tcPr>
            <w:tcW w:w="100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ambria" w:hAnsi="Cambria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1385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Cambria" w:hAnsi="Cambria" w:eastAsia="宋体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说明</w:t>
            </w:r>
            <w:r>
              <w:rPr>
                <w:rFonts w:ascii="Cambria" w:hAnsi="Cambria"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：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、请于2025年11月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日上午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点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  <w:lang w:val="en-US" w:eastAsia="zh-CN"/>
              </w:rPr>
              <w:t>30分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至北京市西城区数据局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  <w:lang w:val="en-US" w:eastAsia="zh-CN"/>
              </w:rPr>
              <w:t>326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会议室（西城区广安门南街68号）统一递交询价单和投标材料等相关纸质材料（密封盖章）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  <w:lang w:eastAsia="zh-CN"/>
              </w:rPr>
              <w:t>，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"mailto:同时将询价单PDF扫描电子版发送至邮箱：cuike@bjxch.gov.cn%20"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7"/>
                <w:rFonts w:hint="eastAsia" w:ascii="Cambria" w:hAnsi="Cambria"/>
                <w:bCs/>
                <w:color w:val="auto"/>
                <w:sz w:val="24"/>
                <w:highlight w:val="none"/>
                <w:u w:val="none"/>
              </w:rPr>
              <w:t>同时将询价单PDF扫描电</w:t>
            </w:r>
            <w:bookmarkStart w:id="1" w:name="_GoBack"/>
            <w:bookmarkEnd w:id="1"/>
            <w:r>
              <w:rPr>
                <w:rStyle w:val="7"/>
                <w:rFonts w:hint="eastAsia" w:ascii="Cambria" w:hAnsi="Cambria"/>
                <w:bCs/>
                <w:color w:val="auto"/>
                <w:sz w:val="24"/>
                <w:highlight w:val="none"/>
                <w:u w:val="none"/>
              </w:rPr>
              <w:t>子版</w:t>
            </w:r>
            <w:r>
              <w:rPr>
                <w:rStyle w:val="7"/>
                <w:rFonts w:hint="eastAsia" w:ascii="Cambria" w:hAnsi="Cambria"/>
                <w:bCs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Style w:val="7"/>
                <w:rFonts w:hint="eastAsia" w:ascii="Cambria" w:hAnsi="Cambria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刻制光盘与纸质材料同时提交。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9" w:type="dxa"/>
          <w:trHeight w:val="20" w:hRule="atLeast"/>
          <w:jc w:val="center"/>
        </w:trPr>
        <w:tc>
          <w:tcPr>
            <w:tcW w:w="134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1008" w:rightChars="-480" w:firstLine="960" w:firstLineChars="400"/>
              <w:jc w:val="left"/>
              <w:textAlignment w:val="auto"/>
              <w:rPr>
                <w:rFonts w:ascii="Cambria" w:hAnsi="Cambria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、联系地址：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  <w:lang w:val="en-US" w:eastAsia="zh-CN"/>
              </w:rPr>
              <w:t>西城区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广安门南街68号西城区数据局1211室</w:t>
            </w:r>
            <w:r>
              <w:rPr>
                <w:rFonts w:ascii="Cambria" w:hAnsi="Cambria"/>
                <w:bCs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联系人：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  <w:lang w:val="en-US" w:eastAsia="zh-CN"/>
              </w:rPr>
              <w:t>薛山</w:t>
            </w:r>
            <w:r>
              <w:rPr>
                <w:rFonts w:ascii="Cambria" w:hAnsi="Cambria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联系电话：8397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  <w:lang w:val="en-US" w:eastAsia="zh-CN"/>
              </w:rPr>
              <w:t>6426</w:t>
            </w:r>
            <w:r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9" w:type="dxa"/>
          <w:trHeight w:val="20" w:hRule="atLeast"/>
          <w:jc w:val="center"/>
        </w:trPr>
        <w:tc>
          <w:tcPr>
            <w:tcW w:w="1316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60" w:firstLineChars="400"/>
              <w:jc w:val="both"/>
              <w:textAlignment w:val="auto"/>
              <w:rPr>
                <w:rFonts w:ascii="Cambria" w:hAnsi="Cambria"/>
                <w:bCs/>
                <w:color w:val="000000"/>
                <w:sz w:val="24"/>
              </w:rPr>
            </w:pPr>
            <w:r>
              <w:rPr>
                <w:rFonts w:hint="eastAsia" w:ascii="Cambria" w:hAnsi="Cambria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Cambria" w:hAnsi="Cambria"/>
                <w:bCs/>
                <w:color w:val="000000"/>
                <w:sz w:val="24"/>
              </w:rPr>
              <w:t>、其他相关实施要求，将在委托合同中进行详细约定。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Cambria" w:hAnsi="Cambria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855" w:type="dxa"/>
            <w:gridSpan w:val="11"/>
            <w:tcBorders>
              <w:top w:val="nil"/>
              <w:left w:val="nil"/>
              <w:bottom w:val="nil"/>
            </w:tcBorders>
            <w:noWrap/>
            <w:vAlign w:val="bottom"/>
          </w:tcPr>
          <w:p>
            <w:pPr>
              <w:widowControl/>
              <w:ind w:right="960"/>
              <w:jc w:val="both"/>
              <w:rPr>
                <w:rFonts w:hint="eastAsia" w:ascii="Cambria" w:hAnsi="Cambria" w:eastAsia="宋体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5" w:type="dxa"/>
            <w:gridSpan w:val="11"/>
            <w:tcBorders>
              <w:top w:val="nil"/>
              <w:left w:val="nil"/>
              <w:bottom w:val="nil"/>
            </w:tcBorders>
            <w:noWrap/>
            <w:vAlign w:val="bottom"/>
          </w:tcPr>
          <w:p>
            <w:pPr>
              <w:widowControl/>
              <w:ind w:right="960"/>
              <w:jc w:val="center"/>
              <w:rPr>
                <w:rFonts w:hint="eastAsia" w:ascii="Cambria" w:hAnsi="Cambria"/>
                <w:bCs/>
                <w:color w:val="000000"/>
                <w:sz w:val="24"/>
                <w:highlight w:val="none"/>
              </w:rPr>
            </w:pPr>
          </w:p>
        </w:tc>
      </w:tr>
    </w:tbl>
    <w:p>
      <w:pPr>
        <w:tabs>
          <w:tab w:val="left" w:pos="9300"/>
        </w:tabs>
        <w:rPr>
          <w:rFonts w:ascii="宋体" w:hAnsi="宋体"/>
          <w:sz w:val="24"/>
        </w:rPr>
      </w:pPr>
    </w:p>
    <w:bookmarkEnd w:id="0"/>
    <w:p/>
    <w:sectPr>
      <w:headerReference r:id="rId3" w:type="default"/>
      <w:headerReference r:id="rId4" w:type="even"/>
      <w:pgSz w:w="16838" w:h="11906" w:orient="landscape"/>
      <w:pgMar w:top="100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60"/>
    <w:rsid w:val="00004D6D"/>
    <w:rsid w:val="000823DC"/>
    <w:rsid w:val="00133752"/>
    <w:rsid w:val="00194157"/>
    <w:rsid w:val="001E4CD8"/>
    <w:rsid w:val="001F019A"/>
    <w:rsid w:val="00271B23"/>
    <w:rsid w:val="003B7912"/>
    <w:rsid w:val="003E047A"/>
    <w:rsid w:val="004225DA"/>
    <w:rsid w:val="00425B34"/>
    <w:rsid w:val="004A6B02"/>
    <w:rsid w:val="004B0CD6"/>
    <w:rsid w:val="004E24D1"/>
    <w:rsid w:val="00570490"/>
    <w:rsid w:val="005B3F7E"/>
    <w:rsid w:val="00675C86"/>
    <w:rsid w:val="006E34F1"/>
    <w:rsid w:val="007E3EA6"/>
    <w:rsid w:val="007E659A"/>
    <w:rsid w:val="00920F4D"/>
    <w:rsid w:val="009E224D"/>
    <w:rsid w:val="009F3435"/>
    <w:rsid w:val="00A54861"/>
    <w:rsid w:val="00A92B9E"/>
    <w:rsid w:val="00AF1A58"/>
    <w:rsid w:val="00B4019B"/>
    <w:rsid w:val="00C06809"/>
    <w:rsid w:val="00CC6D4F"/>
    <w:rsid w:val="00CE0A4D"/>
    <w:rsid w:val="00D04B54"/>
    <w:rsid w:val="00D601E8"/>
    <w:rsid w:val="00D77A60"/>
    <w:rsid w:val="00DC186E"/>
    <w:rsid w:val="00DE4ED9"/>
    <w:rsid w:val="00E32CFD"/>
    <w:rsid w:val="00ED6929"/>
    <w:rsid w:val="00EF25DE"/>
    <w:rsid w:val="00F073A4"/>
    <w:rsid w:val="00F30C22"/>
    <w:rsid w:val="00F541D9"/>
    <w:rsid w:val="08BC4FD8"/>
    <w:rsid w:val="10642DEF"/>
    <w:rsid w:val="12115DD3"/>
    <w:rsid w:val="1C0D58F9"/>
    <w:rsid w:val="25336BBF"/>
    <w:rsid w:val="272A064A"/>
    <w:rsid w:val="31CB6BC1"/>
    <w:rsid w:val="33C540E4"/>
    <w:rsid w:val="36E433DC"/>
    <w:rsid w:val="3A477D64"/>
    <w:rsid w:val="3E3A0CEE"/>
    <w:rsid w:val="3F7D7595"/>
    <w:rsid w:val="472A0EBF"/>
    <w:rsid w:val="48C87626"/>
    <w:rsid w:val="48E31373"/>
    <w:rsid w:val="4B4A7574"/>
    <w:rsid w:val="4B4C10AF"/>
    <w:rsid w:val="4CB7088B"/>
    <w:rsid w:val="4FCD0D9D"/>
    <w:rsid w:val="5A051A11"/>
    <w:rsid w:val="5F655610"/>
    <w:rsid w:val="5FD30CF1"/>
    <w:rsid w:val="5FFF0228"/>
    <w:rsid w:val="679942FA"/>
    <w:rsid w:val="698F5E3C"/>
    <w:rsid w:val="6ABE342F"/>
    <w:rsid w:val="6C550B7A"/>
    <w:rsid w:val="6D0E03FF"/>
    <w:rsid w:val="6E6EC80B"/>
    <w:rsid w:val="757BCA72"/>
    <w:rsid w:val="76B00811"/>
    <w:rsid w:val="79D971F0"/>
    <w:rsid w:val="7BC74FBA"/>
    <w:rsid w:val="7BF717A7"/>
    <w:rsid w:val="7C3E4EBC"/>
    <w:rsid w:val="7DEA8E3D"/>
    <w:rsid w:val="7FBBBD1B"/>
    <w:rsid w:val="7FFB71B0"/>
    <w:rsid w:val="9DDFBAF8"/>
    <w:rsid w:val="ABFD8232"/>
    <w:rsid w:val="ABFFC3D6"/>
    <w:rsid w:val="D6FF5FA7"/>
    <w:rsid w:val="D73B220A"/>
    <w:rsid w:val="DD17E83D"/>
    <w:rsid w:val="DFF0F30D"/>
    <w:rsid w:val="E8BB44D0"/>
    <w:rsid w:val="EEFEB2A7"/>
    <w:rsid w:val="EF77BA1C"/>
    <w:rsid w:val="EFFA2AF3"/>
    <w:rsid w:val="FEF97C31"/>
    <w:rsid w:val="FFF64CB0"/>
    <w:rsid w:val="FF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240</Words>
  <Characters>1368</Characters>
  <Lines>11</Lines>
  <Paragraphs>3</Paragraphs>
  <TotalTime>2</TotalTime>
  <ScaleCrop>false</ScaleCrop>
  <LinksUpToDate>false</LinksUpToDate>
  <CharactersWithSpaces>1605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2023-06-24T18:40:00Z</dcterms:created>
  <dc:creator>6386</dc:creator>
  <cp:lastModifiedBy>Lenovo</cp:lastModifiedBy>
  <cp:lastPrinted>2025-11-12T06:51:00Z</cp:lastPrinted>
  <dcterms:modified xsi:type="dcterms:W3CDTF">2025-11-20T08:45:23Z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DA9A467260514058887E1FCEC268EB8F</vt:lpwstr>
  </property>
</Properties>
</file>