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708603">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2025年法治政府建设工作情况</w:t>
      </w:r>
    </w:p>
    <w:p w14:paraId="084D6DE8">
      <w:pPr>
        <w:pStyle w:val="2"/>
      </w:pPr>
    </w:p>
    <w:p w14:paraId="5A1A0DC9">
      <w:pPr>
        <w:spacing w:line="560" w:lineRule="exact"/>
        <w:ind w:firstLine="640" w:firstLineChars="200"/>
        <w:rPr>
          <w:rFonts w:hint="default" w:ascii="仿宋_GB2312" w:eastAsia="仿宋_GB2312"/>
          <w:color w:val="auto"/>
          <w:lang w:val="en-US" w:eastAsia="zh-CN"/>
        </w:rPr>
      </w:pPr>
      <w:r>
        <w:rPr>
          <w:rFonts w:hint="eastAsia" w:ascii="仿宋_GB2312" w:eastAsia="仿宋_GB2312"/>
          <w:color w:val="auto"/>
          <w:kern w:val="0"/>
          <w:sz w:val="32"/>
          <w:szCs w:val="32"/>
          <w:lang w:eastAsia="zh-CN"/>
        </w:rPr>
        <w:t>202</w:t>
      </w:r>
      <w:r>
        <w:rPr>
          <w:rFonts w:hint="eastAsia" w:ascii="仿宋_GB2312" w:eastAsia="仿宋_GB2312"/>
          <w:color w:val="auto"/>
          <w:kern w:val="0"/>
          <w:sz w:val="32"/>
          <w:szCs w:val="32"/>
          <w:lang w:val="en-US" w:eastAsia="zh-CN"/>
        </w:rPr>
        <w:t>5</w:t>
      </w:r>
      <w:r>
        <w:rPr>
          <w:rFonts w:hint="eastAsia" w:ascii="仿宋_GB2312" w:eastAsia="仿宋_GB2312"/>
          <w:color w:val="auto"/>
          <w:kern w:val="0"/>
          <w:sz w:val="32"/>
          <w:szCs w:val="32"/>
        </w:rPr>
        <w:t>年，</w:t>
      </w:r>
      <w:r>
        <w:rPr>
          <w:rFonts w:hint="eastAsia" w:ascii="仿宋_GB2312" w:eastAsia="仿宋_GB2312"/>
          <w:color w:val="auto"/>
          <w:kern w:val="0"/>
          <w:sz w:val="32"/>
          <w:szCs w:val="32"/>
          <w:highlight w:val="none"/>
        </w:rPr>
        <w:t>陶然亭街道工委、办事处坚</w:t>
      </w:r>
      <w:r>
        <w:rPr>
          <w:rFonts w:hint="eastAsia" w:ascii="仿宋_GB2312" w:eastAsia="仿宋_GB2312"/>
          <w:color w:val="auto"/>
          <w:kern w:val="0"/>
          <w:sz w:val="32"/>
          <w:szCs w:val="32"/>
          <w:highlight w:val="none"/>
          <w:lang w:eastAsia="zh-CN"/>
        </w:rPr>
        <w:t>持以</w:t>
      </w:r>
      <w:r>
        <w:rPr>
          <w:rFonts w:hint="eastAsia" w:ascii="仿宋_GB2312" w:eastAsia="仿宋_GB2312"/>
          <w:color w:val="auto"/>
          <w:kern w:val="0"/>
          <w:sz w:val="32"/>
          <w:szCs w:val="32"/>
          <w:highlight w:val="none"/>
        </w:rPr>
        <w:t>习近平新时代中国特色社会主义思想为指导，认真贯彻落实党的</w:t>
      </w:r>
      <w:r>
        <w:rPr>
          <w:rFonts w:hint="eastAsia" w:ascii="仿宋_GB2312" w:eastAsia="仿宋_GB2312"/>
          <w:color w:val="auto"/>
          <w:kern w:val="0"/>
          <w:sz w:val="32"/>
          <w:szCs w:val="32"/>
          <w:highlight w:val="none"/>
          <w:lang w:val="en-US" w:eastAsia="zh-CN"/>
        </w:rPr>
        <w:t>二十大及</w:t>
      </w:r>
      <w:r>
        <w:rPr>
          <w:rFonts w:hint="eastAsia" w:ascii="仿宋_GB2312" w:eastAsia="仿宋_GB2312"/>
          <w:color w:val="auto"/>
          <w:kern w:val="0"/>
          <w:sz w:val="32"/>
          <w:szCs w:val="32"/>
          <w:highlight w:val="none"/>
        </w:rPr>
        <w:t>二十届四中全会和中央全面依法治国工作会议精神，深入践行习近平法治思想，在区委</w:t>
      </w:r>
      <w:r>
        <w:rPr>
          <w:rFonts w:hint="eastAsia" w:ascii="仿宋_GB2312" w:eastAsia="仿宋_GB2312"/>
          <w:color w:val="auto"/>
          <w:kern w:val="0"/>
          <w:sz w:val="32"/>
          <w:szCs w:val="32"/>
        </w:rPr>
        <w:t>、区政府的</w:t>
      </w:r>
      <w:r>
        <w:rPr>
          <w:rFonts w:hint="eastAsia" w:ascii="仿宋_GB2312" w:eastAsia="仿宋_GB2312"/>
          <w:color w:val="auto"/>
          <w:sz w:val="32"/>
          <w:szCs w:val="32"/>
        </w:rPr>
        <w:t>坚强</w:t>
      </w:r>
      <w:r>
        <w:rPr>
          <w:rFonts w:hint="eastAsia" w:ascii="仿宋_GB2312" w:eastAsia="仿宋_GB2312"/>
          <w:color w:val="auto"/>
          <w:kern w:val="0"/>
          <w:sz w:val="32"/>
          <w:szCs w:val="32"/>
        </w:rPr>
        <w:t>领导下，弘扬法治精神，</w:t>
      </w:r>
      <w:r>
        <w:rPr>
          <w:rFonts w:hint="eastAsia" w:ascii="仿宋_GB2312" w:eastAsia="仿宋_GB2312"/>
          <w:color w:val="auto"/>
          <w:sz w:val="32"/>
          <w:szCs w:val="32"/>
        </w:rPr>
        <w:t>以依法行政和创建法治政府为总体目标，</w:t>
      </w:r>
      <w:r>
        <w:rPr>
          <w:rFonts w:hint="eastAsia" w:ascii="仿宋_GB2312" w:hAnsi="仿宋_GB2312" w:eastAsia="仿宋_GB2312" w:cs="仿宋_GB2312"/>
          <w:color w:val="auto"/>
          <w:sz w:val="32"/>
          <w:szCs w:val="32"/>
        </w:rPr>
        <w:t>深入推进街道法治政府建设各项工作，不断提高依法决策、依法管理、依法行政水平。</w:t>
      </w:r>
      <w:r>
        <w:rPr>
          <w:rFonts w:hint="eastAsia" w:ascii="仿宋_GB2312" w:eastAsia="仿宋_GB2312"/>
          <w:color w:val="auto"/>
          <w:kern w:val="0"/>
          <w:sz w:val="32"/>
          <w:szCs w:val="32"/>
        </w:rPr>
        <w:t>现将本年度法治政府建设情况汇报如下：</w:t>
      </w:r>
    </w:p>
    <w:p w14:paraId="5B194638">
      <w:pPr>
        <w:spacing w:line="560" w:lineRule="exact"/>
        <w:ind w:firstLine="640" w:firstLineChars="200"/>
        <w:rPr>
          <w:rFonts w:ascii="仿宋_GB2312" w:eastAsia="仿宋_GB2312"/>
          <w:color w:val="auto"/>
          <w:sz w:val="32"/>
          <w:szCs w:val="32"/>
        </w:rPr>
      </w:pPr>
      <w:r>
        <w:rPr>
          <w:rFonts w:hint="eastAsia" w:ascii="黑体" w:hAnsi="黑体" w:eastAsia="黑体"/>
          <w:color w:val="auto"/>
          <w:sz w:val="32"/>
          <w:szCs w:val="32"/>
        </w:rPr>
        <w:t>一、</w:t>
      </w:r>
      <w:r>
        <w:rPr>
          <w:rFonts w:hint="eastAsia" w:ascii="黑体" w:hAnsi="黑体" w:eastAsia="黑体"/>
          <w:color w:val="auto"/>
          <w:sz w:val="32"/>
          <w:szCs w:val="32"/>
          <w:lang w:eastAsia="zh-CN"/>
        </w:rPr>
        <w:t>202</w:t>
      </w:r>
      <w:r>
        <w:rPr>
          <w:rFonts w:hint="eastAsia" w:ascii="黑体" w:hAnsi="黑体" w:eastAsia="黑体"/>
          <w:color w:val="auto"/>
          <w:sz w:val="32"/>
          <w:szCs w:val="32"/>
          <w:lang w:val="en-US" w:eastAsia="zh-CN"/>
        </w:rPr>
        <w:t>5</w:t>
      </w:r>
      <w:r>
        <w:rPr>
          <w:rFonts w:hint="eastAsia" w:ascii="黑体" w:hAnsi="黑体" w:eastAsia="黑体"/>
          <w:color w:val="auto"/>
          <w:sz w:val="32"/>
          <w:szCs w:val="32"/>
        </w:rPr>
        <w:t>年推进法治政府建设的主要举措和成效</w:t>
      </w:r>
    </w:p>
    <w:p w14:paraId="579809F7">
      <w:pPr>
        <w:pStyle w:val="3"/>
        <w:numPr>
          <w:ilvl w:val="0"/>
          <w:numId w:val="1"/>
        </w:numPr>
        <w:bidi w:val="0"/>
        <w:ind w:left="0" w:leftChars="0" w:firstLine="420" w:firstLineChars="0"/>
        <w:rPr>
          <w:rFonts w:hint="default"/>
          <w:lang w:val="en-US"/>
        </w:rPr>
      </w:pPr>
      <w:r>
        <w:rPr>
          <w:rFonts w:hint="eastAsia"/>
        </w:rPr>
        <w:t>加强</w:t>
      </w:r>
      <w:r>
        <w:rPr>
          <w:rFonts w:hint="eastAsia"/>
          <w:lang w:val="en-US" w:eastAsia="zh-CN"/>
        </w:rPr>
        <w:t>组织领导</w:t>
      </w:r>
      <w:r>
        <w:rPr>
          <w:rFonts w:hint="eastAsia"/>
        </w:rPr>
        <w:t>，</w:t>
      </w:r>
      <w:r>
        <w:rPr>
          <w:rFonts w:hint="eastAsia"/>
          <w:lang w:val="en-US" w:eastAsia="zh-CN"/>
        </w:rPr>
        <w:t>统筹谋划法治政府建设</w:t>
      </w:r>
    </w:p>
    <w:p w14:paraId="30FF8E6F">
      <w:pPr>
        <w:pStyle w:val="8"/>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街道高度重视法治建设工作，落实《党政主要负责人履行推进法治建设第一责任人职责规定》。坚持主要领导负总责、亲自抓的总基调，将法治政府建设纳入本地区经济社会发展总体规划，与经济社会发展同部署、同推进、同督促、同考核、同奖惩，切实加强对法治政府建设工作的组织领导和综合协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党政主要负责人履行推进法治建设第一责任人职责，常态化全覆盖开展年终述法工作</w:t>
      </w:r>
      <w:r>
        <w:rPr>
          <w:rFonts w:hint="eastAsia" w:ascii="仿宋_GB2312" w:hAnsi="仿宋_GB2312" w:eastAsia="仿宋_GB2312" w:cs="仿宋_GB2312"/>
          <w:color w:val="auto"/>
          <w:sz w:val="32"/>
          <w:szCs w:val="32"/>
          <w:lang w:eastAsia="zh-CN"/>
        </w:rPr>
        <w:t>。落实领导干部会前学法制度。召开会前学法4次，学习《行政</w:t>
      </w:r>
      <w:r>
        <w:rPr>
          <w:rFonts w:hint="eastAsia" w:ascii="仿宋_GB2312" w:hAnsi="仿宋_GB2312" w:eastAsia="仿宋_GB2312" w:cs="仿宋_GB2312"/>
          <w:color w:val="auto"/>
          <w:sz w:val="32"/>
          <w:szCs w:val="32"/>
          <w:lang w:val="en-US" w:eastAsia="zh-CN"/>
        </w:rPr>
        <w:t>处罚</w:t>
      </w:r>
      <w:r>
        <w:rPr>
          <w:rFonts w:hint="eastAsia" w:ascii="仿宋_GB2312" w:hAnsi="仿宋_GB2312" w:eastAsia="仿宋_GB2312" w:cs="仿宋_GB2312"/>
          <w:color w:val="auto"/>
          <w:sz w:val="32"/>
          <w:szCs w:val="32"/>
          <w:lang w:eastAsia="zh-CN"/>
        </w:rPr>
        <w:t>法》《中华人民共和国突发事件应对法》等重要法律、行政法规。推进领导干部应知应会党内法规和国家法律清单学习常态化，不断提升领导干部法治思维。</w:t>
      </w:r>
    </w:p>
    <w:p w14:paraId="204939DF">
      <w:pPr>
        <w:numPr>
          <w:ilvl w:val="0"/>
          <w:numId w:val="1"/>
        </w:numPr>
        <w:spacing w:line="560" w:lineRule="exact"/>
        <w:ind w:left="0" w:leftChars="0" w:firstLine="420" w:firstLineChars="0"/>
        <w:rPr>
          <w:rFonts w:ascii="楷体" w:hAnsi="楷体" w:eastAsia="楷体"/>
          <w:color w:val="auto"/>
          <w:sz w:val="32"/>
          <w:szCs w:val="32"/>
        </w:rPr>
      </w:pPr>
      <w:r>
        <w:rPr>
          <w:rFonts w:hint="eastAsia" w:ascii="楷体_GB2312" w:hAnsi="楷体_GB2312" w:eastAsia="楷体_GB2312" w:cs="楷体_GB2312"/>
          <w:color w:val="auto"/>
          <w:sz w:val="32"/>
          <w:szCs w:val="32"/>
        </w:rPr>
        <w:t>健全法治政府建设制度体系</w:t>
      </w:r>
    </w:p>
    <w:p w14:paraId="3EC2FF7D">
      <w:pPr>
        <w:adjustRightInd w:val="0"/>
        <w:snapToGrid w:val="0"/>
        <w:spacing w:line="560" w:lineRule="exact"/>
        <w:ind w:firstLine="640" w:firstLineChars="200"/>
        <w:rPr>
          <w:rFonts w:ascii="仿宋_GB2312" w:eastAsia="仿宋_GB2312"/>
          <w:color w:val="auto"/>
          <w:highlight w:val="yellow"/>
        </w:rPr>
      </w:pPr>
      <w:r>
        <w:rPr>
          <w:rFonts w:hint="eastAsia" w:ascii="仿宋_GB2312" w:hAnsi="仿宋_GB2312" w:eastAsia="仿宋_GB2312" w:cs="仿宋_GB2312"/>
          <w:color w:val="auto"/>
          <w:sz w:val="32"/>
          <w:szCs w:val="32"/>
        </w:rPr>
        <w:t>规范依法决策机制制度。严格执行重大行政决策法定程序，落实政府法律顾问制度、公职律师制度,加强对重大行政决策的合法性审核。法治部门审核各类行政决策事项</w:t>
      </w:r>
      <w:r>
        <w:rPr>
          <w:rFonts w:hint="eastAsia" w:ascii="仿宋_GB2312" w:hAnsi="仿宋_GB2312" w:eastAsia="仿宋_GB2312" w:cs="仿宋_GB2312"/>
          <w:color w:val="auto"/>
          <w:sz w:val="32"/>
          <w:szCs w:val="32"/>
          <w:lang w:val="en-US" w:eastAsia="zh-CN"/>
        </w:rPr>
        <w:t>70余</w:t>
      </w:r>
      <w:r>
        <w:rPr>
          <w:rFonts w:hint="eastAsia" w:ascii="仿宋_GB2312" w:hAnsi="仿宋_GB2312" w:eastAsia="仿宋_GB2312" w:cs="仿宋_GB2312"/>
          <w:color w:val="auto"/>
          <w:sz w:val="32"/>
          <w:szCs w:val="32"/>
        </w:rPr>
        <w:t>件，审核合同、协议等文书文本</w:t>
      </w:r>
      <w:r>
        <w:rPr>
          <w:rFonts w:hint="eastAsia" w:ascii="仿宋_GB2312" w:hAnsi="仿宋_GB2312" w:eastAsia="仿宋_GB2312" w:cs="仿宋_GB2312"/>
          <w:color w:val="auto"/>
          <w:sz w:val="32"/>
          <w:szCs w:val="32"/>
          <w:lang w:val="en-US" w:eastAsia="zh-CN"/>
        </w:rPr>
        <w:t>400余</w:t>
      </w:r>
      <w:r>
        <w:rPr>
          <w:rFonts w:hint="eastAsia" w:ascii="仿宋_GB2312" w:hAnsi="仿宋_GB2312" w:eastAsia="仿宋_GB2312" w:cs="仿宋_GB2312"/>
          <w:color w:val="auto"/>
          <w:sz w:val="32"/>
          <w:szCs w:val="32"/>
        </w:rPr>
        <w:t>份。切实做好公务员学法用法。组织开展旁听法院庭审活动</w:t>
      </w:r>
      <w:r>
        <w:rPr>
          <w:rFonts w:hint="eastAsia" w:ascii="仿宋_GB2312" w:hAnsi="仿宋_GB2312" w:eastAsia="仿宋_GB2312" w:cs="仿宋_GB2312"/>
          <w:color w:val="auto"/>
          <w:sz w:val="32"/>
          <w:szCs w:val="32"/>
          <w:lang w:val="en-US" w:eastAsia="zh-CN"/>
        </w:rPr>
        <w:t>12次，</w:t>
      </w:r>
      <w:r>
        <w:rPr>
          <w:rFonts w:hint="eastAsia" w:ascii="仿宋_GB2312" w:hAnsi="仿宋_GB2312" w:eastAsia="仿宋_GB2312" w:cs="仿宋_GB2312"/>
          <w:color w:val="auto"/>
          <w:sz w:val="32"/>
          <w:szCs w:val="32"/>
        </w:rPr>
        <w:t>不断提高公务员管理的科学化、法治</w:t>
      </w:r>
      <w:r>
        <w:rPr>
          <w:rFonts w:hint="eastAsia" w:ascii="仿宋_GB2312" w:hAnsi="仿宋_GB2312" w:eastAsia="仿宋_GB2312" w:cs="仿宋_GB2312"/>
          <w:color w:val="auto"/>
          <w:sz w:val="32"/>
          <w:szCs w:val="32"/>
          <w:highlight w:val="none"/>
        </w:rPr>
        <w:t>化、规范化水平</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全面落实政府信息公开制度。主动公开信息</w:t>
      </w:r>
      <w:r>
        <w:rPr>
          <w:rFonts w:hint="eastAsia" w:ascii="仿宋_GB2312" w:hAnsi="仿宋_GB2312" w:eastAsia="仿宋_GB2312" w:cs="仿宋_GB2312"/>
          <w:color w:val="auto"/>
          <w:sz w:val="32"/>
          <w:szCs w:val="32"/>
          <w:highlight w:val="none"/>
          <w:lang w:val="en-US" w:eastAsia="zh-CN"/>
        </w:rPr>
        <w:t>1030</w:t>
      </w:r>
      <w:r>
        <w:rPr>
          <w:rFonts w:hint="eastAsia" w:ascii="仿宋_GB2312" w:hAnsi="仿宋_GB2312" w:eastAsia="仿宋_GB2312" w:cs="仿宋_GB2312"/>
          <w:color w:val="auto"/>
          <w:sz w:val="32"/>
          <w:szCs w:val="32"/>
          <w:highlight w:val="none"/>
        </w:rPr>
        <w:t>条，</w:t>
      </w:r>
      <w:r>
        <w:rPr>
          <w:rFonts w:hint="eastAsia" w:ascii="仿宋_GB2312" w:hAnsi="仿宋_GB2312" w:eastAsia="仿宋_GB2312" w:cs="仿宋_GB2312"/>
          <w:color w:val="auto"/>
          <w:sz w:val="32"/>
          <w:szCs w:val="32"/>
          <w:highlight w:val="none"/>
          <w:lang w:val="en-US" w:eastAsia="zh-CN"/>
        </w:rPr>
        <w:t>公开行政处罚结果49条，</w:t>
      </w:r>
      <w:r>
        <w:rPr>
          <w:rFonts w:hint="eastAsia" w:ascii="仿宋_GB2312" w:hAnsi="仿宋_GB2312" w:eastAsia="仿宋_GB2312" w:cs="仿宋_GB2312"/>
          <w:color w:val="auto"/>
          <w:sz w:val="32"/>
          <w:szCs w:val="32"/>
          <w:highlight w:val="none"/>
        </w:rPr>
        <w:t>及时准确更新</w:t>
      </w:r>
      <w:r>
        <w:rPr>
          <w:rFonts w:hint="eastAsia" w:ascii="仿宋_GB2312" w:hAnsi="仿宋_GB2312" w:eastAsia="仿宋_GB2312" w:cs="仿宋_GB2312"/>
          <w:color w:val="auto"/>
          <w:sz w:val="32"/>
          <w:szCs w:val="32"/>
          <w:highlight w:val="none"/>
          <w:lang w:val="en-US" w:eastAsia="zh-CN"/>
        </w:rPr>
        <w:t>陶然亭街道</w:t>
      </w:r>
      <w:r>
        <w:rPr>
          <w:rFonts w:hint="eastAsia" w:ascii="仿宋_GB2312" w:hAnsi="仿宋_GB2312" w:eastAsia="仿宋_GB2312" w:cs="仿宋_GB2312"/>
          <w:color w:val="auto"/>
          <w:sz w:val="32"/>
          <w:szCs w:val="32"/>
          <w:highlight w:val="none"/>
        </w:rPr>
        <w:t>执法</w:t>
      </w:r>
      <w:r>
        <w:rPr>
          <w:rFonts w:hint="eastAsia" w:ascii="仿宋_GB2312" w:hAnsi="仿宋_GB2312" w:eastAsia="仿宋_GB2312" w:cs="仿宋_GB2312"/>
          <w:color w:val="auto"/>
          <w:sz w:val="32"/>
          <w:szCs w:val="32"/>
          <w:highlight w:val="none"/>
          <w:lang w:val="en-US" w:eastAsia="zh-CN"/>
        </w:rPr>
        <w:t>权等各</w:t>
      </w:r>
      <w:r>
        <w:rPr>
          <w:rFonts w:hint="eastAsia" w:ascii="仿宋_GB2312" w:hAnsi="仿宋_GB2312" w:eastAsia="仿宋_GB2312" w:cs="仿宋_GB2312"/>
          <w:color w:val="auto"/>
          <w:sz w:val="32"/>
          <w:szCs w:val="32"/>
          <w:highlight w:val="none"/>
        </w:rPr>
        <w:t>类</w:t>
      </w:r>
      <w:r>
        <w:rPr>
          <w:rFonts w:hint="eastAsia" w:ascii="仿宋_GB2312" w:hAnsi="仿宋_GB2312" w:eastAsia="仿宋_GB2312" w:cs="仿宋_GB2312"/>
          <w:color w:val="auto"/>
          <w:sz w:val="32"/>
          <w:szCs w:val="32"/>
          <w:highlight w:val="none"/>
          <w:lang w:val="en-US" w:eastAsia="zh-CN"/>
        </w:rPr>
        <w:t>执法</w:t>
      </w:r>
      <w:r>
        <w:rPr>
          <w:rFonts w:hint="eastAsia" w:ascii="仿宋_GB2312" w:hAnsi="仿宋_GB2312" w:eastAsia="仿宋_GB2312" w:cs="仿宋_GB2312"/>
          <w:color w:val="auto"/>
          <w:sz w:val="32"/>
          <w:szCs w:val="32"/>
          <w:highlight w:val="none"/>
        </w:rPr>
        <w:t>信息。</w:t>
      </w:r>
      <w:r>
        <w:rPr>
          <w:rFonts w:hint="eastAsia" w:ascii="仿宋_GB2312" w:hAnsi="仿宋" w:eastAsia="仿宋_GB2312" w:cs="仿宋_GB2312"/>
          <w:color w:val="auto"/>
          <w:sz w:val="32"/>
          <w:szCs w:val="32"/>
          <w:highlight w:val="none"/>
        </w:rPr>
        <w:t>开展</w:t>
      </w:r>
      <w:r>
        <w:rPr>
          <w:rFonts w:hint="eastAsia" w:ascii="仿宋_GB2312" w:eastAsia="仿宋_GB2312"/>
          <w:color w:val="auto"/>
          <w:sz w:val="32"/>
          <w:szCs w:val="32"/>
          <w:highlight w:val="none"/>
        </w:rPr>
        <w:t>“政府开放日”活动1次</w:t>
      </w:r>
      <w:r>
        <w:rPr>
          <w:rFonts w:hint="eastAsia" w:ascii="仿宋_GB2312" w:eastAsia="仿宋_GB2312"/>
          <w:color w:val="auto"/>
          <w:sz w:val="32"/>
          <w:szCs w:val="32"/>
          <w:highlight w:val="none"/>
          <w:lang w:val="en-US" w:eastAsia="zh-CN"/>
        </w:rPr>
        <w:t>。</w:t>
      </w:r>
    </w:p>
    <w:p w14:paraId="7192A96C">
      <w:pPr>
        <w:widowControl/>
        <w:numPr>
          <w:ilvl w:val="0"/>
          <w:numId w:val="1"/>
        </w:numPr>
        <w:shd w:val="clear" w:color="auto"/>
        <w:adjustRightInd w:val="0"/>
        <w:snapToGrid w:val="0"/>
        <w:spacing w:line="560" w:lineRule="exact"/>
        <w:ind w:left="0" w:leftChars="0" w:firstLine="420" w:firstLineChars="0"/>
        <w:jc w:val="left"/>
        <w:rPr>
          <w:rFonts w:hint="eastAsia" w:ascii="楷体" w:hAnsi="楷体" w:eastAsia="楷体" w:cs="楷体"/>
          <w:color w:val="auto"/>
          <w:kern w:val="0"/>
          <w:sz w:val="32"/>
          <w:szCs w:val="32"/>
        </w:rPr>
      </w:pPr>
      <w:r>
        <w:rPr>
          <w:rFonts w:hint="eastAsia" w:ascii="楷体" w:hAnsi="楷体" w:eastAsia="楷体" w:cs="楷体"/>
          <w:color w:val="auto"/>
          <w:kern w:val="0"/>
          <w:sz w:val="32"/>
          <w:szCs w:val="32"/>
        </w:rPr>
        <w:t>加强行政执法规范与效能建设</w:t>
      </w:r>
    </w:p>
    <w:p w14:paraId="27D9F5E9">
      <w:pPr>
        <w:shd w:val="clea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严格规范公正文明执法。根据我区关于深化优化营商环境的系列决策部署，街道</w:t>
      </w:r>
      <w:r>
        <w:rPr>
          <w:rFonts w:hint="eastAsia" w:ascii="仿宋_GB2312" w:hAnsi="仿宋_GB2312" w:eastAsia="仿宋_GB2312" w:cs="仿宋_GB2312"/>
          <w:color w:val="auto"/>
          <w:sz w:val="32"/>
          <w:szCs w:val="32"/>
          <w:lang w:val="en-US" w:eastAsia="zh-CN"/>
        </w:rPr>
        <w:t>持续</w:t>
      </w:r>
      <w:r>
        <w:rPr>
          <w:rFonts w:hint="eastAsia" w:ascii="仿宋_GB2312" w:hAnsi="仿宋_GB2312" w:eastAsia="仿宋_GB2312" w:cs="仿宋_GB2312"/>
          <w:color w:val="auto"/>
          <w:sz w:val="32"/>
          <w:szCs w:val="32"/>
          <w:highlight w:val="none"/>
        </w:rPr>
        <w:t>规范行政执法行为，公平、公正、公开执法，对行政执法过程进行跟踪记录、实时留痕，提高行政执法的公开性、透明性。</w:t>
      </w:r>
      <w:r>
        <w:rPr>
          <w:rFonts w:hint="eastAsia" w:ascii="仿宋_GB2312" w:hAnsi="仿宋_GB2312" w:eastAsia="仿宋_GB2312" w:cs="仿宋_GB2312"/>
          <w:color w:val="auto"/>
          <w:sz w:val="32"/>
          <w:szCs w:val="32"/>
          <w:highlight w:val="none"/>
          <w:lang w:val="en-US" w:eastAsia="zh-CN"/>
        </w:rPr>
        <w:t>聚焦优化营商环境的要求，落实入企扫码检查，对企业进行行政检查268户次，利用大数据平台完成非现场检查，减少企业负担。</w:t>
      </w:r>
      <w:r>
        <w:rPr>
          <w:rFonts w:hint="eastAsia" w:ascii="仿宋_GB2312" w:hAnsi="仿宋_GB2312" w:eastAsia="仿宋_GB2312" w:cs="仿宋_GB2312"/>
          <w:color w:val="auto"/>
          <w:sz w:val="32"/>
          <w:szCs w:val="32"/>
          <w:highlight w:val="none"/>
        </w:rPr>
        <w:t>办理行政处罚案件189起，</w:t>
      </w:r>
      <w:r>
        <w:rPr>
          <w:rFonts w:hint="eastAsia" w:ascii="仿宋_GB2312" w:hAnsi="仿宋_GB2312" w:eastAsia="仿宋_GB2312" w:cs="仿宋_GB2312"/>
          <w:color w:val="auto"/>
          <w:sz w:val="32"/>
          <w:szCs w:val="32"/>
          <w:highlight w:val="none"/>
          <w:lang w:val="en-US" w:eastAsia="zh-CN"/>
        </w:rPr>
        <w:t>提升不予行政处罚力度，</w:t>
      </w:r>
      <w:r>
        <w:rPr>
          <w:rFonts w:hint="eastAsia" w:ascii="仿宋_GB2312" w:hAnsi="仿宋_GB2312" w:eastAsia="仿宋_GB2312" w:cs="仿宋_GB2312"/>
          <w:color w:val="auto"/>
          <w:sz w:val="32"/>
          <w:szCs w:val="32"/>
          <w:highlight w:val="none"/>
        </w:rPr>
        <w:t>依法对23起符合条件的违法行为做出不予处罚决定。面对违法建设这一</w:t>
      </w:r>
      <w:r>
        <w:rPr>
          <w:rFonts w:hint="eastAsia" w:ascii="仿宋_GB2312" w:hAnsi="仿宋_GB2312" w:eastAsia="仿宋_GB2312" w:cs="仿宋_GB2312"/>
          <w:color w:val="auto"/>
          <w:sz w:val="32"/>
          <w:szCs w:val="32"/>
        </w:rPr>
        <w:t>城市治理的“硬骨头”，将拆违工作作为规范执法、优化环境的重要抓手，</w:t>
      </w:r>
      <w:r>
        <w:rPr>
          <w:rFonts w:hint="eastAsia" w:ascii="仿宋_GB2312" w:hAnsi="仿宋_GB2312" w:eastAsia="仿宋_GB2312" w:cs="仿宋_GB2312"/>
          <w:color w:val="auto"/>
          <w:sz w:val="32"/>
          <w:szCs w:val="32"/>
          <w:highlight w:val="none"/>
        </w:rPr>
        <w:t>全年共拆除违法建设</w:t>
      </w:r>
      <w:r>
        <w:rPr>
          <w:rFonts w:hint="eastAsia" w:ascii="仿宋_GB2312" w:hAnsi="仿宋_GB2312" w:eastAsia="仿宋_GB2312" w:cs="仿宋_GB2312"/>
          <w:color w:val="auto"/>
          <w:sz w:val="32"/>
          <w:szCs w:val="32"/>
          <w:highlight w:val="none"/>
          <w:lang w:val="en-US" w:eastAsia="zh-CN"/>
        </w:rPr>
        <w:t>29</w:t>
      </w:r>
      <w:r>
        <w:rPr>
          <w:rFonts w:hint="eastAsia" w:ascii="仿宋_GB2312" w:hAnsi="仿宋_GB2312" w:eastAsia="仿宋_GB2312" w:cs="仿宋_GB2312"/>
          <w:color w:val="auto"/>
          <w:sz w:val="32"/>
          <w:szCs w:val="32"/>
          <w:highlight w:val="none"/>
        </w:rPr>
        <w:t>处，建设面积共3014.43平方米,占地面积共2753.23平方米。</w:t>
      </w:r>
      <w:r>
        <w:rPr>
          <w:rFonts w:hint="eastAsia" w:ascii="仿宋_GB2312" w:hAnsi="仿宋_GB2312" w:eastAsia="仿宋_GB2312" w:cs="仿宋_GB2312"/>
          <w:color w:val="auto"/>
          <w:sz w:val="32"/>
          <w:szCs w:val="32"/>
        </w:rPr>
        <w:t>加强行政执法协调监督。</w:t>
      </w:r>
      <w:r>
        <w:rPr>
          <w:rFonts w:hint="eastAsia" w:ascii="仿宋_GB2312" w:hAnsi="仿宋_GB2312" w:eastAsia="仿宋_GB2312" w:cs="仿宋_GB2312"/>
          <w:color w:val="auto"/>
          <w:sz w:val="32"/>
          <w:szCs w:val="32"/>
          <w:highlight w:val="none"/>
        </w:rPr>
        <w:t>严格落实重大行政执法决定法治审核制度，审核重大行政处罚案件</w:t>
      </w:r>
      <w:r>
        <w:rPr>
          <w:rFonts w:hint="eastAsia" w:ascii="仿宋_GB2312" w:hAnsi="仿宋_GB2312" w:eastAsia="仿宋_GB2312" w:cs="仿宋_GB2312"/>
          <w:color w:val="auto"/>
          <w:sz w:val="32"/>
          <w:szCs w:val="32"/>
          <w:highlight w:val="none"/>
          <w:lang w:val="en-US" w:eastAsia="zh-CN"/>
        </w:rPr>
        <w:t>40</w:t>
      </w:r>
      <w:r>
        <w:rPr>
          <w:rFonts w:hint="eastAsia" w:ascii="仿宋_GB2312" w:hAnsi="仿宋_GB2312" w:eastAsia="仿宋_GB2312" w:cs="仿宋_GB2312"/>
          <w:color w:val="auto"/>
          <w:sz w:val="32"/>
          <w:szCs w:val="32"/>
          <w:highlight w:val="none"/>
        </w:rPr>
        <w:t xml:space="preserve"> 件、</w:t>
      </w:r>
      <w:r>
        <w:rPr>
          <w:rFonts w:hint="eastAsia" w:ascii="仿宋_GB2312" w:hAnsi="仿宋_GB2312" w:eastAsia="仿宋_GB2312" w:cs="仿宋_GB2312"/>
          <w:color w:val="auto"/>
          <w:sz w:val="32"/>
          <w:szCs w:val="32"/>
          <w:highlight w:val="none"/>
          <w:lang w:val="en-US" w:eastAsia="zh-CN"/>
        </w:rPr>
        <w:t>其中12件经主</w:t>
      </w:r>
      <w:r>
        <w:rPr>
          <w:rFonts w:hint="eastAsia" w:ascii="仿宋_GB2312" w:hAnsi="仿宋_GB2312" w:eastAsia="仿宋_GB2312" w:cs="仿宋_GB2312"/>
          <w:color w:val="auto"/>
          <w:sz w:val="32"/>
          <w:szCs w:val="32"/>
          <w:lang w:val="en-US" w:eastAsia="zh-CN"/>
        </w:rPr>
        <w:t>任办公会集体讨论后通过</w:t>
      </w:r>
      <w:r>
        <w:rPr>
          <w:rFonts w:hint="eastAsia" w:ascii="仿宋_GB2312" w:hAnsi="仿宋_GB2312" w:eastAsia="仿宋_GB2312" w:cs="仿宋_GB2312"/>
          <w:color w:val="auto"/>
          <w:sz w:val="32"/>
          <w:szCs w:val="32"/>
        </w:rPr>
        <w:t>。</w:t>
      </w:r>
    </w:p>
    <w:p w14:paraId="3B3721C0">
      <w:pPr>
        <w:pStyle w:val="3"/>
        <w:numPr>
          <w:ilvl w:val="0"/>
          <w:numId w:val="1"/>
        </w:numPr>
        <w:bidi w:val="0"/>
        <w:ind w:left="0" w:leftChars="0" w:firstLine="420" w:firstLineChars="0"/>
        <w:rPr>
          <w:rFonts w:hint="eastAsia"/>
        </w:rPr>
      </w:pPr>
      <w:r>
        <w:t>健全矛盾纠纷行政预防化解体系</w:t>
      </w:r>
    </w:p>
    <w:p w14:paraId="71CAD5AF">
      <w:pPr>
        <w:shd w:val="clear"/>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lang w:val="en-US" w:eastAsia="zh-CN"/>
        </w:rPr>
        <w:t>认真做好复议、应诉工作。办理复议案件答复</w:t>
      </w:r>
      <w:r>
        <w:rPr>
          <w:rFonts w:hint="eastAsia" w:ascii="仿宋_GB2312" w:hAnsi="仿宋_GB2312" w:eastAsia="仿宋_GB2312" w:cs="仿宋_GB2312"/>
          <w:color w:val="auto"/>
          <w:sz w:val="32"/>
          <w:szCs w:val="32"/>
          <w:lang w:val="en-US" w:eastAsia="zh-CN"/>
        </w:rPr>
        <w:t>7</w:t>
      </w:r>
      <w:r>
        <w:rPr>
          <w:rFonts w:hint="default" w:ascii="仿宋_GB2312" w:hAnsi="仿宋_GB2312" w:eastAsia="仿宋_GB2312" w:cs="仿宋_GB2312"/>
          <w:color w:val="auto"/>
          <w:sz w:val="32"/>
          <w:szCs w:val="32"/>
          <w:lang w:val="en-US" w:eastAsia="zh-CN"/>
        </w:rPr>
        <w:t>件，按期提交答</w:t>
      </w:r>
      <w:r>
        <w:rPr>
          <w:rFonts w:hint="default" w:ascii="仿宋_GB2312" w:hAnsi="仿宋_GB2312" w:eastAsia="仿宋_GB2312" w:cs="仿宋_GB2312"/>
          <w:color w:val="auto"/>
          <w:sz w:val="32"/>
          <w:szCs w:val="32"/>
          <w:highlight w:val="none"/>
          <w:lang w:val="en-US" w:eastAsia="zh-CN"/>
        </w:rPr>
        <w:t>复材料和证据</w:t>
      </w:r>
      <w:r>
        <w:rPr>
          <w:rFonts w:hint="eastAsia" w:ascii="仿宋_GB2312" w:hAnsi="仿宋_GB2312" w:eastAsia="仿宋_GB2312" w:cs="仿宋_GB2312"/>
          <w:color w:val="auto"/>
          <w:sz w:val="32"/>
          <w:szCs w:val="32"/>
          <w:highlight w:val="none"/>
          <w:lang w:val="en-US" w:eastAsia="zh-CN"/>
        </w:rPr>
        <w:t>，无复议案件败诉情况出现</w:t>
      </w:r>
      <w:r>
        <w:rPr>
          <w:rFonts w:hint="default" w:ascii="仿宋_GB2312" w:hAnsi="仿宋_GB2312" w:eastAsia="仿宋_GB2312" w:cs="仿宋_GB2312"/>
          <w:color w:val="auto"/>
          <w:sz w:val="32"/>
          <w:szCs w:val="32"/>
          <w:highlight w:val="none"/>
          <w:lang w:val="en-US" w:eastAsia="zh-CN"/>
        </w:rPr>
        <w:t>。依法开展矛盾纠纷排查及化解工作，强化源头摸排与统一受理，联动卫健、公安、社区等力量，围绕重点领域开展常态化拉网排查</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依托综治中心工作平台，形成“中心派单、部门解题”机制</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对涉政策性或跨部门疑难复杂纠纷，积极落实属地责任，协同</w:t>
      </w:r>
      <w:r>
        <w:rPr>
          <w:rFonts w:hint="eastAsia" w:ascii="仿宋_GB2312" w:hAnsi="仿宋_GB2312" w:eastAsia="仿宋_GB2312" w:cs="仿宋_GB2312"/>
          <w:color w:val="auto"/>
          <w:sz w:val="32"/>
          <w:szCs w:val="32"/>
          <w:highlight w:val="none"/>
          <w:lang w:val="en-US" w:eastAsia="zh-CN"/>
        </w:rPr>
        <w:t>公安、检察院、法院等</w:t>
      </w:r>
      <w:r>
        <w:rPr>
          <w:rFonts w:hint="default" w:ascii="仿宋_GB2312" w:hAnsi="仿宋_GB2312" w:eastAsia="仿宋_GB2312" w:cs="仿宋_GB2312"/>
          <w:color w:val="auto"/>
          <w:sz w:val="32"/>
          <w:szCs w:val="32"/>
          <w:highlight w:val="none"/>
          <w:lang w:val="en-US" w:eastAsia="zh-CN"/>
        </w:rPr>
        <w:t>部门，做好稳控疏导与实质化解工作。在此机制有力支撑下</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年度成功化解纠纷249起</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“接诉即办”月均诉求量下降18.49%。推进信访工作法治化，</w:t>
      </w:r>
      <w:r>
        <w:rPr>
          <w:rFonts w:hint="eastAsia" w:ascii="仿宋_GB2312" w:hAnsi="仿宋_GB2312" w:eastAsia="仿宋_GB2312" w:cs="仿宋_GB2312"/>
          <w:color w:val="auto"/>
          <w:sz w:val="32"/>
          <w:szCs w:val="32"/>
          <w:highlight w:val="none"/>
          <w:lang w:val="en-US" w:eastAsia="zh-CN"/>
        </w:rPr>
        <w:t>依法</w:t>
      </w:r>
      <w:r>
        <w:rPr>
          <w:rFonts w:hint="default" w:ascii="仿宋_GB2312" w:hAnsi="仿宋_GB2312" w:eastAsia="仿宋_GB2312" w:cs="仿宋_GB2312"/>
          <w:color w:val="auto"/>
          <w:sz w:val="32"/>
          <w:szCs w:val="32"/>
          <w:highlight w:val="none"/>
          <w:lang w:val="en-US" w:eastAsia="zh-CN"/>
        </w:rPr>
        <w:t>街道共接待群众来访74批110次144人次</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诉求内容主要涉及城市管理、拆迁补偿、民生保障等问题</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国家局及市、区转办25件，均已办结。</w:t>
      </w:r>
    </w:p>
    <w:p w14:paraId="6A84E5FB">
      <w:pPr>
        <w:pStyle w:val="3"/>
        <w:numPr>
          <w:ilvl w:val="0"/>
          <w:numId w:val="1"/>
        </w:numPr>
        <w:bidi w:val="0"/>
        <w:ind w:left="0" w:leftChars="0" w:firstLine="420" w:firstLineChars="0"/>
        <w:rPr>
          <w:rFonts w:hint="eastAsia"/>
        </w:rPr>
      </w:pPr>
      <w:r>
        <w:t>立足</w:t>
      </w:r>
      <w:r>
        <w:rPr>
          <w:rFonts w:hint="eastAsia"/>
          <w:lang w:val="en-US" w:eastAsia="zh-CN"/>
        </w:rPr>
        <w:t>街</w:t>
      </w:r>
      <w:r>
        <w:t>情，提升社会</w:t>
      </w:r>
      <w:r>
        <w:rPr>
          <w:rFonts w:hint="eastAsia"/>
          <w:lang w:val="en-US" w:eastAsia="zh-CN"/>
        </w:rPr>
        <w:t>法治意识</w:t>
      </w:r>
    </w:p>
    <w:p w14:paraId="243B1168">
      <w:pPr>
        <w:spacing w:line="560" w:lineRule="exact"/>
        <w:ind w:firstLine="640"/>
        <w:rPr>
          <w:rFonts w:hint="eastAsia" w:ascii="仿宋_GB2312" w:eastAsia="仿宋_GB2312"/>
          <w:color w:val="auto"/>
          <w:kern w:val="0"/>
          <w:sz w:val="32"/>
          <w:szCs w:val="32"/>
          <w:highlight w:val="none"/>
        </w:rPr>
      </w:pPr>
      <w:r>
        <w:rPr>
          <w:rFonts w:hint="eastAsia" w:ascii="仿宋_GB2312" w:eastAsia="仿宋_GB2312"/>
          <w:color w:val="auto"/>
          <w:kern w:val="0"/>
          <w:sz w:val="32"/>
          <w:szCs w:val="32"/>
          <w:highlight w:val="none"/>
        </w:rPr>
        <w:t>积极开展普法工作。扎实推进“八五”普法向纵深发展，以打造“亭说民法”品牌为抓手，整合专业力量开展月度讲座18场，覆盖500余人次，现场解答咨询80余次，深化线下宣传，张贴主题挂图12组23个，举办</w:t>
      </w:r>
      <w:r>
        <w:rPr>
          <w:rFonts w:hint="eastAsia" w:ascii="仿宋_GB2312" w:eastAsia="仿宋_GB2312"/>
          <w:color w:val="auto"/>
          <w:kern w:val="0"/>
          <w:sz w:val="32"/>
          <w:szCs w:val="32"/>
          <w:highlight w:val="none"/>
          <w:lang w:eastAsia="zh-CN"/>
        </w:rPr>
        <w:t>“</w:t>
      </w:r>
      <w:r>
        <w:rPr>
          <w:rFonts w:hint="eastAsia" w:ascii="仿宋_GB2312" w:eastAsia="仿宋_GB2312"/>
          <w:color w:val="auto"/>
          <w:kern w:val="0"/>
          <w:sz w:val="32"/>
          <w:szCs w:val="32"/>
          <w:highlight w:val="none"/>
          <w:lang w:val="en-US" w:eastAsia="zh-CN"/>
        </w:rPr>
        <w:t>法治文艺走基层</w:t>
      </w:r>
      <w:r>
        <w:rPr>
          <w:rFonts w:hint="eastAsia" w:ascii="仿宋_GB2312" w:eastAsia="仿宋_GB2312"/>
          <w:color w:val="auto"/>
          <w:kern w:val="0"/>
          <w:sz w:val="32"/>
          <w:szCs w:val="32"/>
          <w:highlight w:val="none"/>
          <w:lang w:eastAsia="zh-CN"/>
        </w:rPr>
        <w:t>”</w:t>
      </w:r>
      <w:r>
        <w:rPr>
          <w:rFonts w:hint="eastAsia" w:ascii="仿宋_GB2312" w:eastAsia="仿宋_GB2312"/>
          <w:color w:val="auto"/>
          <w:kern w:val="0"/>
          <w:sz w:val="32"/>
          <w:szCs w:val="32"/>
          <w:highlight w:val="none"/>
          <w:lang w:val="en-US" w:eastAsia="zh-CN"/>
        </w:rPr>
        <w:t>等</w:t>
      </w:r>
      <w:r>
        <w:rPr>
          <w:rFonts w:hint="eastAsia" w:ascii="仿宋_GB2312" w:eastAsia="仿宋_GB2312"/>
          <w:color w:val="auto"/>
          <w:kern w:val="0"/>
          <w:sz w:val="32"/>
          <w:szCs w:val="32"/>
          <w:highlight w:val="none"/>
        </w:rPr>
        <w:t>法治活动</w:t>
      </w:r>
      <w:r>
        <w:rPr>
          <w:rFonts w:hint="eastAsia" w:ascii="仿宋_GB2312" w:eastAsia="仿宋_GB2312"/>
          <w:color w:val="auto"/>
          <w:kern w:val="0"/>
          <w:sz w:val="32"/>
          <w:szCs w:val="32"/>
          <w:highlight w:val="none"/>
          <w:lang w:val="en-US" w:eastAsia="zh-CN"/>
        </w:rPr>
        <w:t>20</w:t>
      </w:r>
      <w:r>
        <w:rPr>
          <w:rFonts w:hint="eastAsia" w:ascii="仿宋_GB2312" w:eastAsia="仿宋_GB2312"/>
          <w:color w:val="auto"/>
          <w:kern w:val="0"/>
          <w:sz w:val="32"/>
          <w:szCs w:val="32"/>
          <w:highlight w:val="none"/>
        </w:rPr>
        <w:t>场，发放材料1000余份</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普法</w:t>
      </w:r>
      <w:r>
        <w:rPr>
          <w:rFonts w:hint="eastAsia" w:ascii="仿宋_GB2312" w:eastAsia="仿宋_GB2312"/>
          <w:color w:val="auto"/>
          <w:sz w:val="32"/>
          <w:szCs w:val="32"/>
          <w:highlight w:val="none"/>
        </w:rPr>
        <w:t>微动漫</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郝大爷学法记</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荣获北京市法治微电影微动漫微视频作品一等奖。持续完善公共法律服务体系，</w:t>
      </w:r>
      <w:r>
        <w:rPr>
          <w:rFonts w:hint="eastAsia" w:ascii="仿宋_GB2312" w:eastAsia="仿宋_GB2312"/>
          <w:color w:val="auto"/>
          <w:kern w:val="0"/>
          <w:sz w:val="32"/>
          <w:szCs w:val="32"/>
          <w:highlight w:val="none"/>
          <w:lang w:val="en-US" w:eastAsia="zh-CN"/>
        </w:rPr>
        <w:t>拓宽</w:t>
      </w:r>
      <w:r>
        <w:rPr>
          <w:rFonts w:hint="eastAsia" w:ascii="仿宋_GB2312" w:eastAsia="仿宋_GB2312"/>
          <w:color w:val="auto"/>
          <w:kern w:val="0"/>
          <w:sz w:val="32"/>
          <w:szCs w:val="32"/>
          <w:highlight w:val="none"/>
        </w:rPr>
        <w:t>“公益律师接待”</w:t>
      </w:r>
      <w:r>
        <w:rPr>
          <w:rFonts w:hint="eastAsia" w:ascii="仿宋_GB2312" w:eastAsia="仿宋_GB2312"/>
          <w:color w:val="auto"/>
          <w:kern w:val="0"/>
          <w:sz w:val="32"/>
          <w:szCs w:val="32"/>
          <w:highlight w:val="none"/>
          <w:lang w:val="en-US" w:eastAsia="zh-CN"/>
        </w:rPr>
        <w:t>覆盖时段</w:t>
      </w:r>
      <w:r>
        <w:rPr>
          <w:rFonts w:hint="eastAsia" w:ascii="仿宋_GB2312" w:eastAsia="仿宋_GB2312"/>
          <w:color w:val="auto"/>
          <w:kern w:val="0"/>
          <w:sz w:val="32"/>
          <w:szCs w:val="32"/>
          <w:highlight w:val="none"/>
        </w:rPr>
        <w:t>，</w:t>
      </w:r>
      <w:r>
        <w:rPr>
          <w:rFonts w:hint="eastAsia" w:ascii="仿宋_GB2312" w:eastAsia="仿宋_GB2312"/>
          <w:color w:val="auto"/>
          <w:kern w:val="0"/>
          <w:sz w:val="32"/>
          <w:szCs w:val="32"/>
          <w:highlight w:val="none"/>
          <w:lang w:val="en-US" w:eastAsia="zh-CN"/>
        </w:rPr>
        <w:t>现有覆盖时段相比去年同期增长60%。加强“法律明白人”队伍建设，确保每个社区均有三名“法律明白人”。</w:t>
      </w:r>
      <w:r>
        <w:rPr>
          <w:rFonts w:hint="eastAsia" w:ascii="仿宋_GB2312" w:eastAsia="仿宋_GB2312"/>
          <w:color w:val="auto"/>
          <w:kern w:val="0"/>
          <w:sz w:val="32"/>
          <w:szCs w:val="32"/>
          <w:highlight w:val="none"/>
        </w:rPr>
        <w:t>全年接待居民1230余人次，年度接待群众来电来访3700余人次，录入咨询信息3705条。</w:t>
      </w:r>
    </w:p>
    <w:p w14:paraId="18D2A4A5">
      <w:pPr>
        <w:numPr>
          <w:ilvl w:val="0"/>
          <w:numId w:val="1"/>
        </w:numPr>
        <w:spacing w:line="560" w:lineRule="exact"/>
        <w:ind w:left="0" w:leftChars="0" w:firstLine="420" w:firstLineChars="0"/>
        <w:rPr>
          <w:rFonts w:hint="eastAsia" w:ascii="楷体" w:hAnsi="楷体" w:eastAsia="楷体" w:cs="楷体"/>
          <w:color w:val="auto"/>
          <w:sz w:val="32"/>
          <w:szCs w:val="32"/>
        </w:rPr>
      </w:pPr>
      <w:r>
        <w:rPr>
          <w:rFonts w:hint="eastAsia" w:ascii="楷体" w:hAnsi="楷体" w:eastAsia="楷体" w:cs="楷体"/>
          <w:color w:val="auto"/>
          <w:sz w:val="32"/>
          <w:szCs w:val="32"/>
        </w:rPr>
        <w:t>规范对行政权力的监督</w:t>
      </w:r>
    </w:p>
    <w:p w14:paraId="15D20AAB">
      <w:pPr>
        <w:spacing w:line="560" w:lineRule="exact"/>
        <w:ind w:firstLine="640" w:firstLineChars="200"/>
        <w:rPr>
          <w:rFonts w:hint="eastAsia" w:ascii="仿宋_GB2312" w:eastAsia="仿宋_GB2312"/>
          <w:color w:val="auto"/>
          <w:sz w:val="32"/>
          <w:szCs w:val="32"/>
          <w:highlight w:val="none"/>
          <w:shd w:val="clear"/>
        </w:rPr>
      </w:pPr>
      <w:r>
        <w:rPr>
          <w:rFonts w:hint="eastAsia" w:ascii="仿宋_GB2312" w:eastAsia="仿宋_GB2312"/>
          <w:color w:val="auto"/>
          <w:sz w:val="32"/>
          <w:szCs w:val="32"/>
          <w:highlight w:val="none"/>
          <w:shd w:val="clear"/>
          <w:lang w:val="en-US" w:eastAsia="zh-CN"/>
        </w:rPr>
        <w:t>组织</w:t>
      </w:r>
      <w:r>
        <w:rPr>
          <w:rFonts w:hint="eastAsia" w:ascii="仿宋_GB2312" w:eastAsia="仿宋_GB2312"/>
          <w:color w:val="auto"/>
          <w:sz w:val="32"/>
          <w:szCs w:val="32"/>
          <w:highlight w:val="none"/>
          <w:shd w:val="clear"/>
        </w:rPr>
        <w:t>人大代表、政协委员参与街道“红亭向阳陶然聚治”党建工程、“江亭雅集”文化活动、中海大吉巷等街道各项重点工作，并进行全过程、嵌入式监督。代表委员担任网格监督员，深度融入社区议事机制，通过“月进站、季回家、年述职”联系选民，将民意转化为6条监督建议并跟踪督办。</w:t>
      </w:r>
    </w:p>
    <w:p w14:paraId="653F15EE">
      <w:pPr>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shd w:val="clear"/>
        </w:rPr>
        <w:t>严格落实中央八项规定精神，聚焦“四风”问题新动向、新表现，加大监督检查力度，有效防止“四风”问题反弹。充分运用监督执纪“四种形态”，督促干部</w:t>
      </w:r>
      <w:r>
        <w:rPr>
          <w:rFonts w:hint="eastAsia" w:ascii="仿宋_GB2312" w:eastAsia="仿宋_GB2312"/>
          <w:color w:val="auto"/>
          <w:sz w:val="32"/>
          <w:szCs w:val="32"/>
          <w:highlight w:val="none"/>
          <w:shd w:val="clear"/>
          <w:lang w:eastAsia="zh-CN"/>
        </w:rPr>
        <w:t>增强</w:t>
      </w:r>
      <w:r>
        <w:rPr>
          <w:rFonts w:hint="eastAsia" w:ascii="仿宋_GB2312" w:eastAsia="仿宋_GB2312"/>
          <w:color w:val="auto"/>
          <w:sz w:val="32"/>
          <w:szCs w:val="32"/>
          <w:highlight w:val="none"/>
          <w:shd w:val="clear"/>
        </w:rPr>
        <w:t>责任意识，督促工作顺利开展</w:t>
      </w:r>
      <w:r>
        <w:rPr>
          <w:rFonts w:hint="eastAsia" w:ascii="仿宋_GB2312" w:eastAsia="仿宋_GB2312"/>
          <w:color w:val="auto"/>
          <w:sz w:val="32"/>
          <w:szCs w:val="32"/>
          <w:highlight w:val="none"/>
          <w:shd w:val="clear"/>
          <w:lang w:eastAsia="zh-CN"/>
        </w:rPr>
        <w:t>。</w:t>
      </w:r>
      <w:r>
        <w:rPr>
          <w:rFonts w:hint="eastAsia" w:ascii="仿宋_GB2312" w:eastAsia="仿宋_GB2312"/>
          <w:color w:val="auto"/>
          <w:sz w:val="32"/>
          <w:szCs w:val="32"/>
          <w:highlight w:val="none"/>
          <w:shd w:val="clear"/>
        </w:rPr>
        <w:t>强化执纪问责力度</w:t>
      </w:r>
      <w:r>
        <w:rPr>
          <w:rFonts w:hint="eastAsia" w:ascii="仿宋_GB2312" w:eastAsia="仿宋_GB2312"/>
          <w:color w:val="auto"/>
          <w:sz w:val="32"/>
          <w:szCs w:val="32"/>
          <w:highlight w:val="none"/>
          <w:shd w:val="clear"/>
          <w:lang w:eastAsia="zh-CN"/>
        </w:rPr>
        <w:t>，</w:t>
      </w:r>
      <w:r>
        <w:rPr>
          <w:rFonts w:hint="eastAsia" w:ascii="仿宋_GB2312" w:eastAsia="仿宋_GB2312"/>
          <w:color w:val="auto"/>
          <w:sz w:val="32"/>
          <w:szCs w:val="32"/>
          <w:highlight w:val="none"/>
          <w:shd w:val="clear"/>
          <w:lang w:val="en-US" w:eastAsia="zh-CN"/>
        </w:rPr>
        <w:t>落实重点岗位谈话覆盖</w:t>
      </w:r>
      <w:r>
        <w:rPr>
          <w:rFonts w:hint="eastAsia" w:ascii="仿宋_GB2312" w:eastAsia="仿宋_GB2312"/>
          <w:color w:val="auto"/>
          <w:sz w:val="32"/>
          <w:szCs w:val="32"/>
          <w:highlight w:val="none"/>
          <w:shd w:val="clear"/>
          <w:lang w:eastAsia="zh-CN"/>
        </w:rPr>
        <w:t>。</w:t>
      </w:r>
      <w:r>
        <w:rPr>
          <w:rFonts w:hint="eastAsia" w:ascii="仿宋_GB2312" w:eastAsia="仿宋_GB2312"/>
          <w:color w:val="auto"/>
          <w:sz w:val="32"/>
          <w:szCs w:val="32"/>
          <w:highlight w:val="none"/>
          <w:shd w:val="clear"/>
          <w:lang w:val="en-US" w:eastAsia="zh-CN"/>
        </w:rPr>
        <w:t>在</w:t>
      </w:r>
      <w:r>
        <w:rPr>
          <w:rFonts w:hint="eastAsia" w:ascii="仿宋_GB2312" w:eastAsia="仿宋_GB2312"/>
          <w:color w:val="auto"/>
          <w:sz w:val="32"/>
          <w:szCs w:val="32"/>
          <w:highlight w:val="none"/>
          <w:shd w:val="clear"/>
        </w:rPr>
        <w:t>对“12345”市民服务热线接诉即办</w:t>
      </w:r>
      <w:r>
        <w:rPr>
          <w:rFonts w:hint="eastAsia" w:ascii="仿宋_GB2312" w:eastAsia="仿宋_GB2312"/>
          <w:color w:val="auto"/>
          <w:sz w:val="32"/>
          <w:szCs w:val="32"/>
          <w:highlight w:val="none"/>
          <w:shd w:val="clear"/>
          <w:lang w:eastAsia="zh-CN"/>
        </w:rPr>
        <w:t>情况</w:t>
      </w:r>
      <w:r>
        <w:rPr>
          <w:rFonts w:hint="eastAsia" w:ascii="仿宋_GB2312" w:eastAsia="仿宋_GB2312"/>
          <w:color w:val="auto"/>
          <w:sz w:val="32"/>
          <w:szCs w:val="32"/>
          <w:highlight w:val="none"/>
          <w:lang w:val="en-US" w:eastAsia="zh-CN"/>
        </w:rPr>
        <w:t>进行全量化监督的基础上，深入追踪176件工单办理情况，确保工单办件过程合法</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加强党纪警示教育，组织召开警示教育大会，以案释法、以案促改。</w:t>
      </w:r>
    </w:p>
    <w:p w14:paraId="1E3D8619">
      <w:pPr>
        <w:numPr>
          <w:ilvl w:val="0"/>
          <w:numId w:val="1"/>
        </w:numPr>
        <w:spacing w:line="560" w:lineRule="exact"/>
        <w:ind w:left="0" w:leftChars="0" w:firstLine="420" w:firstLineChars="0"/>
        <w:rPr>
          <w:rFonts w:hint="eastAsia" w:ascii="楷体" w:hAnsi="楷体" w:eastAsia="楷体" w:cs="楷体"/>
          <w:color w:val="auto"/>
          <w:sz w:val="32"/>
          <w:szCs w:val="32"/>
          <w:highlight w:val="none"/>
          <w:lang w:val="en-US" w:eastAsia="zh-CN"/>
        </w:rPr>
      </w:pPr>
      <w:r>
        <w:rPr>
          <w:rFonts w:hint="eastAsia" w:ascii="楷体" w:hAnsi="楷体" w:eastAsia="楷体" w:cs="楷体"/>
          <w:color w:val="auto"/>
          <w:sz w:val="32"/>
          <w:szCs w:val="32"/>
          <w:highlight w:val="none"/>
          <w:lang w:val="en-US" w:eastAsia="zh-CN"/>
        </w:rPr>
        <w:t>对2024年推进法治政府</w:t>
      </w:r>
      <w:bookmarkStart w:id="0" w:name="_GoBack"/>
      <w:bookmarkEnd w:id="0"/>
      <w:r>
        <w:rPr>
          <w:rFonts w:hint="eastAsia" w:ascii="楷体" w:hAnsi="楷体" w:eastAsia="楷体" w:cs="楷体"/>
          <w:color w:val="auto"/>
          <w:sz w:val="32"/>
          <w:szCs w:val="32"/>
          <w:highlight w:val="none"/>
          <w:lang w:val="en-US" w:eastAsia="zh-CN"/>
        </w:rPr>
        <w:t>建设存在的不足的改进</w:t>
      </w:r>
    </w:p>
    <w:p w14:paraId="7C64F8F8">
      <w:pPr>
        <w:pStyle w:val="2"/>
        <w:ind w:left="0" w:leftChars="0" w:firstLine="640" w:firstLineChars="200"/>
        <w:rPr>
          <w:rFonts w:hint="default" w:ascii="仿宋_GB2312" w:hAnsi="Times New Roman" w:eastAsia="仿宋_GB2312" w:cs="Times New Roman"/>
          <w:color w:val="auto"/>
          <w:kern w:val="2"/>
          <w:sz w:val="32"/>
          <w:szCs w:val="32"/>
          <w:highlight w:val="none"/>
          <w:shd w:val="clear"/>
          <w:lang w:val="en-US" w:eastAsia="zh-CN" w:bidi="ar-SA"/>
        </w:rPr>
      </w:pPr>
      <w:r>
        <w:rPr>
          <w:rFonts w:hint="eastAsia" w:ascii="仿宋_GB2312" w:eastAsia="仿宋_GB2312" w:cs="Times New Roman"/>
          <w:color w:val="auto"/>
          <w:kern w:val="2"/>
          <w:sz w:val="32"/>
          <w:szCs w:val="32"/>
          <w:highlight w:val="none"/>
          <w:shd w:val="clear"/>
          <w:lang w:val="en-US" w:eastAsia="zh-CN" w:bidi="ar-SA"/>
        </w:rPr>
        <w:t>一是针对去年案卷评查中暴露的“行政处罚事项与被处罚对象关联度不足”“行政处罚裁量依据适用表述不当”等突出问题，开展专项整改与规范培训，去年存在的上述具体问题在今年案卷评查中已得到杜绝。</w:t>
      </w:r>
      <w:r>
        <w:rPr>
          <w:rFonts w:hint="eastAsia" w:ascii="仿宋_GB2312" w:hAnsi="Times New Roman" w:eastAsia="仿宋_GB2312" w:cs="Times New Roman"/>
          <w:color w:val="auto"/>
          <w:kern w:val="2"/>
          <w:sz w:val="32"/>
          <w:szCs w:val="32"/>
          <w:highlight w:val="none"/>
          <w:shd w:val="clear"/>
          <w:lang w:val="en-US" w:eastAsia="zh-CN" w:bidi="ar-SA"/>
        </w:rPr>
        <w:t>二是优化人员配置，选派一名通过国家</w:t>
      </w:r>
      <w:r>
        <w:rPr>
          <w:rFonts w:hint="eastAsia" w:ascii="仿宋_GB2312" w:eastAsia="仿宋_GB2312" w:cs="Times New Roman"/>
          <w:color w:val="auto"/>
          <w:kern w:val="2"/>
          <w:sz w:val="32"/>
          <w:szCs w:val="32"/>
          <w:highlight w:val="none"/>
          <w:shd w:val="clear"/>
          <w:lang w:val="en-US" w:eastAsia="zh-CN" w:bidi="ar-SA"/>
        </w:rPr>
        <w:t>司法考试</w:t>
      </w:r>
      <w:r>
        <w:rPr>
          <w:rFonts w:hint="eastAsia" w:ascii="仿宋_GB2312" w:hAnsi="Times New Roman" w:eastAsia="仿宋_GB2312" w:cs="Times New Roman"/>
          <w:color w:val="auto"/>
          <w:kern w:val="2"/>
          <w:sz w:val="32"/>
          <w:szCs w:val="32"/>
          <w:highlight w:val="none"/>
          <w:shd w:val="clear"/>
          <w:lang w:val="en-US" w:eastAsia="zh-CN" w:bidi="ar-SA"/>
        </w:rPr>
        <w:t>的干部担任司法所所长，目前，全所工作人员中通过法考或司考的人数比例已达三分之二，队伍专业化水平得到显著提升。</w:t>
      </w:r>
    </w:p>
    <w:p w14:paraId="36EBD774">
      <w:pPr>
        <w:spacing w:line="560" w:lineRule="exact"/>
        <w:ind w:firstLine="640" w:firstLineChars="200"/>
        <w:rPr>
          <w:rFonts w:ascii="黑体" w:hAnsi="黑体" w:eastAsia="黑体"/>
          <w:color w:val="auto"/>
          <w:sz w:val="32"/>
          <w:szCs w:val="32"/>
        </w:rPr>
      </w:pPr>
      <w:r>
        <w:rPr>
          <w:rFonts w:hint="eastAsia" w:ascii="黑体" w:hAnsi="黑体" w:eastAsia="黑体"/>
          <w:color w:val="auto"/>
          <w:sz w:val="32"/>
          <w:szCs w:val="32"/>
        </w:rPr>
        <w:t>二、</w:t>
      </w:r>
      <w:r>
        <w:rPr>
          <w:rFonts w:hint="eastAsia" w:ascii="黑体" w:hAnsi="黑体" w:eastAsia="黑体"/>
          <w:color w:val="auto"/>
          <w:sz w:val="32"/>
          <w:szCs w:val="32"/>
          <w:lang w:eastAsia="zh-CN"/>
        </w:rPr>
        <w:t>2025</w:t>
      </w:r>
      <w:r>
        <w:rPr>
          <w:rFonts w:hint="eastAsia" w:ascii="黑体" w:hAnsi="黑体" w:eastAsia="黑体"/>
          <w:color w:val="auto"/>
          <w:sz w:val="32"/>
          <w:szCs w:val="32"/>
        </w:rPr>
        <w:t>年推进法治政府建设存在的不足和原因</w:t>
      </w:r>
    </w:p>
    <w:p w14:paraId="5EE6CA3C">
      <w:pPr>
        <w:spacing w:line="560" w:lineRule="exact"/>
        <w:ind w:firstLine="640" w:firstLineChars="200"/>
        <w:rPr>
          <w:rFonts w:hint="default"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rPr>
        <w:t>1.</w:t>
      </w:r>
      <w:r>
        <w:rPr>
          <w:rFonts w:hint="eastAsia" w:ascii="楷体_GB2312" w:hAnsi="楷体_GB2312" w:eastAsia="楷体_GB2312" w:cs="楷体_GB2312"/>
          <w:color w:val="auto"/>
          <w:sz w:val="32"/>
          <w:szCs w:val="32"/>
          <w:highlight w:val="none"/>
          <w:lang w:val="en-US" w:eastAsia="zh-CN"/>
        </w:rPr>
        <w:t>行政执法案卷制作质效仍有待提升</w:t>
      </w:r>
    </w:p>
    <w:p w14:paraId="62930169">
      <w:pPr>
        <w:spacing w:line="560" w:lineRule="exact"/>
        <w:ind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在2025年执法案卷的制作中，仍存在长时间未缴款后未进行催告并加处罚金、在移送案卷中未经立案就前往现场勘查、集体讨论记录中缺少案件承办负责人意见等问题，导致2025年行政执法案卷评查中出现3本零分卷。</w:t>
      </w:r>
      <w:r>
        <w:rPr>
          <w:rFonts w:hint="eastAsia" w:ascii="仿宋_GB2312" w:hAnsi="仿宋_GB2312" w:eastAsia="仿宋_GB2312" w:cs="仿宋_GB2312"/>
          <w:color w:val="auto"/>
          <w:sz w:val="32"/>
          <w:szCs w:val="32"/>
          <w:highlight w:val="none"/>
          <w:lang w:val="en-US" w:eastAsia="zh-CN"/>
        </w:rPr>
        <w:t>案卷中的问题，反映出街道执法部门在执法过程中部分“重实体、轻程序”的惯性思维仍然存在，导致执法程序和证据保存过程中存在缺陷，执法人员法治意识还需加强。</w:t>
      </w:r>
    </w:p>
    <w:p w14:paraId="126A43C7">
      <w:pPr>
        <w:spacing w:line="560" w:lineRule="exact"/>
        <w:ind w:firstLine="640" w:firstLineChars="200"/>
        <w:rPr>
          <w:rFonts w:hint="default"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2</w:t>
      </w:r>
      <w:r>
        <w:rPr>
          <w:rFonts w:hint="eastAsia" w:ascii="楷体_GB2312" w:hAnsi="楷体_GB2312" w:eastAsia="楷体_GB2312" w:cs="楷体_GB2312"/>
          <w:color w:val="auto"/>
          <w:sz w:val="32"/>
          <w:szCs w:val="32"/>
          <w:highlight w:val="none"/>
        </w:rPr>
        <w:t>.</w:t>
      </w:r>
      <w:r>
        <w:rPr>
          <w:rFonts w:hint="eastAsia" w:ascii="楷体_GB2312" w:hAnsi="楷体_GB2312" w:eastAsia="楷体_GB2312" w:cs="楷体_GB2312"/>
          <w:color w:val="auto"/>
          <w:sz w:val="32"/>
          <w:szCs w:val="32"/>
          <w:highlight w:val="none"/>
          <w:lang w:val="en-US" w:eastAsia="zh-CN"/>
        </w:rPr>
        <w:t>依法决策能力仍需加强</w:t>
      </w:r>
    </w:p>
    <w:p w14:paraId="77411792">
      <w:pPr>
        <w:pStyle w:val="2"/>
        <w:ind w:left="0" w:leftChars="0" w:firstLine="640" w:firstLineChars="200"/>
        <w:rPr>
          <w:rFonts w:hint="default"/>
          <w:lang w:val="en-US" w:eastAsia="zh-CN"/>
        </w:rPr>
      </w:pPr>
      <w:r>
        <w:rPr>
          <w:rFonts w:hint="eastAsia" w:ascii="仿宋_GB2312" w:hAnsi="仿宋_GB2312" w:eastAsia="仿宋_GB2312" w:cs="仿宋_GB2312"/>
          <w:color w:val="auto"/>
          <w:sz w:val="32"/>
          <w:szCs w:val="32"/>
          <w:highlight w:val="none"/>
          <w:lang w:val="en-US" w:eastAsia="zh-CN"/>
        </w:rPr>
        <w:t>随着街道部分历史遗留问题进入攻坚阶段，随着执法力度不断加强，复议诉讼数量呈攀升趋势，街道工作人员法治风险意识、依法决策、依法履职能力仍需加强。</w:t>
      </w:r>
    </w:p>
    <w:p w14:paraId="1229566C">
      <w:pPr>
        <w:spacing w:line="560" w:lineRule="exact"/>
        <w:ind w:firstLine="640" w:firstLineChars="200"/>
        <w:rPr>
          <w:rFonts w:ascii="黑体" w:hAnsi="黑体" w:eastAsia="黑体"/>
          <w:color w:val="auto"/>
          <w:sz w:val="32"/>
          <w:szCs w:val="32"/>
        </w:rPr>
      </w:pPr>
      <w:r>
        <w:rPr>
          <w:rFonts w:hint="eastAsia" w:ascii="黑体" w:hAnsi="黑体" w:eastAsia="黑体"/>
          <w:color w:val="auto"/>
          <w:sz w:val="32"/>
          <w:szCs w:val="32"/>
        </w:rPr>
        <w:t>三、</w:t>
      </w:r>
      <w:r>
        <w:rPr>
          <w:rFonts w:hint="eastAsia" w:ascii="黑体" w:hAnsi="黑体" w:eastAsia="黑体"/>
          <w:color w:val="auto"/>
          <w:sz w:val="32"/>
          <w:szCs w:val="32"/>
          <w:lang w:eastAsia="zh-CN"/>
        </w:rPr>
        <w:t>202</w:t>
      </w:r>
      <w:r>
        <w:rPr>
          <w:rFonts w:hint="eastAsia" w:ascii="黑体" w:hAnsi="黑体" w:eastAsia="黑体"/>
          <w:color w:val="auto"/>
          <w:sz w:val="32"/>
          <w:szCs w:val="32"/>
          <w:lang w:val="en-US" w:eastAsia="zh-CN"/>
        </w:rPr>
        <w:t>5</w:t>
      </w:r>
      <w:r>
        <w:rPr>
          <w:rFonts w:hint="eastAsia" w:ascii="黑体" w:hAnsi="黑体" w:eastAsia="黑体"/>
          <w:color w:val="auto"/>
          <w:sz w:val="32"/>
          <w:szCs w:val="32"/>
        </w:rPr>
        <w:t>年度党政主要负责人履行推进法治建设第一责任人职责、加强法治政府建设的有关情况</w:t>
      </w:r>
    </w:p>
    <w:p w14:paraId="7BF11C10">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eastAsia="zh-CN"/>
        </w:rPr>
        <w:t>2025</w:t>
      </w:r>
      <w:r>
        <w:rPr>
          <w:rFonts w:hint="eastAsia" w:ascii="仿宋_GB2312" w:eastAsia="仿宋_GB2312"/>
          <w:color w:val="auto"/>
          <w:sz w:val="32"/>
          <w:szCs w:val="32"/>
        </w:rPr>
        <w:t>年，街道党政主要负责人认真执行中央、市、区关于法治政府建设工作的各项决策部署，严格落实《党政主要负责人履行推进法治建设第一责任人职责规定》要求，自觉将建设法治政府摆在工作全局和重要位置，切实做到对法治政府建设重要工作亲自部署、重大问题亲自过问、重点环节亲自协调、重要任务亲自督办，发挥“关键少数”引领带动作用，有效履行推进法治政府建设第一责任人职责。</w:t>
      </w:r>
    </w:p>
    <w:p w14:paraId="35C419A1">
      <w:pPr>
        <w:spacing w:line="560" w:lineRule="exact"/>
        <w:ind w:firstLine="640" w:firstLineChars="200"/>
        <w:rPr>
          <w:rFonts w:ascii="楷体_GB2312" w:hAnsi="等线" w:eastAsia="楷体_GB2312"/>
          <w:color w:val="auto"/>
          <w:sz w:val="32"/>
          <w:szCs w:val="32"/>
        </w:rPr>
      </w:pPr>
      <w:r>
        <w:rPr>
          <w:rFonts w:hint="eastAsia" w:ascii="楷体_GB2312" w:hAnsi="等线" w:eastAsia="楷体_GB2312"/>
          <w:color w:val="auto"/>
          <w:sz w:val="32"/>
          <w:szCs w:val="32"/>
        </w:rPr>
        <w:t>1.加强组织领导，注重统筹谋划</w:t>
      </w:r>
    </w:p>
    <w:p w14:paraId="34BEBE01">
      <w:pPr>
        <w:spacing w:line="560" w:lineRule="exact"/>
        <w:ind w:firstLine="640" w:firstLineChars="200"/>
        <w:rPr>
          <w:rFonts w:ascii="仿宋_GB2312" w:hAnsi="等线" w:eastAsia="仿宋_GB2312"/>
          <w:color w:val="auto"/>
          <w:sz w:val="32"/>
          <w:szCs w:val="32"/>
          <w:highlight w:val="none"/>
        </w:rPr>
      </w:pPr>
      <w:r>
        <w:rPr>
          <w:rFonts w:hint="eastAsia" w:ascii="仿宋_GB2312" w:hAnsi="仿宋" w:eastAsia="仿宋_GB2312" w:cs="仿宋"/>
          <w:color w:val="auto"/>
          <w:sz w:val="32"/>
          <w:szCs w:val="32"/>
        </w:rPr>
        <w:t>陶然亭街道党政领导高度重视法治政府建设工作，始终坚持依法行政，结合本年度工作重点、难点，把政府工作全面纳入法治轨道。由街道党政主要负责人担任组长的街道法治建设领导小组</w:t>
      </w:r>
      <w:r>
        <w:rPr>
          <w:rFonts w:hint="eastAsia" w:ascii="仿宋_GB2312" w:hAnsi="仿宋" w:eastAsia="仿宋_GB2312"/>
          <w:color w:val="auto"/>
          <w:sz w:val="32"/>
          <w:szCs w:val="32"/>
        </w:rPr>
        <w:t>负责街道法治建设工作的总体谋划、统筹协调、整体推进、督</w:t>
      </w:r>
      <w:r>
        <w:rPr>
          <w:rFonts w:hint="eastAsia" w:ascii="仿宋_GB2312" w:hAnsi="仿宋" w:eastAsia="仿宋_GB2312"/>
          <w:color w:val="auto"/>
          <w:sz w:val="32"/>
          <w:szCs w:val="32"/>
          <w:highlight w:val="none"/>
        </w:rPr>
        <w:t>促落实。</w:t>
      </w:r>
    </w:p>
    <w:p w14:paraId="1494E55C">
      <w:pPr>
        <w:spacing w:line="560" w:lineRule="exact"/>
        <w:ind w:firstLine="640" w:firstLineChars="200"/>
        <w:rPr>
          <w:rFonts w:ascii="楷体_GB2312" w:hAnsi="等线" w:eastAsia="楷体_GB2312"/>
          <w:color w:val="auto"/>
          <w:sz w:val="32"/>
          <w:szCs w:val="32"/>
          <w:highlight w:val="none"/>
        </w:rPr>
      </w:pPr>
      <w:r>
        <w:rPr>
          <w:rFonts w:hint="eastAsia" w:ascii="楷体_GB2312" w:hAnsi="等线" w:eastAsia="楷体_GB2312"/>
          <w:color w:val="auto"/>
          <w:sz w:val="32"/>
          <w:szCs w:val="32"/>
          <w:highlight w:val="none"/>
        </w:rPr>
        <w:t>2.注重学习引领，发挥示范作用</w:t>
      </w:r>
    </w:p>
    <w:p w14:paraId="376BF383">
      <w:pPr>
        <w:spacing w:line="560" w:lineRule="exact"/>
        <w:ind w:firstLine="640" w:firstLineChars="200"/>
        <w:rPr>
          <w:rFonts w:ascii="仿宋_GB2312" w:hAnsi="等线" w:eastAsia="仿宋_GB2312"/>
          <w:color w:val="auto"/>
          <w:sz w:val="32"/>
          <w:szCs w:val="32"/>
          <w:highlight w:val="none"/>
        </w:rPr>
      </w:pPr>
      <w:r>
        <w:rPr>
          <w:rFonts w:hint="eastAsia" w:ascii="仿宋_GB2312" w:eastAsia="仿宋_GB2312"/>
          <w:color w:val="auto"/>
          <w:sz w:val="32"/>
          <w:szCs w:val="32"/>
          <w:highlight w:val="none"/>
        </w:rPr>
        <w:t>持续深入学习习近平新时代中国特色社会主义思想，带头学深悟透习近平法治思想。采用会前学法等方式深入学习贯彻法律法规。工作中以身作则、率先垂范，严格要求领导班子成员依法决策，监督工作人员依法履职。</w:t>
      </w:r>
    </w:p>
    <w:p w14:paraId="6F8C7D1D">
      <w:pPr>
        <w:spacing w:line="560" w:lineRule="exact"/>
        <w:ind w:firstLine="640" w:firstLineChars="200"/>
        <w:rPr>
          <w:rFonts w:ascii="楷体" w:hAnsi="楷体" w:eastAsia="楷体" w:cs="楷体"/>
          <w:color w:val="auto"/>
          <w:sz w:val="32"/>
          <w:szCs w:val="32"/>
          <w:highlight w:val="none"/>
        </w:rPr>
      </w:pPr>
      <w:r>
        <w:rPr>
          <w:rFonts w:hint="eastAsia" w:ascii="楷体" w:hAnsi="楷体" w:eastAsia="楷体" w:cs="楷体"/>
          <w:color w:val="auto"/>
          <w:sz w:val="32"/>
          <w:szCs w:val="32"/>
          <w:highlight w:val="none"/>
        </w:rPr>
        <w:t>3.严格规范程序，推进依法决策</w:t>
      </w:r>
    </w:p>
    <w:p w14:paraId="701D7E14">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认真贯彻《重大行政决策程序暂行条例》《北京市西城区人民政府陶然亭街道办事处行政规范性文件和重大行政决策合法性审核制度》，严格执行重大行政决策合法性审核程序，保证重大行政决策合法有效。</w:t>
      </w:r>
    </w:p>
    <w:p w14:paraId="5B2C34C2">
      <w:pPr>
        <w:spacing w:line="560" w:lineRule="exact"/>
        <w:ind w:firstLine="640" w:firstLineChars="200"/>
        <w:rPr>
          <w:rFonts w:ascii="黑体" w:hAnsi="黑体" w:eastAsia="黑体"/>
          <w:color w:val="auto"/>
          <w:sz w:val="32"/>
          <w:szCs w:val="32"/>
        </w:rPr>
      </w:pPr>
      <w:r>
        <w:rPr>
          <w:rFonts w:hint="eastAsia" w:ascii="黑体" w:hAnsi="黑体" w:eastAsia="黑体"/>
          <w:color w:val="auto"/>
          <w:sz w:val="32"/>
          <w:szCs w:val="32"/>
        </w:rPr>
        <w:t>四、202</w:t>
      </w:r>
      <w:r>
        <w:rPr>
          <w:rFonts w:hint="eastAsia" w:ascii="黑体" w:hAnsi="黑体" w:eastAsia="黑体"/>
          <w:color w:val="auto"/>
          <w:sz w:val="32"/>
          <w:szCs w:val="32"/>
          <w:lang w:val="en-US" w:eastAsia="zh-CN"/>
        </w:rPr>
        <w:t>6</w:t>
      </w:r>
      <w:r>
        <w:rPr>
          <w:rFonts w:hint="eastAsia" w:ascii="黑体" w:hAnsi="黑体" w:eastAsia="黑体"/>
          <w:color w:val="auto"/>
          <w:sz w:val="32"/>
          <w:szCs w:val="32"/>
        </w:rPr>
        <w:t>年度推进法治政府建设的主要安排</w:t>
      </w:r>
    </w:p>
    <w:p w14:paraId="43C02AC5">
      <w:pPr>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202</w:t>
      </w:r>
      <w:r>
        <w:rPr>
          <w:rFonts w:hint="eastAsia" w:ascii="仿宋_GB2312" w:eastAsia="仿宋_GB2312"/>
          <w:color w:val="auto"/>
          <w:sz w:val="32"/>
          <w:szCs w:val="32"/>
          <w:highlight w:val="none"/>
          <w:lang w:val="en-US" w:eastAsia="zh-CN"/>
        </w:rPr>
        <w:t>6</w:t>
      </w:r>
      <w:r>
        <w:rPr>
          <w:rFonts w:hint="eastAsia" w:ascii="仿宋_GB2312" w:eastAsia="仿宋_GB2312"/>
          <w:color w:val="auto"/>
          <w:sz w:val="32"/>
          <w:szCs w:val="32"/>
          <w:highlight w:val="none"/>
        </w:rPr>
        <w:t>年，街道将在认真总结经验、分析存在不足的基础上，重点做好以下工作：</w:t>
      </w:r>
    </w:p>
    <w:p w14:paraId="7D41767E">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720"/>
        <w:jc w:val="both"/>
        <w:rPr>
          <w:rFonts w:hint="eastAsia" w:ascii="仿宋_GB2312" w:hAnsi="Times New Roman" w:eastAsia="仿宋_GB2312" w:cs="Times New Roman"/>
          <w:color w:val="auto"/>
          <w:kern w:val="2"/>
          <w:sz w:val="32"/>
          <w:szCs w:val="32"/>
          <w:highlight w:val="none"/>
          <w:lang w:val="en-US" w:eastAsia="zh-CN" w:bidi="ar-SA"/>
        </w:rPr>
      </w:pPr>
      <w:r>
        <w:rPr>
          <w:rFonts w:hint="eastAsia" w:ascii="仿宋_GB2312" w:hAnsi="Times New Roman" w:eastAsia="仿宋_GB2312" w:cs="Times New Roman"/>
          <w:b/>
          <w:bCs/>
          <w:color w:val="auto"/>
          <w:kern w:val="2"/>
          <w:sz w:val="32"/>
          <w:szCs w:val="32"/>
          <w:highlight w:val="none"/>
          <w:lang w:val="en-US" w:eastAsia="zh-CN" w:bidi="ar-SA"/>
        </w:rPr>
        <w:t>一是</w:t>
      </w:r>
      <w:r>
        <w:rPr>
          <w:rFonts w:hint="eastAsia" w:ascii="仿宋_GB2312" w:hAnsi="Times New Roman" w:eastAsia="仿宋_GB2312" w:cs="Times New Roman"/>
          <w:color w:val="auto"/>
          <w:kern w:val="2"/>
          <w:sz w:val="32"/>
          <w:szCs w:val="32"/>
          <w:highlight w:val="none"/>
          <w:lang w:val="en-US" w:eastAsia="zh-CN" w:bidi="ar-SA"/>
        </w:rPr>
        <w:t>深化思想引领，筑牢法治根基。持续深入学习贯彻习近平法治思想、党的二十大精神和</w:t>
      </w:r>
      <w:r>
        <w:rPr>
          <w:rFonts w:hint="eastAsia" w:ascii="仿宋_GB2312" w:eastAsia="仿宋_GB2312"/>
          <w:color w:val="auto"/>
          <w:kern w:val="0"/>
          <w:sz w:val="32"/>
          <w:szCs w:val="32"/>
          <w:highlight w:val="none"/>
        </w:rPr>
        <w:t>中央全面依法治国工作会议精神</w:t>
      </w:r>
      <w:r>
        <w:rPr>
          <w:rFonts w:hint="eastAsia" w:ascii="仿宋_GB2312" w:hAnsi="Times New Roman" w:eastAsia="仿宋_GB2312" w:cs="Times New Roman"/>
          <w:color w:val="auto"/>
          <w:kern w:val="2"/>
          <w:sz w:val="32"/>
          <w:szCs w:val="32"/>
          <w:highlight w:val="none"/>
          <w:lang w:val="en-US" w:eastAsia="zh-CN" w:bidi="ar-SA"/>
        </w:rPr>
        <w:t>，将法治理念融入街道依法决策、社会治理全过程。</w:t>
      </w:r>
    </w:p>
    <w:p w14:paraId="4550A48A">
      <w:pPr>
        <w:keepNext w:val="0"/>
        <w:keepLines w:val="0"/>
        <w:widowControl/>
        <w:suppressLineNumbers w:val="0"/>
        <w:ind w:firstLine="640" w:firstLineChars="200"/>
        <w:jc w:val="left"/>
        <w:rPr>
          <w:rFonts w:hint="eastAsia" w:ascii="仿宋_GB2312" w:hAnsi="Times New Roman" w:eastAsia="仿宋_GB2312" w:cs="Times New Roman"/>
          <w:color w:val="auto"/>
          <w:kern w:val="2"/>
          <w:sz w:val="32"/>
          <w:szCs w:val="32"/>
          <w:highlight w:val="none"/>
          <w:lang w:val="en-US" w:eastAsia="zh-CN" w:bidi="ar-SA"/>
        </w:rPr>
      </w:pPr>
      <w:r>
        <w:rPr>
          <w:rFonts w:hint="eastAsia" w:ascii="仿宋_GB2312" w:hAnsi="Times New Roman" w:eastAsia="仿宋_GB2312" w:cs="Times New Roman"/>
          <w:b/>
          <w:bCs/>
          <w:color w:val="auto"/>
          <w:kern w:val="2"/>
          <w:sz w:val="32"/>
          <w:szCs w:val="32"/>
          <w:highlight w:val="none"/>
          <w:lang w:val="en-US" w:eastAsia="zh-CN" w:bidi="ar-SA"/>
        </w:rPr>
        <w:t>二是</w:t>
      </w:r>
      <w:r>
        <w:rPr>
          <w:rFonts w:hint="eastAsia" w:ascii="仿宋_GB2312" w:hAnsi="Times New Roman" w:eastAsia="仿宋_GB2312" w:cs="Times New Roman"/>
          <w:color w:val="auto"/>
          <w:kern w:val="2"/>
          <w:sz w:val="32"/>
          <w:szCs w:val="32"/>
          <w:highlight w:val="none"/>
          <w:lang w:val="en-US" w:eastAsia="zh-CN" w:bidi="ar-SA"/>
        </w:rPr>
        <w:t>健全制度体系，规范权力运行。完善重大行政决策程序与合法性审查机制，落实重大民生项目公众参与、专家论证、风险评估、合法性审查、集体讨论流程</w:t>
      </w:r>
      <w:r>
        <w:rPr>
          <w:rFonts w:hint="eastAsia" w:ascii="仿宋_GB2312" w:eastAsia="仿宋_GB2312" w:cs="Times New Roman"/>
          <w:color w:val="auto"/>
          <w:kern w:val="2"/>
          <w:sz w:val="32"/>
          <w:szCs w:val="32"/>
          <w:highlight w:val="none"/>
          <w:lang w:val="en-US" w:eastAsia="zh-CN" w:bidi="ar-SA"/>
        </w:rPr>
        <w:t>，</w:t>
      </w:r>
      <w:r>
        <w:rPr>
          <w:rFonts w:hint="eastAsia" w:ascii="仿宋_GB2312" w:hAnsi="Times New Roman" w:eastAsia="仿宋_GB2312" w:cs="Times New Roman"/>
          <w:color w:val="auto"/>
          <w:kern w:val="2"/>
          <w:sz w:val="32"/>
          <w:szCs w:val="32"/>
          <w:highlight w:val="none"/>
          <w:lang w:val="en-US" w:eastAsia="zh-CN" w:bidi="ar-SA"/>
        </w:rPr>
        <w:t>确保公权力在法治轨道上透明、规范运行。</w:t>
      </w:r>
    </w:p>
    <w:p w14:paraId="64F20812">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720"/>
        <w:jc w:val="both"/>
        <w:rPr>
          <w:rFonts w:hint="eastAsia" w:ascii="仿宋_GB2312" w:hAnsi="Times New Roman" w:eastAsia="仿宋_GB2312" w:cs="Times New Roman"/>
          <w:color w:val="auto"/>
          <w:kern w:val="2"/>
          <w:sz w:val="32"/>
          <w:szCs w:val="32"/>
          <w:highlight w:val="none"/>
          <w:lang w:val="en-US" w:eastAsia="zh-CN" w:bidi="ar-SA"/>
        </w:rPr>
      </w:pPr>
      <w:r>
        <w:rPr>
          <w:rFonts w:hint="eastAsia" w:ascii="仿宋_GB2312" w:hAnsi="Times New Roman" w:eastAsia="仿宋_GB2312" w:cs="Times New Roman"/>
          <w:color w:val="auto"/>
          <w:kern w:val="2"/>
          <w:sz w:val="32"/>
          <w:szCs w:val="32"/>
          <w:highlight w:val="none"/>
          <w:lang w:val="en-US" w:eastAsia="zh-CN" w:bidi="ar-SA"/>
        </w:rPr>
        <w:t>三</w:t>
      </w:r>
      <w:r>
        <w:rPr>
          <w:rFonts w:hint="eastAsia" w:ascii="仿宋_GB2312" w:hAnsi="Times New Roman" w:eastAsia="仿宋_GB2312" w:cs="Times New Roman"/>
          <w:b/>
          <w:bCs/>
          <w:color w:val="auto"/>
          <w:kern w:val="2"/>
          <w:sz w:val="32"/>
          <w:szCs w:val="32"/>
          <w:highlight w:val="none"/>
          <w:lang w:val="en-US" w:eastAsia="zh-CN" w:bidi="ar-SA"/>
        </w:rPr>
        <w:t>是</w:t>
      </w:r>
      <w:r>
        <w:rPr>
          <w:rFonts w:hint="eastAsia" w:ascii="仿宋_GB2312" w:hAnsi="Times New Roman" w:eastAsia="仿宋_GB2312" w:cs="Times New Roman"/>
          <w:color w:val="auto"/>
          <w:kern w:val="2"/>
          <w:sz w:val="32"/>
          <w:szCs w:val="32"/>
          <w:highlight w:val="none"/>
          <w:lang w:val="en-US" w:eastAsia="zh-CN" w:bidi="ar-SA"/>
        </w:rPr>
        <w:t>锻造过硬队伍，提升履职能力。实施法治素养精准提升工程，聚焦“关键少数”和面向群众、服务民生的关键岗位采用多种形式，全面提高干部运用法治方式解决问题的能力。</w:t>
      </w:r>
    </w:p>
    <w:p w14:paraId="657E8309">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720"/>
        <w:jc w:val="both"/>
        <w:rPr>
          <w:rFonts w:hint="eastAsia" w:ascii="仿宋_GB2312" w:hAnsi="Times New Roman" w:eastAsia="仿宋_GB2312" w:cs="Times New Roman"/>
          <w:color w:val="auto"/>
          <w:kern w:val="2"/>
          <w:sz w:val="32"/>
          <w:szCs w:val="32"/>
          <w:highlight w:val="none"/>
          <w:lang w:val="en-US" w:eastAsia="zh-CN" w:bidi="ar-SA"/>
        </w:rPr>
      </w:pPr>
      <w:r>
        <w:rPr>
          <w:rFonts w:hint="eastAsia" w:ascii="仿宋_GB2312" w:hAnsi="Times New Roman" w:eastAsia="仿宋_GB2312" w:cs="Times New Roman"/>
          <w:b/>
          <w:bCs/>
          <w:color w:val="auto"/>
          <w:kern w:val="2"/>
          <w:sz w:val="32"/>
          <w:szCs w:val="32"/>
          <w:highlight w:val="none"/>
          <w:lang w:val="en-US" w:eastAsia="zh-CN" w:bidi="ar-SA"/>
        </w:rPr>
        <w:t>四是</w:t>
      </w:r>
      <w:r>
        <w:rPr>
          <w:rFonts w:hint="eastAsia" w:ascii="仿宋_GB2312" w:hAnsi="Times New Roman" w:eastAsia="仿宋_GB2312" w:cs="Times New Roman"/>
          <w:color w:val="auto"/>
          <w:kern w:val="2"/>
          <w:sz w:val="32"/>
          <w:szCs w:val="32"/>
          <w:highlight w:val="none"/>
          <w:lang w:val="en-US" w:eastAsia="zh-CN" w:bidi="ar-SA"/>
        </w:rPr>
        <w:t>强化执法监督，促进严格规范公正文明执法。以法制审核、案卷评查、案例指导为抓手，整合监督力量，压实执法责任，以严格执法推动街道营商环境持续优化。</w:t>
      </w:r>
    </w:p>
    <w:p w14:paraId="393C45EE">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720"/>
        <w:jc w:val="both"/>
        <w:rPr>
          <w:rFonts w:hint="eastAsia" w:ascii="仿宋_GB2312" w:hAnsi="Times New Roman" w:eastAsia="仿宋_GB2312" w:cs="Times New Roman"/>
          <w:color w:val="auto"/>
          <w:kern w:val="2"/>
          <w:sz w:val="32"/>
          <w:szCs w:val="32"/>
          <w:highlight w:val="none"/>
          <w:lang w:val="en-US" w:eastAsia="zh-CN" w:bidi="ar-SA"/>
        </w:rPr>
      </w:pPr>
      <w:r>
        <w:rPr>
          <w:rFonts w:hint="eastAsia" w:ascii="仿宋_GB2312" w:hAnsi="Times New Roman" w:eastAsia="仿宋_GB2312" w:cs="Times New Roman"/>
          <w:b/>
          <w:bCs/>
          <w:color w:val="auto"/>
          <w:kern w:val="2"/>
          <w:sz w:val="32"/>
          <w:szCs w:val="32"/>
          <w:highlight w:val="none"/>
          <w:lang w:val="en-US" w:eastAsia="zh-CN" w:bidi="ar-SA"/>
        </w:rPr>
        <w:t>五是</w:t>
      </w:r>
      <w:r>
        <w:rPr>
          <w:rFonts w:hint="eastAsia" w:ascii="仿宋_GB2312" w:hAnsi="Times New Roman" w:eastAsia="仿宋_GB2312" w:cs="Times New Roman"/>
          <w:color w:val="auto"/>
          <w:kern w:val="2"/>
          <w:sz w:val="32"/>
          <w:szCs w:val="32"/>
          <w:highlight w:val="none"/>
          <w:lang w:val="en-US" w:eastAsia="zh-CN" w:bidi="ar-SA"/>
        </w:rPr>
        <w:t>创新基层治理，依法化解矛盾。坚持和发展新时代“枫桥经验”，优化公共法律服务，将矛盾纠纷化解在基层。</w:t>
      </w:r>
    </w:p>
    <w:p w14:paraId="2AFAFAAC">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720"/>
        <w:jc w:val="both"/>
        <w:rPr>
          <w:rFonts w:hint="eastAsia" w:ascii="仿宋_GB2312" w:hAnsi="Times New Roman" w:eastAsia="仿宋_GB2312" w:cs="Times New Roman"/>
          <w:color w:val="auto"/>
          <w:kern w:val="2"/>
          <w:sz w:val="32"/>
          <w:szCs w:val="32"/>
          <w:highlight w:val="none"/>
          <w:lang w:val="en-US" w:eastAsia="zh-CN" w:bidi="ar-SA"/>
        </w:rPr>
      </w:pPr>
      <w:r>
        <w:rPr>
          <w:rFonts w:hint="eastAsia" w:ascii="仿宋_GB2312" w:hAnsi="Times New Roman" w:eastAsia="仿宋_GB2312" w:cs="Times New Roman"/>
          <w:b/>
          <w:bCs/>
          <w:color w:val="auto"/>
          <w:kern w:val="2"/>
          <w:sz w:val="32"/>
          <w:szCs w:val="32"/>
          <w:highlight w:val="none"/>
          <w:lang w:val="en-US" w:eastAsia="zh-CN" w:bidi="ar-SA"/>
        </w:rPr>
        <w:t>六是</w:t>
      </w:r>
      <w:r>
        <w:rPr>
          <w:rFonts w:hint="eastAsia" w:ascii="仿宋_GB2312" w:hAnsi="Times New Roman" w:eastAsia="仿宋_GB2312" w:cs="Times New Roman"/>
          <w:color w:val="auto"/>
          <w:kern w:val="2"/>
          <w:sz w:val="32"/>
          <w:szCs w:val="32"/>
          <w:highlight w:val="none"/>
          <w:lang w:val="en-US" w:eastAsia="zh-CN" w:bidi="ar-SA"/>
        </w:rPr>
        <w:t>深化普法宣传，培育法治文化。在完成“八五”普法基础上，推动全民守法，营造良好法治环境。</w:t>
      </w:r>
    </w:p>
    <w:p w14:paraId="05E30EE1">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720"/>
        <w:jc w:val="both"/>
        <w:rPr>
          <w:rFonts w:ascii="Calibri" w:hAnsi="Calibri" w:cs="Calibri"/>
          <w:i w:val="0"/>
          <w:caps w:val="0"/>
          <w:color w:val="auto"/>
          <w:spacing w:val="0"/>
          <w:sz w:val="32"/>
          <w:szCs w:val="32"/>
          <w:highlight w:val="none"/>
        </w:rPr>
      </w:pPr>
      <w:r>
        <w:rPr>
          <w:rFonts w:ascii="黑体" w:hAnsi="宋体" w:eastAsia="黑体" w:cs="黑体"/>
          <w:i w:val="0"/>
          <w:caps w:val="0"/>
          <w:color w:val="auto"/>
          <w:spacing w:val="0"/>
          <w:sz w:val="32"/>
          <w:szCs w:val="32"/>
          <w:highlight w:val="none"/>
          <w:shd w:val="clear" w:fill="FFFFFF"/>
        </w:rPr>
        <w:t>五、其他需要报告的情况</w:t>
      </w:r>
    </w:p>
    <w:p w14:paraId="60C1A9E9">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720"/>
        <w:jc w:val="both"/>
        <w:rPr>
          <w:rFonts w:hint="eastAsia" w:ascii="仿宋_GB2312" w:hAnsi="仿宋_GB2312" w:eastAsia="仿宋_GB2312" w:cs="仿宋_GB2312"/>
          <w:color w:val="auto"/>
          <w:sz w:val="32"/>
          <w:szCs w:val="32"/>
          <w:highlight w:val="none"/>
        </w:rPr>
      </w:pPr>
      <w:r>
        <w:rPr>
          <w:rFonts w:ascii="仿宋_GB2312" w:hAnsi="仿宋" w:eastAsia="仿宋_GB2312" w:cs="仿宋_GB2312"/>
          <w:i w:val="0"/>
          <w:caps w:val="0"/>
          <w:color w:val="auto"/>
          <w:spacing w:val="0"/>
          <w:sz w:val="32"/>
          <w:szCs w:val="32"/>
          <w:highlight w:val="none"/>
          <w:shd w:val="clear" w:fill="FFFFFF"/>
        </w:rPr>
        <w:t>无其他需要报告的情况。</w:t>
      </w:r>
    </w:p>
    <w:sectPr>
      <w:footerReference r:id="rId3" w:type="default"/>
      <w:footerReference r:id="rId4" w:type="even"/>
      <w:type w:val="continuous"/>
      <w:pgSz w:w="11907" w:h="16840"/>
      <w:pgMar w:top="2098" w:right="1474" w:bottom="1984" w:left="1588" w:header="1021" w:footer="992" w:gutter="0"/>
      <w:pgNumType w:fmt="numberInDash" w:start="1" w:chapSep="emDash"/>
      <w:cols w:space="0" w:num="1"/>
      <w:docGrid w:type="linesAndChar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B5040">
    <w:pPr>
      <w:pStyle w:val="10"/>
      <w:jc w:val="right"/>
      <w:rPr>
        <w:rFonts w:ascii="仿宋_GB2312" w:eastAsia="仿宋_GB2312"/>
        <w:sz w:val="32"/>
        <w:szCs w:val="32"/>
      </w:rPr>
    </w:pPr>
    <w:r>
      <w:rPr>
        <w:rFonts w:ascii="仿宋_GB2312" w:eastAsia="仿宋_GB2312"/>
        <w:sz w:val="32"/>
        <w:szCs w:val="32"/>
      </w:rPr>
      <w:fldChar w:fldCharType="begin"/>
    </w:r>
    <w:r>
      <w:rPr>
        <w:rFonts w:ascii="仿宋_GB2312" w:eastAsia="仿宋_GB2312"/>
        <w:sz w:val="32"/>
        <w:szCs w:val="32"/>
      </w:rPr>
      <w:instrText xml:space="preserve">PAGE   \* MERGEFORMAT</w:instrText>
    </w:r>
    <w:r>
      <w:rPr>
        <w:rFonts w:ascii="仿宋_GB2312" w:eastAsia="仿宋_GB2312"/>
        <w:sz w:val="32"/>
        <w:szCs w:val="32"/>
      </w:rPr>
      <w:fldChar w:fldCharType="separate"/>
    </w:r>
    <w:r>
      <w:rPr>
        <w:rFonts w:ascii="仿宋_GB2312" w:eastAsia="仿宋_GB2312"/>
        <w:sz w:val="32"/>
        <w:szCs w:val="32"/>
      </w:rPr>
      <w:t>- 7 -</w:t>
    </w:r>
    <w:r>
      <w:rPr>
        <w:rFonts w:ascii="仿宋_GB2312" w:eastAsia="仿宋_GB2312"/>
        <w:sz w:val="32"/>
        <w:szCs w:val="32"/>
      </w:rPr>
      <w:fldChar w:fldCharType="end"/>
    </w:r>
  </w:p>
  <w:p w14:paraId="0A31C3BA">
    <w:pPr>
      <w:pStyle w:val="1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8090F">
    <w:pPr>
      <w:pStyle w:val="10"/>
      <w:framePr w:wrap="around" w:vAnchor="text" w:hAnchor="page" w:x="1531" w:y="-145"/>
      <w:jc w:val="right"/>
      <w:rPr>
        <w:rFonts w:ascii="仿宋_GB2312" w:eastAsia="仿宋_GB2312"/>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PAGE  </w:instrText>
    </w:r>
    <w:r>
      <w:rPr>
        <w:rFonts w:hint="eastAsia" w:ascii="仿宋_GB2312" w:eastAsia="仿宋_GB2312"/>
        <w:sz w:val="32"/>
        <w:szCs w:val="32"/>
      </w:rPr>
      <w:fldChar w:fldCharType="separate"/>
    </w:r>
    <w:r>
      <w:rPr>
        <w:rFonts w:ascii="仿宋_GB2312" w:eastAsia="仿宋_GB2312"/>
        <w:sz w:val="32"/>
        <w:szCs w:val="32"/>
      </w:rPr>
      <w:t>- 6 -</w:t>
    </w:r>
    <w:r>
      <w:rPr>
        <w:rFonts w:hint="eastAsia" w:ascii="仿宋_GB2312" w:eastAsia="仿宋_GB2312"/>
        <w:sz w:val="32"/>
        <w:szCs w:val="32"/>
      </w:rPr>
      <w:fldChar w:fldCharType="end"/>
    </w:r>
  </w:p>
  <w:p w14:paraId="75C38692">
    <w:pPr>
      <w:pStyle w:val="10"/>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114B3F"/>
    <w:multiLevelType w:val="singleLevel"/>
    <w:tmpl w:val="15114B3F"/>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displayBackgroundShape w:val="1"/>
  <w:bordersDoNotSurroundHeader w:val="0"/>
  <w:bordersDoNotSurroundFooter w:val="0"/>
  <w:documentProtection w:enforcement="0"/>
  <w:defaultTabStop w:val="420"/>
  <w:evenAndOddHeaders w:val="1"/>
  <w:drawingGridHorizontalSpacing w:val="105"/>
  <w:drawingGridVerticalSpacing w:val="579"/>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lMTEwYzQyOThhMDNmZjM2MDk2NDA0ZjkwZjA3MmUifQ=="/>
  </w:docVars>
  <w:rsids>
    <w:rsidRoot w:val="002A5B77"/>
    <w:rsid w:val="00011AF5"/>
    <w:rsid w:val="00022012"/>
    <w:rsid w:val="00023515"/>
    <w:rsid w:val="0002499E"/>
    <w:rsid w:val="00032BA1"/>
    <w:rsid w:val="000568DA"/>
    <w:rsid w:val="000574F4"/>
    <w:rsid w:val="000577C1"/>
    <w:rsid w:val="0006459D"/>
    <w:rsid w:val="00064AA4"/>
    <w:rsid w:val="0006600D"/>
    <w:rsid w:val="0007099B"/>
    <w:rsid w:val="000723C7"/>
    <w:rsid w:val="00073512"/>
    <w:rsid w:val="000A108B"/>
    <w:rsid w:val="000A3D71"/>
    <w:rsid w:val="000B0356"/>
    <w:rsid w:val="000C1785"/>
    <w:rsid w:val="000C48A2"/>
    <w:rsid w:val="000C49CA"/>
    <w:rsid w:val="000C72BF"/>
    <w:rsid w:val="000D2594"/>
    <w:rsid w:val="000F6F0B"/>
    <w:rsid w:val="0012038A"/>
    <w:rsid w:val="00121155"/>
    <w:rsid w:val="00121547"/>
    <w:rsid w:val="00127258"/>
    <w:rsid w:val="00141196"/>
    <w:rsid w:val="00141BF1"/>
    <w:rsid w:val="00143343"/>
    <w:rsid w:val="00143F25"/>
    <w:rsid w:val="00155F20"/>
    <w:rsid w:val="00156A77"/>
    <w:rsid w:val="00157A2B"/>
    <w:rsid w:val="0016150D"/>
    <w:rsid w:val="00172048"/>
    <w:rsid w:val="00181086"/>
    <w:rsid w:val="0018397D"/>
    <w:rsid w:val="0019351C"/>
    <w:rsid w:val="001B53B8"/>
    <w:rsid w:val="001D0BF9"/>
    <w:rsid w:val="001D2564"/>
    <w:rsid w:val="001D2BA6"/>
    <w:rsid w:val="001D4DB4"/>
    <w:rsid w:val="001E02D4"/>
    <w:rsid w:val="001E5CD9"/>
    <w:rsid w:val="001E79BD"/>
    <w:rsid w:val="001F0C47"/>
    <w:rsid w:val="001F5445"/>
    <w:rsid w:val="001F61F8"/>
    <w:rsid w:val="001F7918"/>
    <w:rsid w:val="0020149E"/>
    <w:rsid w:val="0020700F"/>
    <w:rsid w:val="00210D5C"/>
    <w:rsid w:val="00222C2D"/>
    <w:rsid w:val="00226655"/>
    <w:rsid w:val="00233239"/>
    <w:rsid w:val="0023503A"/>
    <w:rsid w:val="002379C3"/>
    <w:rsid w:val="002705A0"/>
    <w:rsid w:val="002710A6"/>
    <w:rsid w:val="00280B42"/>
    <w:rsid w:val="0029755F"/>
    <w:rsid w:val="002A5B77"/>
    <w:rsid w:val="002B3634"/>
    <w:rsid w:val="002B388D"/>
    <w:rsid w:val="002B6E29"/>
    <w:rsid w:val="002C30C8"/>
    <w:rsid w:val="002D01FA"/>
    <w:rsid w:val="002D4F70"/>
    <w:rsid w:val="002E001B"/>
    <w:rsid w:val="002E0E9A"/>
    <w:rsid w:val="002E5820"/>
    <w:rsid w:val="00306F8B"/>
    <w:rsid w:val="00310DEB"/>
    <w:rsid w:val="00321BDF"/>
    <w:rsid w:val="00324870"/>
    <w:rsid w:val="0033036D"/>
    <w:rsid w:val="003412F6"/>
    <w:rsid w:val="003424E2"/>
    <w:rsid w:val="00345B2D"/>
    <w:rsid w:val="003510E7"/>
    <w:rsid w:val="0036337C"/>
    <w:rsid w:val="003718A8"/>
    <w:rsid w:val="0037464E"/>
    <w:rsid w:val="00377D84"/>
    <w:rsid w:val="003A4D70"/>
    <w:rsid w:val="003B187C"/>
    <w:rsid w:val="003C0CFC"/>
    <w:rsid w:val="003C15ED"/>
    <w:rsid w:val="003C2552"/>
    <w:rsid w:val="003D4B84"/>
    <w:rsid w:val="003D4FD6"/>
    <w:rsid w:val="003D5AA7"/>
    <w:rsid w:val="003D5F58"/>
    <w:rsid w:val="003E40C7"/>
    <w:rsid w:val="00411B6E"/>
    <w:rsid w:val="00420E27"/>
    <w:rsid w:val="00426C52"/>
    <w:rsid w:val="004310BB"/>
    <w:rsid w:val="00444F72"/>
    <w:rsid w:val="0044549A"/>
    <w:rsid w:val="00452440"/>
    <w:rsid w:val="00456D90"/>
    <w:rsid w:val="0046347F"/>
    <w:rsid w:val="00474F3C"/>
    <w:rsid w:val="00497933"/>
    <w:rsid w:val="004A097A"/>
    <w:rsid w:val="004A354B"/>
    <w:rsid w:val="004B0B64"/>
    <w:rsid w:val="004B14EA"/>
    <w:rsid w:val="004C1404"/>
    <w:rsid w:val="004E00F5"/>
    <w:rsid w:val="004E0342"/>
    <w:rsid w:val="004E66DF"/>
    <w:rsid w:val="004F2F72"/>
    <w:rsid w:val="004F48CD"/>
    <w:rsid w:val="004F640A"/>
    <w:rsid w:val="00501F6E"/>
    <w:rsid w:val="00503B82"/>
    <w:rsid w:val="00511AC0"/>
    <w:rsid w:val="00513F7D"/>
    <w:rsid w:val="00514BEE"/>
    <w:rsid w:val="0052033F"/>
    <w:rsid w:val="00525935"/>
    <w:rsid w:val="005302D2"/>
    <w:rsid w:val="00543AC8"/>
    <w:rsid w:val="0054635D"/>
    <w:rsid w:val="005513E9"/>
    <w:rsid w:val="00562414"/>
    <w:rsid w:val="00574458"/>
    <w:rsid w:val="00574D18"/>
    <w:rsid w:val="005979B3"/>
    <w:rsid w:val="005A48B7"/>
    <w:rsid w:val="005D65DA"/>
    <w:rsid w:val="00611D10"/>
    <w:rsid w:val="00620D6F"/>
    <w:rsid w:val="00626E08"/>
    <w:rsid w:val="00654617"/>
    <w:rsid w:val="006548A7"/>
    <w:rsid w:val="006623F3"/>
    <w:rsid w:val="00674313"/>
    <w:rsid w:val="00684E0A"/>
    <w:rsid w:val="006A4686"/>
    <w:rsid w:val="006C1D93"/>
    <w:rsid w:val="006C476B"/>
    <w:rsid w:val="006C6E74"/>
    <w:rsid w:val="006D0B9A"/>
    <w:rsid w:val="006E4E4A"/>
    <w:rsid w:val="00702C12"/>
    <w:rsid w:val="00727A82"/>
    <w:rsid w:val="00743B9A"/>
    <w:rsid w:val="00752CF4"/>
    <w:rsid w:val="00760E30"/>
    <w:rsid w:val="00770D13"/>
    <w:rsid w:val="00774960"/>
    <w:rsid w:val="00781242"/>
    <w:rsid w:val="007829B1"/>
    <w:rsid w:val="007834EB"/>
    <w:rsid w:val="00783D3C"/>
    <w:rsid w:val="00791D4A"/>
    <w:rsid w:val="00795987"/>
    <w:rsid w:val="007A1B70"/>
    <w:rsid w:val="007A6F16"/>
    <w:rsid w:val="007B050B"/>
    <w:rsid w:val="007B5AB8"/>
    <w:rsid w:val="007B61BA"/>
    <w:rsid w:val="007D0995"/>
    <w:rsid w:val="007D72A7"/>
    <w:rsid w:val="007D7680"/>
    <w:rsid w:val="007F287E"/>
    <w:rsid w:val="007F6B4F"/>
    <w:rsid w:val="007F7B53"/>
    <w:rsid w:val="0080185D"/>
    <w:rsid w:val="00822042"/>
    <w:rsid w:val="00827017"/>
    <w:rsid w:val="00835B43"/>
    <w:rsid w:val="00863599"/>
    <w:rsid w:val="008920DC"/>
    <w:rsid w:val="00892B01"/>
    <w:rsid w:val="00893206"/>
    <w:rsid w:val="00893D1B"/>
    <w:rsid w:val="00895861"/>
    <w:rsid w:val="00897278"/>
    <w:rsid w:val="008A1B8B"/>
    <w:rsid w:val="008A711C"/>
    <w:rsid w:val="008B0C8F"/>
    <w:rsid w:val="008D1ED8"/>
    <w:rsid w:val="008E716A"/>
    <w:rsid w:val="008F21A0"/>
    <w:rsid w:val="008F37CF"/>
    <w:rsid w:val="008F3F35"/>
    <w:rsid w:val="008F7815"/>
    <w:rsid w:val="0090113F"/>
    <w:rsid w:val="00915D79"/>
    <w:rsid w:val="00921037"/>
    <w:rsid w:val="0093255D"/>
    <w:rsid w:val="00943580"/>
    <w:rsid w:val="00944BAA"/>
    <w:rsid w:val="00945370"/>
    <w:rsid w:val="00950125"/>
    <w:rsid w:val="009621F0"/>
    <w:rsid w:val="009775A4"/>
    <w:rsid w:val="00977BEE"/>
    <w:rsid w:val="00982CF4"/>
    <w:rsid w:val="00991912"/>
    <w:rsid w:val="00991C57"/>
    <w:rsid w:val="009A12B2"/>
    <w:rsid w:val="009A4F5F"/>
    <w:rsid w:val="009B48F7"/>
    <w:rsid w:val="009B5659"/>
    <w:rsid w:val="009C1EC6"/>
    <w:rsid w:val="009C202F"/>
    <w:rsid w:val="009C5F8B"/>
    <w:rsid w:val="009D6FE3"/>
    <w:rsid w:val="009E110A"/>
    <w:rsid w:val="009F1E1A"/>
    <w:rsid w:val="00A16E60"/>
    <w:rsid w:val="00A27130"/>
    <w:rsid w:val="00A3706B"/>
    <w:rsid w:val="00A377EF"/>
    <w:rsid w:val="00A421B0"/>
    <w:rsid w:val="00A50658"/>
    <w:rsid w:val="00A53F0D"/>
    <w:rsid w:val="00A629F5"/>
    <w:rsid w:val="00A873BA"/>
    <w:rsid w:val="00A91B86"/>
    <w:rsid w:val="00A9249D"/>
    <w:rsid w:val="00A9315D"/>
    <w:rsid w:val="00AA0D5D"/>
    <w:rsid w:val="00AA2EAB"/>
    <w:rsid w:val="00AC0EFF"/>
    <w:rsid w:val="00AC0F08"/>
    <w:rsid w:val="00AD5F55"/>
    <w:rsid w:val="00AE329D"/>
    <w:rsid w:val="00AF56AA"/>
    <w:rsid w:val="00B1028F"/>
    <w:rsid w:val="00B1077B"/>
    <w:rsid w:val="00B11D57"/>
    <w:rsid w:val="00B14D4A"/>
    <w:rsid w:val="00B15FC9"/>
    <w:rsid w:val="00B23D2B"/>
    <w:rsid w:val="00B318A9"/>
    <w:rsid w:val="00B40065"/>
    <w:rsid w:val="00B55078"/>
    <w:rsid w:val="00B57F48"/>
    <w:rsid w:val="00B66E91"/>
    <w:rsid w:val="00B76223"/>
    <w:rsid w:val="00B910FB"/>
    <w:rsid w:val="00B97CFB"/>
    <w:rsid w:val="00BA65D6"/>
    <w:rsid w:val="00BC36E9"/>
    <w:rsid w:val="00BC527A"/>
    <w:rsid w:val="00BF0661"/>
    <w:rsid w:val="00BF2518"/>
    <w:rsid w:val="00BF28E8"/>
    <w:rsid w:val="00BF2CDC"/>
    <w:rsid w:val="00BF416B"/>
    <w:rsid w:val="00BF5DD7"/>
    <w:rsid w:val="00C20802"/>
    <w:rsid w:val="00C31814"/>
    <w:rsid w:val="00C40053"/>
    <w:rsid w:val="00C42814"/>
    <w:rsid w:val="00C61EB1"/>
    <w:rsid w:val="00C70D81"/>
    <w:rsid w:val="00C74C6B"/>
    <w:rsid w:val="00C81F34"/>
    <w:rsid w:val="00C9326C"/>
    <w:rsid w:val="00CB038F"/>
    <w:rsid w:val="00CB1B32"/>
    <w:rsid w:val="00CB494F"/>
    <w:rsid w:val="00CB6123"/>
    <w:rsid w:val="00CC325E"/>
    <w:rsid w:val="00CC7CEA"/>
    <w:rsid w:val="00CD0FCD"/>
    <w:rsid w:val="00CD305C"/>
    <w:rsid w:val="00CD3E6B"/>
    <w:rsid w:val="00CD5ADF"/>
    <w:rsid w:val="00CF1C0C"/>
    <w:rsid w:val="00CF4137"/>
    <w:rsid w:val="00CF6ABC"/>
    <w:rsid w:val="00D1753E"/>
    <w:rsid w:val="00D266CD"/>
    <w:rsid w:val="00D27F63"/>
    <w:rsid w:val="00D54199"/>
    <w:rsid w:val="00D55DA7"/>
    <w:rsid w:val="00D715E6"/>
    <w:rsid w:val="00D72113"/>
    <w:rsid w:val="00D75C24"/>
    <w:rsid w:val="00D77DF3"/>
    <w:rsid w:val="00DA1D32"/>
    <w:rsid w:val="00DB31C7"/>
    <w:rsid w:val="00DD368E"/>
    <w:rsid w:val="00DE5E36"/>
    <w:rsid w:val="00DF0221"/>
    <w:rsid w:val="00DF09CE"/>
    <w:rsid w:val="00E25AF6"/>
    <w:rsid w:val="00E327E7"/>
    <w:rsid w:val="00E4063E"/>
    <w:rsid w:val="00E5233C"/>
    <w:rsid w:val="00E57F67"/>
    <w:rsid w:val="00E61203"/>
    <w:rsid w:val="00E6784D"/>
    <w:rsid w:val="00E71A56"/>
    <w:rsid w:val="00E72A75"/>
    <w:rsid w:val="00E81478"/>
    <w:rsid w:val="00E902DE"/>
    <w:rsid w:val="00E95998"/>
    <w:rsid w:val="00E96238"/>
    <w:rsid w:val="00EA6965"/>
    <w:rsid w:val="00EB7E05"/>
    <w:rsid w:val="00EE4EB1"/>
    <w:rsid w:val="00EF3E5B"/>
    <w:rsid w:val="00F03712"/>
    <w:rsid w:val="00F07D94"/>
    <w:rsid w:val="00F15192"/>
    <w:rsid w:val="00F24D40"/>
    <w:rsid w:val="00F34DEF"/>
    <w:rsid w:val="00F655B1"/>
    <w:rsid w:val="00F7628D"/>
    <w:rsid w:val="00F90B69"/>
    <w:rsid w:val="00F93C5B"/>
    <w:rsid w:val="00F94927"/>
    <w:rsid w:val="00F97DA0"/>
    <w:rsid w:val="00FA41CE"/>
    <w:rsid w:val="00FB3C6C"/>
    <w:rsid w:val="00FC10B4"/>
    <w:rsid w:val="00FD5E48"/>
    <w:rsid w:val="00FF2BFE"/>
    <w:rsid w:val="021A2CC9"/>
    <w:rsid w:val="034718B6"/>
    <w:rsid w:val="03BC3EEB"/>
    <w:rsid w:val="03F81D14"/>
    <w:rsid w:val="0498060E"/>
    <w:rsid w:val="05027B01"/>
    <w:rsid w:val="055409BE"/>
    <w:rsid w:val="0687687D"/>
    <w:rsid w:val="069557B8"/>
    <w:rsid w:val="073E029F"/>
    <w:rsid w:val="078048A1"/>
    <w:rsid w:val="07CF22D9"/>
    <w:rsid w:val="098F22C1"/>
    <w:rsid w:val="0A256191"/>
    <w:rsid w:val="0ABE5D9D"/>
    <w:rsid w:val="0CC82D95"/>
    <w:rsid w:val="0D2A48FD"/>
    <w:rsid w:val="0D6849B7"/>
    <w:rsid w:val="0D802508"/>
    <w:rsid w:val="0D855EE6"/>
    <w:rsid w:val="0DAB21CB"/>
    <w:rsid w:val="0EFB23F4"/>
    <w:rsid w:val="0F0C40D6"/>
    <w:rsid w:val="0F341FF9"/>
    <w:rsid w:val="0F743C14"/>
    <w:rsid w:val="0FB6788B"/>
    <w:rsid w:val="0FF603FE"/>
    <w:rsid w:val="10D51796"/>
    <w:rsid w:val="119A01C7"/>
    <w:rsid w:val="120065CA"/>
    <w:rsid w:val="12F83F53"/>
    <w:rsid w:val="13CF716E"/>
    <w:rsid w:val="142E3058"/>
    <w:rsid w:val="14367821"/>
    <w:rsid w:val="144C4B72"/>
    <w:rsid w:val="15340F4A"/>
    <w:rsid w:val="157C1E87"/>
    <w:rsid w:val="16262C59"/>
    <w:rsid w:val="163B5740"/>
    <w:rsid w:val="167A1F23"/>
    <w:rsid w:val="16D9120B"/>
    <w:rsid w:val="170269D3"/>
    <w:rsid w:val="177539F5"/>
    <w:rsid w:val="187D3F1C"/>
    <w:rsid w:val="18F1193F"/>
    <w:rsid w:val="18F551B7"/>
    <w:rsid w:val="19091870"/>
    <w:rsid w:val="19147224"/>
    <w:rsid w:val="194C4FA8"/>
    <w:rsid w:val="19C83228"/>
    <w:rsid w:val="1A3B262C"/>
    <w:rsid w:val="1A5019B0"/>
    <w:rsid w:val="1AFB0782"/>
    <w:rsid w:val="1B0109A6"/>
    <w:rsid w:val="1BA40600"/>
    <w:rsid w:val="1BBA7BC5"/>
    <w:rsid w:val="1BE90A05"/>
    <w:rsid w:val="1CC161ED"/>
    <w:rsid w:val="1D3C3AC6"/>
    <w:rsid w:val="1DA4339A"/>
    <w:rsid w:val="1DCB0E50"/>
    <w:rsid w:val="1DFA723B"/>
    <w:rsid w:val="1DFE2CF3"/>
    <w:rsid w:val="1E14143C"/>
    <w:rsid w:val="1E212FBA"/>
    <w:rsid w:val="1E5F4946"/>
    <w:rsid w:val="1F4637E8"/>
    <w:rsid w:val="202A59C5"/>
    <w:rsid w:val="20C9519F"/>
    <w:rsid w:val="20EF7B15"/>
    <w:rsid w:val="20F536F0"/>
    <w:rsid w:val="21017FBF"/>
    <w:rsid w:val="21A135BB"/>
    <w:rsid w:val="21C11004"/>
    <w:rsid w:val="21F31064"/>
    <w:rsid w:val="22411E8B"/>
    <w:rsid w:val="22652732"/>
    <w:rsid w:val="227B3262"/>
    <w:rsid w:val="236B245E"/>
    <w:rsid w:val="23820225"/>
    <w:rsid w:val="23E84914"/>
    <w:rsid w:val="24194599"/>
    <w:rsid w:val="2522680F"/>
    <w:rsid w:val="264B5162"/>
    <w:rsid w:val="267418D7"/>
    <w:rsid w:val="26A416C1"/>
    <w:rsid w:val="276E0E22"/>
    <w:rsid w:val="27EA3965"/>
    <w:rsid w:val="285C14C0"/>
    <w:rsid w:val="28812396"/>
    <w:rsid w:val="28925265"/>
    <w:rsid w:val="290F7F6B"/>
    <w:rsid w:val="2A1513DB"/>
    <w:rsid w:val="2A2940A2"/>
    <w:rsid w:val="2A5F1943"/>
    <w:rsid w:val="2E497DF1"/>
    <w:rsid w:val="2E8160F2"/>
    <w:rsid w:val="2F2E4097"/>
    <w:rsid w:val="2F894A9B"/>
    <w:rsid w:val="2FF34D97"/>
    <w:rsid w:val="318351CE"/>
    <w:rsid w:val="31DF619B"/>
    <w:rsid w:val="322F44D8"/>
    <w:rsid w:val="33A619A9"/>
    <w:rsid w:val="34826889"/>
    <w:rsid w:val="36DE10AC"/>
    <w:rsid w:val="373A6E70"/>
    <w:rsid w:val="373B1C8C"/>
    <w:rsid w:val="375F7B77"/>
    <w:rsid w:val="37F54AE3"/>
    <w:rsid w:val="381A7137"/>
    <w:rsid w:val="384A0932"/>
    <w:rsid w:val="3933752C"/>
    <w:rsid w:val="394C00DD"/>
    <w:rsid w:val="3A4A6D26"/>
    <w:rsid w:val="3C2C73B2"/>
    <w:rsid w:val="3D3364E9"/>
    <w:rsid w:val="3D586504"/>
    <w:rsid w:val="3E3C5B50"/>
    <w:rsid w:val="3E9641BB"/>
    <w:rsid w:val="3EBE5A44"/>
    <w:rsid w:val="3F317EF2"/>
    <w:rsid w:val="3F4E6449"/>
    <w:rsid w:val="40EA06FC"/>
    <w:rsid w:val="415E6FFC"/>
    <w:rsid w:val="42666CE3"/>
    <w:rsid w:val="43CB65A1"/>
    <w:rsid w:val="442A5FF9"/>
    <w:rsid w:val="44EB0A61"/>
    <w:rsid w:val="4582210E"/>
    <w:rsid w:val="459F6197"/>
    <w:rsid w:val="46EA31B6"/>
    <w:rsid w:val="47974BB9"/>
    <w:rsid w:val="47B45F58"/>
    <w:rsid w:val="48B442E1"/>
    <w:rsid w:val="49CB136C"/>
    <w:rsid w:val="4A8D0ADE"/>
    <w:rsid w:val="4B0D6B9A"/>
    <w:rsid w:val="4B697C4E"/>
    <w:rsid w:val="4C892C89"/>
    <w:rsid w:val="4E0A7A2D"/>
    <w:rsid w:val="4EAD35D3"/>
    <w:rsid w:val="4EBF5423"/>
    <w:rsid w:val="4EEB46BC"/>
    <w:rsid w:val="4EED53BA"/>
    <w:rsid w:val="50325410"/>
    <w:rsid w:val="51F00200"/>
    <w:rsid w:val="53BB9489"/>
    <w:rsid w:val="541C3C19"/>
    <w:rsid w:val="5488231F"/>
    <w:rsid w:val="553F334F"/>
    <w:rsid w:val="559800D5"/>
    <w:rsid w:val="5668699D"/>
    <w:rsid w:val="5954442C"/>
    <w:rsid w:val="597A00B4"/>
    <w:rsid w:val="59FC3DB0"/>
    <w:rsid w:val="5A780DE5"/>
    <w:rsid w:val="5B075A50"/>
    <w:rsid w:val="5C2A5C42"/>
    <w:rsid w:val="5C3910D1"/>
    <w:rsid w:val="5C7D11F8"/>
    <w:rsid w:val="5C8603F6"/>
    <w:rsid w:val="5E30022D"/>
    <w:rsid w:val="5FFFB273"/>
    <w:rsid w:val="60110D6F"/>
    <w:rsid w:val="62CA7E1D"/>
    <w:rsid w:val="63595E51"/>
    <w:rsid w:val="63CA102D"/>
    <w:rsid w:val="65EB5D58"/>
    <w:rsid w:val="667271DD"/>
    <w:rsid w:val="66B2505A"/>
    <w:rsid w:val="66BA7B0B"/>
    <w:rsid w:val="676B1CC6"/>
    <w:rsid w:val="69152E77"/>
    <w:rsid w:val="693B05A4"/>
    <w:rsid w:val="695D77F2"/>
    <w:rsid w:val="69644377"/>
    <w:rsid w:val="69F7589D"/>
    <w:rsid w:val="69FF2C03"/>
    <w:rsid w:val="6B8E3EE9"/>
    <w:rsid w:val="6CB071DB"/>
    <w:rsid w:val="6CDFA94F"/>
    <w:rsid w:val="6D043B4B"/>
    <w:rsid w:val="6D6B4A3F"/>
    <w:rsid w:val="6E394722"/>
    <w:rsid w:val="6E4660C8"/>
    <w:rsid w:val="6E5F3B53"/>
    <w:rsid w:val="6F283979"/>
    <w:rsid w:val="6F382787"/>
    <w:rsid w:val="6FBD596D"/>
    <w:rsid w:val="6FE9697D"/>
    <w:rsid w:val="71334A82"/>
    <w:rsid w:val="71884EDF"/>
    <w:rsid w:val="71B14A59"/>
    <w:rsid w:val="73997C2E"/>
    <w:rsid w:val="74867860"/>
    <w:rsid w:val="74D05987"/>
    <w:rsid w:val="75FA6492"/>
    <w:rsid w:val="760F4226"/>
    <w:rsid w:val="76721D45"/>
    <w:rsid w:val="77F5637A"/>
    <w:rsid w:val="79064D08"/>
    <w:rsid w:val="79134ECA"/>
    <w:rsid w:val="7959030D"/>
    <w:rsid w:val="7987157E"/>
    <w:rsid w:val="7A3A60C6"/>
    <w:rsid w:val="7A405236"/>
    <w:rsid w:val="7A724455"/>
    <w:rsid w:val="7A8438C6"/>
    <w:rsid w:val="7A867DED"/>
    <w:rsid w:val="7ABE26DD"/>
    <w:rsid w:val="7B653D3D"/>
    <w:rsid w:val="7B8876BE"/>
    <w:rsid w:val="7CF45FCF"/>
    <w:rsid w:val="7D9130A9"/>
    <w:rsid w:val="7E0430D3"/>
    <w:rsid w:val="7E6F4810"/>
    <w:rsid w:val="7EC44A62"/>
    <w:rsid w:val="7ECF746B"/>
    <w:rsid w:val="7EF93846"/>
    <w:rsid w:val="7F7F7073"/>
    <w:rsid w:val="8CAC9982"/>
    <w:rsid w:val="99FF187B"/>
    <w:rsid w:val="D0E6316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qFormat="1"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qFormat="1" w:unhideWhenUsed="0" w:uiPriority="99" w:semiHidden="0"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qFormat="1" w:unhideWhenUsed="0" w:uiPriority="99" w:semiHidden="0"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unhideWhenUsed/>
    <w:qFormat/>
    <w:locked/>
    <w:uiPriority w:val="0"/>
    <w:pPr>
      <w:keepNext/>
      <w:keepLines/>
      <w:spacing w:beforeAutospacing="0" w:afterAutospacing="0" w:line="560" w:lineRule="exact"/>
      <w:ind w:firstLine="880" w:firstLineChars="200"/>
      <w:jc w:val="left"/>
      <w:outlineLvl w:val="1"/>
    </w:pPr>
    <w:rPr>
      <w:rFonts w:eastAsia="楷体"/>
      <w:sz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locked/>
    <w:uiPriority w:val="0"/>
    <w:pPr>
      <w:ind w:left="840" w:leftChars="400"/>
    </w:pPr>
  </w:style>
  <w:style w:type="paragraph" w:styleId="4">
    <w:name w:val="annotation text"/>
    <w:basedOn w:val="1"/>
    <w:semiHidden/>
    <w:unhideWhenUsed/>
    <w:qFormat/>
    <w:uiPriority w:val="99"/>
    <w:pPr>
      <w:jc w:val="left"/>
    </w:pPr>
  </w:style>
  <w:style w:type="paragraph" w:styleId="5">
    <w:name w:val="Salutation"/>
    <w:basedOn w:val="1"/>
    <w:next w:val="1"/>
    <w:link w:val="22"/>
    <w:qFormat/>
    <w:uiPriority w:val="99"/>
    <w:rPr>
      <w:rFonts w:ascii="仿宋" w:hAnsi="仿宋" w:eastAsia="仿宋"/>
      <w:sz w:val="32"/>
      <w:szCs w:val="32"/>
    </w:rPr>
  </w:style>
  <w:style w:type="paragraph" w:styleId="6">
    <w:name w:val="Closing"/>
    <w:basedOn w:val="1"/>
    <w:link w:val="23"/>
    <w:qFormat/>
    <w:uiPriority w:val="99"/>
    <w:pPr>
      <w:ind w:left="100" w:leftChars="2100"/>
    </w:pPr>
    <w:rPr>
      <w:rFonts w:ascii="仿宋" w:hAnsi="仿宋" w:eastAsia="仿宋"/>
      <w:sz w:val="32"/>
      <w:szCs w:val="32"/>
    </w:rPr>
  </w:style>
  <w:style w:type="paragraph" w:styleId="7">
    <w:name w:val="Date"/>
    <w:basedOn w:val="1"/>
    <w:next w:val="1"/>
    <w:link w:val="24"/>
    <w:semiHidden/>
    <w:qFormat/>
    <w:uiPriority w:val="99"/>
    <w:pPr>
      <w:ind w:left="100" w:leftChars="2500"/>
    </w:pPr>
  </w:style>
  <w:style w:type="paragraph" w:styleId="8">
    <w:name w:val="endnote text"/>
    <w:basedOn w:val="1"/>
    <w:qFormat/>
    <w:uiPriority w:val="0"/>
    <w:pPr>
      <w:snapToGrid w:val="0"/>
      <w:jc w:val="left"/>
    </w:pPr>
  </w:style>
  <w:style w:type="paragraph" w:styleId="9">
    <w:name w:val="Balloon Text"/>
    <w:basedOn w:val="1"/>
    <w:link w:val="25"/>
    <w:semiHidden/>
    <w:unhideWhenUsed/>
    <w:qFormat/>
    <w:uiPriority w:val="99"/>
    <w:rPr>
      <w:sz w:val="18"/>
      <w:szCs w:val="18"/>
    </w:rPr>
  </w:style>
  <w:style w:type="paragraph" w:styleId="10">
    <w:name w:val="footer"/>
    <w:basedOn w:val="1"/>
    <w:link w:val="21"/>
    <w:qFormat/>
    <w:uiPriority w:val="99"/>
    <w:pPr>
      <w:tabs>
        <w:tab w:val="center" w:pos="4153"/>
        <w:tab w:val="right" w:pos="8306"/>
      </w:tabs>
      <w:snapToGrid w:val="0"/>
      <w:jc w:val="left"/>
    </w:pPr>
    <w:rPr>
      <w:sz w:val="18"/>
      <w:szCs w:val="18"/>
    </w:rPr>
  </w:style>
  <w:style w:type="paragraph" w:styleId="11">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99"/>
    <w:pPr>
      <w:widowControl/>
      <w:jc w:val="left"/>
    </w:pPr>
    <w:rPr>
      <w:rFonts w:ascii="宋体" w:hAnsi="宋体" w:cs="宋体"/>
      <w:kern w:val="0"/>
      <w:sz w:val="24"/>
    </w:rPr>
  </w:style>
  <w:style w:type="character" w:styleId="15">
    <w:name w:val="Strong"/>
    <w:qFormat/>
    <w:uiPriority w:val="99"/>
    <w:rPr>
      <w:rFonts w:cs="Times New Roman"/>
      <w:b/>
      <w:bCs/>
    </w:rPr>
  </w:style>
  <w:style w:type="character" w:styleId="16">
    <w:name w:val="page number"/>
    <w:qFormat/>
    <w:uiPriority w:val="99"/>
    <w:rPr>
      <w:rFonts w:cs="Times New Roman"/>
    </w:rPr>
  </w:style>
  <w:style w:type="character" w:styleId="17">
    <w:name w:val="FollowedHyperlink"/>
    <w:basedOn w:val="14"/>
    <w:semiHidden/>
    <w:unhideWhenUsed/>
    <w:qFormat/>
    <w:uiPriority w:val="99"/>
    <w:rPr>
      <w:color w:val="800080"/>
      <w:u w:val="none"/>
    </w:rPr>
  </w:style>
  <w:style w:type="character" w:styleId="18">
    <w:name w:val="Emphasis"/>
    <w:basedOn w:val="14"/>
    <w:qFormat/>
    <w:locked/>
    <w:uiPriority w:val="0"/>
  </w:style>
  <w:style w:type="character" w:styleId="19">
    <w:name w:val="Hyperlink"/>
    <w:basedOn w:val="14"/>
    <w:semiHidden/>
    <w:unhideWhenUsed/>
    <w:qFormat/>
    <w:uiPriority w:val="99"/>
    <w:rPr>
      <w:color w:val="0000FF"/>
      <w:u w:val="none"/>
    </w:rPr>
  </w:style>
  <w:style w:type="character" w:customStyle="1" w:styleId="20">
    <w:name w:val="页眉 Char"/>
    <w:link w:val="11"/>
    <w:qFormat/>
    <w:locked/>
    <w:uiPriority w:val="99"/>
    <w:rPr>
      <w:rFonts w:ascii="Times New Roman" w:hAnsi="Times New Roman" w:eastAsia="宋体" w:cs="Times New Roman"/>
      <w:sz w:val="18"/>
      <w:szCs w:val="18"/>
    </w:rPr>
  </w:style>
  <w:style w:type="character" w:customStyle="1" w:styleId="21">
    <w:name w:val="页脚 Char"/>
    <w:link w:val="10"/>
    <w:qFormat/>
    <w:locked/>
    <w:uiPriority w:val="99"/>
    <w:rPr>
      <w:rFonts w:ascii="Times New Roman" w:hAnsi="Times New Roman" w:eastAsia="宋体" w:cs="Times New Roman"/>
      <w:sz w:val="18"/>
      <w:szCs w:val="18"/>
    </w:rPr>
  </w:style>
  <w:style w:type="character" w:customStyle="1" w:styleId="22">
    <w:name w:val="称呼 Char"/>
    <w:link w:val="5"/>
    <w:qFormat/>
    <w:locked/>
    <w:uiPriority w:val="99"/>
    <w:rPr>
      <w:rFonts w:ascii="仿宋" w:hAnsi="仿宋" w:eastAsia="仿宋" w:cs="Times New Roman"/>
      <w:sz w:val="32"/>
      <w:szCs w:val="32"/>
    </w:rPr>
  </w:style>
  <w:style w:type="character" w:customStyle="1" w:styleId="23">
    <w:name w:val="结束语 Char"/>
    <w:link w:val="6"/>
    <w:qFormat/>
    <w:locked/>
    <w:uiPriority w:val="99"/>
    <w:rPr>
      <w:rFonts w:ascii="仿宋" w:hAnsi="仿宋" w:eastAsia="仿宋" w:cs="Times New Roman"/>
      <w:sz w:val="32"/>
      <w:szCs w:val="32"/>
    </w:rPr>
  </w:style>
  <w:style w:type="character" w:customStyle="1" w:styleId="24">
    <w:name w:val="日期 Char"/>
    <w:link w:val="7"/>
    <w:semiHidden/>
    <w:qFormat/>
    <w:locked/>
    <w:uiPriority w:val="99"/>
    <w:rPr>
      <w:rFonts w:ascii="Times New Roman" w:hAnsi="Times New Roman" w:eastAsia="宋体" w:cs="Times New Roman"/>
      <w:sz w:val="24"/>
      <w:szCs w:val="24"/>
    </w:rPr>
  </w:style>
  <w:style w:type="character" w:customStyle="1" w:styleId="25">
    <w:name w:val="批注框文本 Char"/>
    <w:link w:val="9"/>
    <w:semiHidden/>
    <w:qFormat/>
    <w:uiPriority w:val="99"/>
    <w:rPr>
      <w:kern w:val="2"/>
      <w:sz w:val="18"/>
      <w:szCs w:val="18"/>
    </w:rPr>
  </w:style>
  <w:style w:type="paragraph" w:customStyle="1" w:styleId="26">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styleId="27">
    <w:name w:val="List Paragraph"/>
    <w:basedOn w:val="1"/>
    <w:unhideWhenUsed/>
    <w:qFormat/>
    <w:uiPriority w:val="99"/>
    <w:pPr>
      <w:ind w:firstLine="420" w:firstLineChars="200"/>
    </w:pPr>
  </w:style>
  <w:style w:type="character" w:customStyle="1" w:styleId="28">
    <w:name w:val="tq"/>
    <w:basedOn w:val="14"/>
    <w:qFormat/>
    <w:uiPriority w:val="0"/>
  </w:style>
  <w:style w:type="character" w:customStyle="1" w:styleId="29">
    <w:name w:val="bg10"/>
    <w:basedOn w:val="14"/>
    <w:qFormat/>
    <w:uiPriority w:val="0"/>
  </w:style>
  <w:style w:type="character" w:customStyle="1" w:styleId="30">
    <w:name w:val="bg101"/>
    <w:basedOn w:val="14"/>
    <w:qFormat/>
    <w:uiPriority w:val="0"/>
  </w:style>
  <w:style w:type="character" w:customStyle="1" w:styleId="31">
    <w:name w:val="bg102"/>
    <w:basedOn w:val="14"/>
    <w:qFormat/>
    <w:uiPriority w:val="0"/>
  </w:style>
  <w:style w:type="character" w:customStyle="1" w:styleId="32">
    <w:name w:val="indextb"/>
    <w:basedOn w:val="14"/>
    <w:qFormat/>
    <w:uiPriority w:val="0"/>
  </w:style>
  <w:style w:type="character" w:customStyle="1" w:styleId="33">
    <w:name w:val="bg3"/>
    <w:basedOn w:val="14"/>
    <w:qFormat/>
    <w:uiPriority w:val="0"/>
  </w:style>
  <w:style w:type="character" w:customStyle="1" w:styleId="34">
    <w:name w:val="bg31"/>
    <w:basedOn w:val="14"/>
    <w:qFormat/>
    <w:uiPriority w:val="0"/>
  </w:style>
  <w:style w:type="character" w:customStyle="1" w:styleId="35">
    <w:name w:val="bg32"/>
    <w:basedOn w:val="14"/>
    <w:qFormat/>
    <w:uiPriority w:val="0"/>
  </w:style>
  <w:style w:type="character" w:customStyle="1" w:styleId="36">
    <w:name w:val="bg33"/>
    <w:basedOn w:val="14"/>
    <w:qFormat/>
    <w:uiPriority w:val="0"/>
  </w:style>
  <w:style w:type="character" w:customStyle="1" w:styleId="37">
    <w:name w:val="bg34"/>
    <w:basedOn w:val="14"/>
    <w:qFormat/>
    <w:uiPriority w:val="0"/>
  </w:style>
  <w:style w:type="character" w:customStyle="1" w:styleId="38">
    <w:name w:val="bg35"/>
    <w:basedOn w:val="14"/>
    <w:qFormat/>
    <w:uiPriority w:val="0"/>
  </w:style>
  <w:style w:type="character" w:customStyle="1" w:styleId="39">
    <w:name w:val="bg36"/>
    <w:basedOn w:val="14"/>
    <w:qFormat/>
    <w:uiPriority w:val="0"/>
  </w:style>
  <w:style w:type="character" w:customStyle="1" w:styleId="40">
    <w:name w:val="bg37"/>
    <w:basedOn w:val="14"/>
    <w:qFormat/>
    <w:uiPriority w:val="0"/>
  </w:style>
  <w:style w:type="character" w:customStyle="1" w:styleId="41">
    <w:name w:val="bg38"/>
    <w:basedOn w:val="14"/>
    <w:qFormat/>
    <w:uiPriority w:val="0"/>
  </w:style>
  <w:style w:type="character" w:customStyle="1" w:styleId="42">
    <w:name w:val="bg39"/>
    <w:basedOn w:val="14"/>
    <w:qFormat/>
    <w:uiPriority w:val="0"/>
  </w:style>
  <w:style w:type="character" w:customStyle="1" w:styleId="43">
    <w:name w:val="bg310"/>
    <w:basedOn w:val="14"/>
    <w:qFormat/>
    <w:uiPriority w:val="0"/>
  </w:style>
  <w:style w:type="character" w:customStyle="1" w:styleId="44">
    <w:name w:val="bg311"/>
    <w:basedOn w:val="14"/>
    <w:qFormat/>
    <w:uiPriority w:val="0"/>
  </w:style>
  <w:style w:type="character" w:customStyle="1" w:styleId="45">
    <w:name w:val="bg312"/>
    <w:basedOn w:val="14"/>
    <w:qFormat/>
    <w:uiPriority w:val="0"/>
  </w:style>
  <w:style w:type="character" w:customStyle="1" w:styleId="46">
    <w:name w:val="bg313"/>
    <w:basedOn w:val="14"/>
    <w:qFormat/>
    <w:uiPriority w:val="0"/>
  </w:style>
  <w:style w:type="character" w:customStyle="1" w:styleId="47">
    <w:name w:val="bg314"/>
    <w:basedOn w:val="14"/>
    <w:qFormat/>
    <w:uiPriority w:val="0"/>
  </w:style>
  <w:style w:type="character" w:customStyle="1" w:styleId="48">
    <w:name w:val="before"/>
    <w:basedOn w:val="14"/>
    <w:qFormat/>
    <w:uiPriority w:val="0"/>
    <w:rPr>
      <w:shd w:val="clear" w:color="auto" w:fill="E5927B"/>
    </w:rPr>
  </w:style>
  <w:style w:type="character" w:customStyle="1" w:styleId="49">
    <w:name w:val="before1"/>
    <w:basedOn w:val="14"/>
    <w:qFormat/>
    <w:uiPriority w:val="0"/>
    <w:rPr>
      <w:shd w:val="clear" w:color="auto" w:fill="5895D3"/>
    </w:rPr>
  </w:style>
  <w:style w:type="character" w:customStyle="1" w:styleId="50">
    <w:name w:val="before2"/>
    <w:basedOn w:val="14"/>
    <w:qFormat/>
    <w:uiPriority w:val="0"/>
    <w:rPr>
      <w:shd w:val="clear" w:color="auto" w:fill="5895D3"/>
    </w:rPr>
  </w:style>
  <w:style w:type="character" w:customStyle="1" w:styleId="51">
    <w:name w:val="bg8"/>
    <w:basedOn w:val="14"/>
    <w:qFormat/>
    <w:uiPriority w:val="0"/>
  </w:style>
  <w:style w:type="character" w:customStyle="1" w:styleId="52">
    <w:name w:val="bg81"/>
    <w:basedOn w:val="14"/>
    <w:qFormat/>
    <w:uiPriority w:val="0"/>
  </w:style>
  <w:style w:type="character" w:customStyle="1" w:styleId="53">
    <w:name w:val="bg82"/>
    <w:basedOn w:val="14"/>
    <w:qFormat/>
    <w:uiPriority w:val="0"/>
  </w:style>
  <w:style w:type="character" w:customStyle="1" w:styleId="54">
    <w:name w:val="bg83"/>
    <w:basedOn w:val="14"/>
    <w:qFormat/>
    <w:uiPriority w:val="0"/>
  </w:style>
  <w:style w:type="character" w:customStyle="1" w:styleId="55">
    <w:name w:val="bg4"/>
    <w:basedOn w:val="14"/>
    <w:qFormat/>
    <w:uiPriority w:val="0"/>
  </w:style>
  <w:style w:type="character" w:customStyle="1" w:styleId="56">
    <w:name w:val="bg41"/>
    <w:basedOn w:val="14"/>
    <w:qFormat/>
    <w:uiPriority w:val="0"/>
  </w:style>
  <w:style w:type="character" w:customStyle="1" w:styleId="57">
    <w:name w:val="bg42"/>
    <w:basedOn w:val="14"/>
    <w:qFormat/>
    <w:uiPriority w:val="0"/>
  </w:style>
  <w:style w:type="character" w:customStyle="1" w:styleId="58">
    <w:name w:val="bg43"/>
    <w:basedOn w:val="14"/>
    <w:qFormat/>
    <w:uiPriority w:val="0"/>
  </w:style>
  <w:style w:type="character" w:customStyle="1" w:styleId="59">
    <w:name w:val="bg44"/>
    <w:basedOn w:val="14"/>
    <w:qFormat/>
    <w:uiPriority w:val="0"/>
  </w:style>
  <w:style w:type="character" w:customStyle="1" w:styleId="60">
    <w:name w:val="bg45"/>
    <w:basedOn w:val="14"/>
    <w:qFormat/>
    <w:uiPriority w:val="0"/>
  </w:style>
  <w:style w:type="character" w:customStyle="1" w:styleId="61">
    <w:name w:val="bg46"/>
    <w:basedOn w:val="14"/>
    <w:qFormat/>
    <w:uiPriority w:val="0"/>
  </w:style>
  <w:style w:type="character" w:customStyle="1" w:styleId="62">
    <w:name w:val="bg47"/>
    <w:basedOn w:val="14"/>
    <w:qFormat/>
    <w:uiPriority w:val="0"/>
  </w:style>
  <w:style w:type="character" w:customStyle="1" w:styleId="63">
    <w:name w:val="bg48"/>
    <w:basedOn w:val="14"/>
    <w:qFormat/>
    <w:uiPriority w:val="0"/>
  </w:style>
  <w:style w:type="character" w:customStyle="1" w:styleId="64">
    <w:name w:val="bg49"/>
    <w:basedOn w:val="14"/>
    <w:qFormat/>
    <w:uiPriority w:val="0"/>
  </w:style>
  <w:style w:type="character" w:customStyle="1" w:styleId="65">
    <w:name w:val="bg410"/>
    <w:basedOn w:val="14"/>
    <w:qFormat/>
    <w:uiPriority w:val="0"/>
  </w:style>
  <w:style w:type="character" w:customStyle="1" w:styleId="66">
    <w:name w:val="bg411"/>
    <w:basedOn w:val="14"/>
    <w:qFormat/>
    <w:uiPriority w:val="0"/>
  </w:style>
  <w:style w:type="character" w:customStyle="1" w:styleId="67">
    <w:name w:val="bg412"/>
    <w:basedOn w:val="14"/>
    <w:qFormat/>
    <w:uiPriority w:val="0"/>
  </w:style>
  <w:style w:type="character" w:customStyle="1" w:styleId="68">
    <w:name w:val="bg413"/>
    <w:basedOn w:val="14"/>
    <w:qFormat/>
    <w:uiPriority w:val="0"/>
  </w:style>
  <w:style w:type="character" w:customStyle="1" w:styleId="69">
    <w:name w:val="bg414"/>
    <w:basedOn w:val="14"/>
    <w:qFormat/>
    <w:uiPriority w:val="0"/>
  </w:style>
  <w:style w:type="character" w:customStyle="1" w:styleId="70">
    <w:name w:val="bg2"/>
    <w:basedOn w:val="14"/>
    <w:qFormat/>
    <w:uiPriority w:val="0"/>
  </w:style>
  <w:style w:type="character" w:customStyle="1" w:styleId="71">
    <w:name w:val="bg21"/>
    <w:basedOn w:val="14"/>
    <w:qFormat/>
    <w:uiPriority w:val="0"/>
  </w:style>
  <w:style w:type="character" w:customStyle="1" w:styleId="72">
    <w:name w:val="bg22"/>
    <w:basedOn w:val="14"/>
    <w:qFormat/>
    <w:uiPriority w:val="0"/>
  </w:style>
  <w:style w:type="character" w:customStyle="1" w:styleId="73">
    <w:name w:val="bg23"/>
    <w:basedOn w:val="14"/>
    <w:qFormat/>
    <w:uiPriority w:val="0"/>
  </w:style>
  <w:style w:type="character" w:customStyle="1" w:styleId="74">
    <w:name w:val="bg24"/>
    <w:basedOn w:val="14"/>
    <w:qFormat/>
    <w:uiPriority w:val="0"/>
  </w:style>
  <w:style w:type="character" w:customStyle="1" w:styleId="75">
    <w:name w:val="bg25"/>
    <w:basedOn w:val="14"/>
    <w:qFormat/>
    <w:uiPriority w:val="0"/>
  </w:style>
  <w:style w:type="character" w:customStyle="1" w:styleId="76">
    <w:name w:val="bg26"/>
    <w:basedOn w:val="14"/>
    <w:qFormat/>
    <w:uiPriority w:val="0"/>
  </w:style>
  <w:style w:type="character" w:customStyle="1" w:styleId="77">
    <w:name w:val="bg27"/>
    <w:basedOn w:val="14"/>
    <w:qFormat/>
    <w:uiPriority w:val="0"/>
  </w:style>
  <w:style w:type="character" w:customStyle="1" w:styleId="78">
    <w:name w:val="bg28"/>
    <w:basedOn w:val="14"/>
    <w:qFormat/>
    <w:uiPriority w:val="0"/>
  </w:style>
  <w:style w:type="character" w:customStyle="1" w:styleId="79">
    <w:name w:val="bg29"/>
    <w:basedOn w:val="14"/>
    <w:qFormat/>
    <w:uiPriority w:val="0"/>
  </w:style>
  <w:style w:type="character" w:customStyle="1" w:styleId="80">
    <w:name w:val="bg210"/>
    <w:basedOn w:val="14"/>
    <w:qFormat/>
    <w:uiPriority w:val="0"/>
  </w:style>
  <w:style w:type="character" w:customStyle="1" w:styleId="81">
    <w:name w:val="bg211"/>
    <w:basedOn w:val="14"/>
    <w:qFormat/>
    <w:uiPriority w:val="0"/>
  </w:style>
  <w:style w:type="character" w:customStyle="1" w:styleId="82">
    <w:name w:val="bg212"/>
    <w:basedOn w:val="14"/>
    <w:qFormat/>
    <w:uiPriority w:val="0"/>
  </w:style>
  <w:style w:type="character" w:customStyle="1" w:styleId="83">
    <w:name w:val="bg213"/>
    <w:basedOn w:val="14"/>
    <w:qFormat/>
    <w:uiPriority w:val="0"/>
  </w:style>
  <w:style w:type="character" w:customStyle="1" w:styleId="84">
    <w:name w:val="bg214"/>
    <w:basedOn w:val="14"/>
    <w:qFormat/>
    <w:uiPriority w:val="0"/>
  </w:style>
  <w:style w:type="character" w:customStyle="1" w:styleId="85">
    <w:name w:val="bg215"/>
    <w:basedOn w:val="14"/>
    <w:qFormat/>
    <w:uiPriority w:val="0"/>
  </w:style>
  <w:style w:type="character" w:customStyle="1" w:styleId="86">
    <w:name w:val="bg216"/>
    <w:basedOn w:val="14"/>
    <w:qFormat/>
    <w:uiPriority w:val="0"/>
  </w:style>
  <w:style w:type="character" w:customStyle="1" w:styleId="87">
    <w:name w:val="bg14"/>
    <w:basedOn w:val="14"/>
    <w:qFormat/>
    <w:uiPriority w:val="0"/>
  </w:style>
  <w:style w:type="character" w:customStyle="1" w:styleId="88">
    <w:name w:val="bn-arrows-right"/>
    <w:basedOn w:val="14"/>
    <w:qFormat/>
    <w:uiPriority w:val="0"/>
  </w:style>
  <w:style w:type="character" w:customStyle="1" w:styleId="89">
    <w:name w:val="bg7"/>
    <w:basedOn w:val="14"/>
    <w:qFormat/>
    <w:uiPriority w:val="0"/>
  </w:style>
  <w:style w:type="character" w:customStyle="1" w:styleId="90">
    <w:name w:val="bg71"/>
    <w:basedOn w:val="14"/>
    <w:qFormat/>
    <w:uiPriority w:val="0"/>
  </w:style>
  <w:style w:type="character" w:customStyle="1" w:styleId="91">
    <w:name w:val="bg72"/>
    <w:basedOn w:val="14"/>
    <w:qFormat/>
    <w:uiPriority w:val="0"/>
  </w:style>
  <w:style w:type="character" w:customStyle="1" w:styleId="92">
    <w:name w:val="bg5"/>
    <w:basedOn w:val="14"/>
    <w:qFormat/>
    <w:uiPriority w:val="0"/>
  </w:style>
  <w:style w:type="character" w:customStyle="1" w:styleId="93">
    <w:name w:val="bg51"/>
    <w:basedOn w:val="14"/>
    <w:qFormat/>
    <w:uiPriority w:val="0"/>
  </w:style>
  <w:style w:type="character" w:customStyle="1" w:styleId="94">
    <w:name w:val="bg52"/>
    <w:basedOn w:val="14"/>
    <w:qFormat/>
    <w:uiPriority w:val="0"/>
  </w:style>
  <w:style w:type="character" w:customStyle="1" w:styleId="95">
    <w:name w:val="bg53"/>
    <w:basedOn w:val="14"/>
    <w:qFormat/>
    <w:uiPriority w:val="0"/>
  </w:style>
  <w:style w:type="character" w:customStyle="1" w:styleId="96">
    <w:name w:val="bg54"/>
    <w:basedOn w:val="14"/>
    <w:qFormat/>
    <w:uiPriority w:val="0"/>
  </w:style>
  <w:style w:type="character" w:customStyle="1" w:styleId="97">
    <w:name w:val="bg55"/>
    <w:basedOn w:val="14"/>
    <w:qFormat/>
    <w:uiPriority w:val="0"/>
  </w:style>
  <w:style w:type="character" w:customStyle="1" w:styleId="98">
    <w:name w:val="bg56"/>
    <w:basedOn w:val="14"/>
    <w:qFormat/>
    <w:uiPriority w:val="0"/>
  </w:style>
  <w:style w:type="character" w:customStyle="1" w:styleId="99">
    <w:name w:val="bg57"/>
    <w:basedOn w:val="14"/>
    <w:qFormat/>
    <w:uiPriority w:val="0"/>
  </w:style>
  <w:style w:type="character" w:customStyle="1" w:styleId="100">
    <w:name w:val="bg58"/>
    <w:basedOn w:val="14"/>
    <w:qFormat/>
    <w:uiPriority w:val="0"/>
  </w:style>
  <w:style w:type="character" w:customStyle="1" w:styleId="101">
    <w:name w:val="bg59"/>
    <w:basedOn w:val="14"/>
    <w:qFormat/>
    <w:uiPriority w:val="0"/>
  </w:style>
  <w:style w:type="character" w:customStyle="1" w:styleId="102">
    <w:name w:val="bg510"/>
    <w:basedOn w:val="14"/>
    <w:qFormat/>
    <w:uiPriority w:val="0"/>
  </w:style>
  <w:style w:type="character" w:customStyle="1" w:styleId="103">
    <w:name w:val="bg511"/>
    <w:basedOn w:val="14"/>
    <w:qFormat/>
    <w:uiPriority w:val="0"/>
  </w:style>
  <w:style w:type="character" w:customStyle="1" w:styleId="104">
    <w:name w:val="bg6"/>
    <w:basedOn w:val="14"/>
    <w:qFormat/>
    <w:uiPriority w:val="0"/>
  </w:style>
  <w:style w:type="character" w:customStyle="1" w:styleId="105">
    <w:name w:val="bg61"/>
    <w:basedOn w:val="14"/>
    <w:qFormat/>
    <w:uiPriority w:val="0"/>
  </w:style>
  <w:style w:type="character" w:customStyle="1" w:styleId="106">
    <w:name w:val="bg62"/>
    <w:basedOn w:val="14"/>
    <w:qFormat/>
    <w:uiPriority w:val="0"/>
  </w:style>
  <w:style w:type="character" w:customStyle="1" w:styleId="107">
    <w:name w:val="bg63"/>
    <w:basedOn w:val="14"/>
    <w:qFormat/>
    <w:uiPriority w:val="0"/>
  </w:style>
  <w:style w:type="character" w:customStyle="1" w:styleId="108">
    <w:name w:val="bg64"/>
    <w:basedOn w:val="14"/>
    <w:qFormat/>
    <w:uiPriority w:val="0"/>
  </w:style>
  <w:style w:type="character" w:customStyle="1" w:styleId="109">
    <w:name w:val="bg65"/>
    <w:basedOn w:val="14"/>
    <w:qFormat/>
    <w:uiPriority w:val="0"/>
  </w:style>
  <w:style w:type="character" w:customStyle="1" w:styleId="110">
    <w:name w:val="bg66"/>
    <w:basedOn w:val="14"/>
    <w:qFormat/>
    <w:uiPriority w:val="0"/>
  </w:style>
  <w:style w:type="character" w:customStyle="1" w:styleId="111">
    <w:name w:val="bg67"/>
    <w:basedOn w:val="14"/>
    <w:qFormat/>
    <w:uiPriority w:val="0"/>
  </w:style>
  <w:style w:type="character" w:customStyle="1" w:styleId="112">
    <w:name w:val="bg9"/>
    <w:basedOn w:val="14"/>
    <w:qFormat/>
    <w:uiPriority w:val="0"/>
  </w:style>
  <w:style w:type="character" w:customStyle="1" w:styleId="113">
    <w:name w:val="bg91"/>
    <w:basedOn w:val="14"/>
    <w:qFormat/>
    <w:uiPriority w:val="0"/>
  </w:style>
  <w:style w:type="character" w:customStyle="1" w:styleId="114">
    <w:name w:val="bg92"/>
    <w:basedOn w:val="14"/>
    <w:qFormat/>
    <w:uiPriority w:val="0"/>
  </w:style>
  <w:style w:type="character" w:customStyle="1" w:styleId="115">
    <w:name w:val="bg93"/>
    <w:basedOn w:val="14"/>
    <w:qFormat/>
    <w:uiPriority w:val="0"/>
  </w:style>
  <w:style w:type="character" w:customStyle="1" w:styleId="116">
    <w:name w:val="bg111"/>
    <w:basedOn w:val="14"/>
    <w:qFormat/>
    <w:uiPriority w:val="0"/>
  </w:style>
  <w:style w:type="character" w:customStyle="1" w:styleId="117">
    <w:name w:val="hover34"/>
    <w:basedOn w:val="14"/>
    <w:qFormat/>
    <w:uiPriority w:val="0"/>
    <w:rPr>
      <w:color w:val="FFFFFF"/>
      <w:shd w:val="clear" w:color="auto" w:fill="0068B7"/>
    </w:rPr>
  </w:style>
  <w:style w:type="character" w:customStyle="1" w:styleId="118">
    <w:name w:val="hover35"/>
    <w:basedOn w:val="14"/>
    <w:qFormat/>
    <w:uiPriority w:val="0"/>
    <w:rPr>
      <w:color w:val="FFFFFF"/>
      <w:shd w:val="clear" w:color="auto" w:fill="D33516"/>
    </w:rPr>
  </w:style>
  <w:style w:type="character" w:customStyle="1" w:styleId="119">
    <w:name w:val="hover36"/>
    <w:basedOn w:val="14"/>
    <w:qFormat/>
    <w:uiPriority w:val="0"/>
    <w:rPr>
      <w:b/>
      <w:bCs/>
      <w:color w:val="FFFFFF"/>
      <w:shd w:val="clear" w:color="auto" w:fill="2887D4"/>
    </w:rPr>
  </w:style>
  <w:style w:type="character" w:customStyle="1" w:styleId="120">
    <w:name w:val="hover37"/>
    <w:basedOn w:val="14"/>
    <w:qFormat/>
    <w:uiPriority w:val="0"/>
    <w:rPr>
      <w:color w:val="B40C11"/>
    </w:rPr>
  </w:style>
  <w:style w:type="character" w:customStyle="1" w:styleId="121">
    <w:name w:val="hover38"/>
    <w:basedOn w:val="14"/>
    <w:qFormat/>
    <w:uiPriority w:val="0"/>
  </w:style>
  <w:style w:type="character" w:customStyle="1" w:styleId="122">
    <w:name w:val="hover39"/>
    <w:basedOn w:val="14"/>
    <w:qFormat/>
    <w:uiPriority w:val="0"/>
    <w:rPr>
      <w:color w:val="FFFFFF"/>
      <w:shd w:val="clear" w:color="auto" w:fill="0077D2"/>
    </w:rPr>
  </w:style>
  <w:style w:type="character" w:customStyle="1" w:styleId="123">
    <w:name w:val="hover40"/>
    <w:basedOn w:val="14"/>
    <w:qFormat/>
    <w:uiPriority w:val="0"/>
    <w:rPr>
      <w:color w:val="FFFFFF"/>
      <w:shd w:val="clear" w:color="auto" w:fill="0068B7"/>
    </w:rPr>
  </w:style>
  <w:style w:type="character" w:customStyle="1" w:styleId="124">
    <w:name w:val="hover41"/>
    <w:basedOn w:val="14"/>
    <w:qFormat/>
    <w:uiPriority w:val="0"/>
    <w:rPr>
      <w:color w:val="FFFFFF"/>
      <w:shd w:val="clear" w:color="auto" w:fill="7BD110"/>
    </w:rPr>
  </w:style>
  <w:style w:type="character" w:customStyle="1" w:styleId="125">
    <w:name w:val="hover42"/>
    <w:basedOn w:val="14"/>
    <w:qFormat/>
    <w:uiPriority w:val="0"/>
    <w:rPr>
      <w:color w:val="FFFFFF"/>
    </w:rPr>
  </w:style>
  <w:style w:type="character" w:customStyle="1" w:styleId="126">
    <w:name w:val="hover43"/>
    <w:basedOn w:val="14"/>
    <w:qFormat/>
    <w:uiPriority w:val="0"/>
    <w:rPr>
      <w:color w:val="0067CC"/>
      <w:sz w:val="36"/>
      <w:szCs w:val="36"/>
    </w:rPr>
  </w:style>
  <w:style w:type="character" w:customStyle="1" w:styleId="127">
    <w:name w:val="hover44"/>
    <w:basedOn w:val="14"/>
    <w:qFormat/>
    <w:uiPriority w:val="0"/>
    <w:rPr>
      <w:b/>
      <w:bCs/>
      <w:color w:val="CA0200"/>
    </w:rPr>
  </w:style>
  <w:style w:type="character" w:customStyle="1" w:styleId="128">
    <w:name w:val="bg121"/>
    <w:basedOn w:val="14"/>
    <w:qFormat/>
    <w:uiPriority w:val="0"/>
  </w:style>
  <w:style w:type="character" w:customStyle="1" w:styleId="129">
    <w:name w:val="wei"/>
    <w:basedOn w:val="14"/>
    <w:qFormat/>
    <w:uiPriority w:val="0"/>
  </w:style>
  <w:style w:type="character" w:customStyle="1" w:styleId="130">
    <w:name w:val="bn-arrows-left"/>
    <w:basedOn w:val="14"/>
    <w:qFormat/>
    <w:uiPriority w:val="0"/>
  </w:style>
  <w:style w:type="character" w:customStyle="1" w:styleId="131">
    <w:name w:val="swiper-pagination-bullet-active"/>
    <w:basedOn w:val="14"/>
    <w:qFormat/>
    <w:uiPriority w:val="0"/>
  </w:style>
  <w:style w:type="character" w:customStyle="1" w:styleId="132">
    <w:name w:val="bg131"/>
    <w:basedOn w:val="14"/>
    <w:qFormat/>
    <w:uiPriority w:val="0"/>
  </w:style>
  <w:style w:type="character" w:customStyle="1" w:styleId="133">
    <w:name w:val="bg151"/>
    <w:basedOn w:val="14"/>
    <w:qFormat/>
    <w:uiPriority w:val="0"/>
  </w:style>
  <w:style w:type="character" w:customStyle="1" w:styleId="134">
    <w:name w:val="bsharetext"/>
    <w:basedOn w:val="14"/>
    <w:qFormat/>
    <w:uiPriority w:val="0"/>
  </w:style>
  <w:style w:type="character" w:customStyle="1" w:styleId="135">
    <w:name w:val="bg13"/>
    <w:basedOn w:val="14"/>
    <w:qFormat/>
    <w:uiPriority w:val="0"/>
  </w:style>
  <w:style w:type="character" w:customStyle="1" w:styleId="136">
    <w:name w:val="bg217"/>
    <w:basedOn w:val="14"/>
    <w:qFormat/>
    <w:uiPriority w:val="0"/>
  </w:style>
  <w:style w:type="character" w:customStyle="1" w:styleId="137">
    <w:name w:val="bg218"/>
    <w:basedOn w:val="14"/>
    <w:qFormat/>
    <w:uiPriority w:val="0"/>
  </w:style>
  <w:style w:type="character" w:customStyle="1" w:styleId="138">
    <w:name w:val="bg219"/>
    <w:basedOn w:val="14"/>
    <w:qFormat/>
    <w:uiPriority w:val="0"/>
  </w:style>
  <w:style w:type="character" w:customStyle="1" w:styleId="139">
    <w:name w:val="bg220"/>
    <w:basedOn w:val="14"/>
    <w:qFormat/>
    <w:uiPriority w:val="0"/>
  </w:style>
  <w:style w:type="character" w:customStyle="1" w:styleId="140">
    <w:name w:val="bg221"/>
    <w:basedOn w:val="14"/>
    <w:qFormat/>
    <w:uiPriority w:val="0"/>
  </w:style>
  <w:style w:type="character" w:customStyle="1" w:styleId="141">
    <w:name w:val="bg222"/>
    <w:basedOn w:val="14"/>
    <w:qFormat/>
    <w:uiPriority w:val="0"/>
  </w:style>
  <w:style w:type="character" w:customStyle="1" w:styleId="142">
    <w:name w:val="bg223"/>
    <w:basedOn w:val="14"/>
    <w:qFormat/>
    <w:uiPriority w:val="0"/>
  </w:style>
  <w:style w:type="character" w:customStyle="1" w:styleId="143">
    <w:name w:val="bg224"/>
    <w:basedOn w:val="14"/>
    <w:qFormat/>
    <w:uiPriority w:val="0"/>
  </w:style>
  <w:style w:type="character" w:customStyle="1" w:styleId="144">
    <w:name w:val="bg512"/>
    <w:basedOn w:val="14"/>
    <w:qFormat/>
    <w:uiPriority w:val="0"/>
  </w:style>
  <w:style w:type="character" w:customStyle="1" w:styleId="145">
    <w:name w:val="bg513"/>
    <w:basedOn w:val="14"/>
    <w:qFormat/>
    <w:uiPriority w:val="0"/>
  </w:style>
  <w:style w:type="character" w:customStyle="1" w:styleId="146">
    <w:name w:val="bg514"/>
    <w:basedOn w:val="14"/>
    <w:qFormat/>
    <w:uiPriority w:val="0"/>
  </w:style>
  <w:style w:type="character" w:customStyle="1" w:styleId="147">
    <w:name w:val="bg515"/>
    <w:basedOn w:val="14"/>
    <w:qFormat/>
    <w:uiPriority w:val="0"/>
  </w:style>
  <w:style w:type="character" w:customStyle="1" w:styleId="148">
    <w:name w:val="bg516"/>
    <w:basedOn w:val="14"/>
    <w:qFormat/>
    <w:uiPriority w:val="0"/>
  </w:style>
  <w:style w:type="character" w:customStyle="1" w:styleId="149">
    <w:name w:val="bg517"/>
    <w:basedOn w:val="14"/>
    <w:qFormat/>
    <w:uiPriority w:val="0"/>
  </w:style>
  <w:style w:type="character" w:customStyle="1" w:styleId="150">
    <w:name w:val="bg315"/>
    <w:basedOn w:val="14"/>
    <w:qFormat/>
    <w:uiPriority w:val="0"/>
  </w:style>
  <w:style w:type="character" w:customStyle="1" w:styleId="151">
    <w:name w:val="bg316"/>
    <w:basedOn w:val="14"/>
    <w:qFormat/>
    <w:uiPriority w:val="0"/>
  </w:style>
  <w:style w:type="character" w:customStyle="1" w:styleId="152">
    <w:name w:val="bg317"/>
    <w:basedOn w:val="14"/>
    <w:qFormat/>
    <w:uiPriority w:val="0"/>
  </w:style>
  <w:style w:type="character" w:customStyle="1" w:styleId="153">
    <w:name w:val="bg318"/>
    <w:basedOn w:val="14"/>
    <w:qFormat/>
    <w:uiPriority w:val="0"/>
  </w:style>
  <w:style w:type="character" w:customStyle="1" w:styleId="154">
    <w:name w:val="bg319"/>
    <w:basedOn w:val="14"/>
    <w:qFormat/>
    <w:uiPriority w:val="0"/>
  </w:style>
  <w:style w:type="character" w:customStyle="1" w:styleId="155">
    <w:name w:val="bg320"/>
    <w:basedOn w:val="14"/>
    <w:qFormat/>
    <w:uiPriority w:val="0"/>
  </w:style>
  <w:style w:type="character" w:customStyle="1" w:styleId="156">
    <w:name w:val="bg321"/>
    <w:basedOn w:val="14"/>
    <w:qFormat/>
    <w:uiPriority w:val="0"/>
  </w:style>
  <w:style w:type="character" w:customStyle="1" w:styleId="157">
    <w:name w:val="bg322"/>
    <w:basedOn w:val="14"/>
    <w:qFormat/>
    <w:uiPriority w:val="0"/>
  </w:style>
  <w:style w:type="character" w:customStyle="1" w:styleId="158">
    <w:name w:val="bg323"/>
    <w:basedOn w:val="14"/>
    <w:qFormat/>
    <w:uiPriority w:val="0"/>
  </w:style>
  <w:style w:type="character" w:customStyle="1" w:styleId="159">
    <w:name w:val="bg324"/>
    <w:basedOn w:val="14"/>
    <w:qFormat/>
    <w:uiPriority w:val="0"/>
  </w:style>
  <w:style w:type="character" w:customStyle="1" w:styleId="160">
    <w:name w:val="bg415"/>
    <w:basedOn w:val="14"/>
    <w:qFormat/>
    <w:uiPriority w:val="0"/>
  </w:style>
  <w:style w:type="character" w:customStyle="1" w:styleId="161">
    <w:name w:val="bg416"/>
    <w:basedOn w:val="14"/>
    <w:qFormat/>
    <w:uiPriority w:val="0"/>
  </w:style>
  <w:style w:type="character" w:customStyle="1" w:styleId="162">
    <w:name w:val="bg417"/>
    <w:basedOn w:val="14"/>
    <w:qFormat/>
    <w:uiPriority w:val="0"/>
  </w:style>
  <w:style w:type="character" w:customStyle="1" w:styleId="163">
    <w:name w:val="bg418"/>
    <w:basedOn w:val="14"/>
    <w:qFormat/>
    <w:uiPriority w:val="0"/>
  </w:style>
  <w:style w:type="character" w:customStyle="1" w:styleId="164">
    <w:name w:val="bg419"/>
    <w:basedOn w:val="14"/>
    <w:qFormat/>
    <w:uiPriority w:val="0"/>
  </w:style>
  <w:style w:type="character" w:customStyle="1" w:styleId="165">
    <w:name w:val="bg420"/>
    <w:basedOn w:val="14"/>
    <w:qFormat/>
    <w:uiPriority w:val="0"/>
  </w:style>
  <w:style w:type="character" w:customStyle="1" w:styleId="166">
    <w:name w:val="bg421"/>
    <w:basedOn w:val="14"/>
    <w:qFormat/>
    <w:uiPriority w:val="0"/>
  </w:style>
  <w:style w:type="character" w:customStyle="1" w:styleId="167">
    <w:name w:val="bg68"/>
    <w:basedOn w:val="14"/>
    <w:qFormat/>
    <w:uiPriority w:val="0"/>
  </w:style>
  <w:style w:type="character" w:customStyle="1" w:styleId="168">
    <w:name w:val="bg69"/>
    <w:basedOn w:val="14"/>
    <w:qFormat/>
    <w:uiPriority w:val="0"/>
  </w:style>
  <w:style w:type="character" w:customStyle="1" w:styleId="169">
    <w:name w:val="bg610"/>
    <w:basedOn w:val="14"/>
    <w:qFormat/>
    <w:uiPriority w:val="0"/>
  </w:style>
  <w:style w:type="character" w:customStyle="1" w:styleId="170">
    <w:name w:val="bg611"/>
    <w:basedOn w:val="14"/>
    <w:qFormat/>
    <w:uiPriority w:val="0"/>
  </w:style>
  <w:style w:type="character" w:customStyle="1" w:styleId="171">
    <w:name w:val="bg612"/>
    <w:basedOn w:val="14"/>
    <w:qFormat/>
    <w:uiPriority w:val="0"/>
  </w:style>
  <w:style w:type="character" w:customStyle="1" w:styleId="172">
    <w:name w:val="bg613"/>
    <w:basedOn w:val="14"/>
    <w:qFormat/>
    <w:uiPriority w:val="0"/>
  </w:style>
  <w:style w:type="character" w:customStyle="1" w:styleId="173">
    <w:name w:val="bg74"/>
    <w:basedOn w:val="14"/>
    <w:qFormat/>
    <w:uiPriority w:val="0"/>
  </w:style>
  <w:style w:type="character" w:customStyle="1" w:styleId="174">
    <w:name w:val="bg75"/>
    <w:basedOn w:val="14"/>
    <w:qFormat/>
    <w:uiPriority w:val="0"/>
  </w:style>
  <w:style w:type="character" w:customStyle="1" w:styleId="175">
    <w:name w:val="bg76"/>
    <w:basedOn w:val="14"/>
    <w:qFormat/>
    <w:uiPriority w:val="0"/>
  </w:style>
  <w:style w:type="character" w:customStyle="1" w:styleId="176">
    <w:name w:val="bg77"/>
    <w:basedOn w:val="14"/>
    <w:qFormat/>
    <w:uiPriority w:val="0"/>
  </w:style>
  <w:style w:type="character" w:customStyle="1" w:styleId="177">
    <w:name w:val="bg84"/>
    <w:basedOn w:val="14"/>
    <w:qFormat/>
    <w:uiPriority w:val="0"/>
  </w:style>
  <w:style w:type="character" w:customStyle="1" w:styleId="178">
    <w:name w:val="bg85"/>
    <w:basedOn w:val="14"/>
    <w:qFormat/>
    <w:uiPriority w:val="0"/>
  </w:style>
  <w:style w:type="character" w:customStyle="1" w:styleId="179">
    <w:name w:val="bg103"/>
    <w:basedOn w:val="14"/>
    <w:qFormat/>
    <w:uiPriority w:val="0"/>
  </w:style>
  <w:style w:type="character" w:customStyle="1" w:styleId="180">
    <w:name w:val="bg141"/>
    <w:basedOn w:val="14"/>
    <w:qFormat/>
    <w:uiPriority w:val="0"/>
  </w:style>
  <w:style w:type="character" w:customStyle="1" w:styleId="181">
    <w:name w:val="hover30"/>
    <w:basedOn w:val="14"/>
    <w:qFormat/>
    <w:uiPriority w:val="0"/>
    <w:rPr>
      <w:b/>
      <w:bCs/>
      <w:color w:val="CA0200"/>
    </w:rPr>
  </w:style>
  <w:style w:type="character" w:customStyle="1" w:styleId="182">
    <w:name w:val="hover31"/>
    <w:basedOn w:val="14"/>
    <w:qFormat/>
    <w:uiPriority w:val="0"/>
    <w:rPr>
      <w:color w:val="B40C11"/>
    </w:rPr>
  </w:style>
  <w:style w:type="character" w:customStyle="1" w:styleId="183">
    <w:name w:val="hover32"/>
    <w:basedOn w:val="14"/>
    <w:qFormat/>
    <w:uiPriority w:val="0"/>
    <w:rPr>
      <w:color w:val="FFFFFF"/>
      <w:shd w:val="clear" w:color="auto" w:fill="0068B7"/>
    </w:rPr>
  </w:style>
  <w:style w:type="character" w:customStyle="1" w:styleId="184">
    <w:name w:val="hover33"/>
    <w:basedOn w:val="14"/>
    <w:qFormat/>
    <w:uiPriority w:val="0"/>
  </w:style>
  <w:style w:type="character" w:customStyle="1" w:styleId="185">
    <w:name w:val="bg15"/>
    <w:basedOn w:val="14"/>
    <w:qFormat/>
    <w:uiPriority w:val="0"/>
  </w:style>
  <w:style w:type="character" w:customStyle="1" w:styleId="186">
    <w:name w:val="bg73"/>
    <w:basedOn w:val="14"/>
    <w:qFormat/>
    <w:uiPriority w:val="0"/>
  </w:style>
  <w:style w:type="character" w:customStyle="1" w:styleId="187">
    <w:name w:val="bg11"/>
    <w:basedOn w:val="14"/>
    <w:qFormat/>
    <w:uiPriority w:val="0"/>
  </w:style>
  <w:style w:type="character" w:customStyle="1" w:styleId="188">
    <w:name w:val="bg12"/>
    <w:basedOn w:val="14"/>
    <w:qFormat/>
    <w:uiPriority w:val="0"/>
  </w:style>
  <w:style w:type="character" w:customStyle="1" w:styleId="189">
    <w:name w:val="bg94"/>
    <w:basedOn w:val="14"/>
    <w:qFormat/>
    <w:uiPriority w:val="0"/>
  </w:style>
  <w:style w:type="character" w:customStyle="1" w:styleId="190">
    <w:name w:val="bg95"/>
    <w:basedOn w:val="14"/>
    <w:qFormat/>
    <w:uiPriority w:val="0"/>
  </w:style>
  <w:style w:type="character" w:customStyle="1" w:styleId="191">
    <w:name w:val="before3"/>
    <w:basedOn w:val="14"/>
    <w:qFormat/>
    <w:uiPriority w:val="0"/>
    <w:rPr>
      <w:shd w:val="clear" w:color="auto" w:fill="5895D3"/>
    </w:rPr>
  </w:style>
  <w:style w:type="character" w:customStyle="1" w:styleId="192">
    <w:name w:val="before4"/>
    <w:basedOn w:val="14"/>
    <w:qFormat/>
    <w:uiPriority w:val="0"/>
    <w:rPr>
      <w:shd w:val="clear" w:color="auto" w:fill="5895D3"/>
    </w:rPr>
  </w:style>
  <w:style w:type="character" w:customStyle="1" w:styleId="193">
    <w:name w:val="hover"/>
    <w:basedOn w:val="14"/>
    <w:qFormat/>
    <w:uiPriority w:val="0"/>
    <w:rPr>
      <w:color w:val="FFFFFF"/>
      <w:shd w:val="clear" w:color="auto" w:fill="0068B7"/>
    </w:rPr>
  </w:style>
  <w:style w:type="character" w:customStyle="1" w:styleId="194">
    <w:name w:val="hover1"/>
    <w:basedOn w:val="14"/>
    <w:qFormat/>
    <w:uiPriority w:val="0"/>
    <w:rPr>
      <w:b/>
      <w:bCs/>
      <w:color w:val="CA0200"/>
    </w:rPr>
  </w:style>
  <w:style w:type="character" w:customStyle="1" w:styleId="195">
    <w:name w:val="hover2"/>
    <w:basedOn w:val="14"/>
    <w:qFormat/>
    <w:uiPriority w:val="0"/>
    <w:rPr>
      <w:color w:val="B40C11"/>
    </w:rPr>
  </w:style>
  <w:style w:type="character" w:customStyle="1" w:styleId="196">
    <w:name w:val="hover3"/>
    <w:basedOn w:val="14"/>
    <w:qFormat/>
    <w:uiPriority w:val="0"/>
  </w:style>
  <w:style w:type="character" w:customStyle="1" w:styleId="197">
    <w:name w:val="hover4"/>
    <w:basedOn w:val="14"/>
    <w:qFormat/>
    <w:uiPriority w:val="0"/>
    <w:rPr>
      <w:b/>
      <w:bCs/>
      <w:color w:val="FFFFFF"/>
      <w:shd w:val="clear" w:color="auto" w:fill="2887D4"/>
    </w:rPr>
  </w:style>
  <w:style w:type="character" w:customStyle="1" w:styleId="198">
    <w:name w:val="hover5"/>
    <w:basedOn w:val="14"/>
    <w:qFormat/>
    <w:uiPriority w:val="0"/>
    <w:rPr>
      <w:color w:val="FFFFFF"/>
      <w:shd w:val="clear" w:color="auto" w:fill="0068B7"/>
    </w:rPr>
  </w:style>
  <w:style w:type="character" w:customStyle="1" w:styleId="199">
    <w:name w:val="hover6"/>
    <w:basedOn w:val="14"/>
    <w:qFormat/>
    <w:uiPriority w:val="0"/>
    <w:rPr>
      <w:color w:val="FFFFFF"/>
      <w:shd w:val="clear" w:color="auto" w:fill="7BD110"/>
    </w:rPr>
  </w:style>
  <w:style w:type="character" w:customStyle="1" w:styleId="200">
    <w:name w:val="hover7"/>
    <w:basedOn w:val="14"/>
    <w:qFormat/>
    <w:uiPriority w:val="0"/>
    <w:rPr>
      <w:color w:val="FFFFFF"/>
      <w:shd w:val="clear" w:color="auto" w:fill="0077D2"/>
    </w:rPr>
  </w:style>
  <w:style w:type="character" w:customStyle="1" w:styleId="201">
    <w:name w:val="hover8"/>
    <w:basedOn w:val="14"/>
    <w:qFormat/>
    <w:uiPriority w:val="0"/>
    <w:rPr>
      <w:color w:val="FFFFFF"/>
      <w:shd w:val="clear" w:color="auto" w:fill="D33516"/>
    </w:rPr>
  </w:style>
  <w:style w:type="character" w:customStyle="1" w:styleId="202">
    <w:name w:val="hover9"/>
    <w:basedOn w:val="14"/>
    <w:qFormat/>
    <w:uiPriority w:val="0"/>
    <w:rPr>
      <w:color w:val="FFFFFF"/>
    </w:rPr>
  </w:style>
  <w:style w:type="character" w:customStyle="1" w:styleId="203">
    <w:name w:val="hover10"/>
    <w:basedOn w:val="14"/>
    <w:qFormat/>
    <w:uiPriority w:val="0"/>
    <w:rPr>
      <w:color w:val="0067CC"/>
      <w:sz w:val="36"/>
      <w:szCs w:val="36"/>
    </w:rPr>
  </w:style>
  <w:style w:type="character" w:customStyle="1" w:styleId="204">
    <w:name w:val="bg422"/>
    <w:basedOn w:val="14"/>
    <w:qFormat/>
    <w:uiPriority w:val="0"/>
  </w:style>
  <w:style w:type="character" w:customStyle="1" w:styleId="205">
    <w:name w:val="bg423"/>
    <w:basedOn w:val="14"/>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StyleName="APA" SelectedStyle="\APA.XSL"/>
</file>

<file path=customXml/item2.xml><?xml version="1.0" encoding="utf-8"?>
<contractReview xmlns="http://schemas.wps.cn/vas-ai-hub/contract-review">
  <reviewItems>
    <reviewItem>
      <errorID>6733d559-4065-47be-9795-3ccb5406318f</errorID>
      <errorWord>行政处罚法</errorWord>
      <group>L1_Knowledge</group>
      <groupName>知识性问题</groupName>
      <ability>L2_Knowledge</ability>
      <abilityName>其他知识</abilityName>
      <candidateList>
        <item>中华人民共和国行政处罚法</item>
      </candidateList>
      <explain>当前法律法规名称使用简称，请注意是否应当使用全称。</explain>
      <paraID>30FF8E6F</paraID>
      <start>197</start>
      <end>202</end>
      <status>unmodified</status>
      <modifiedWord/>
      <trackRevisions>false</trackRevisions>
    </reviewItem>
    <reviewItem>
      <errorID>c96e66e2-d53e-47ae-a861-f515cbc1e5c8</errorID>
      <errorWord>,</errorWord>
      <group>L1_Format</group>
      <groupName>格式问题</groupName>
      <ability>L2_HalfPunc</ability>
      <abilityName>全半角检查</abilityName>
      <candidateList>
        <item>，</item>
      </candidateList>
      <explain>文本全半角错误。</explain>
      <paraID>3EC2FF7D</paraID>
      <start>43</start>
      <end>44</end>
      <status>unmodified</status>
      <modifiedWord/>
      <trackRevisions>false</trackRevisions>
    </reviewItem>
    <reviewItem>
      <errorID>b215d13d-a40d-4bf5-aa16-1016f7b9a3af</errorID>
      <errorWord>,</errorWord>
      <group>L1_Format</group>
      <groupName>格式问题</groupName>
      <ability>L2_HalfPunc</ability>
      <abilityName>全半角检查</abilityName>
      <candidateList>
        <item>，</item>
      </candidateList>
      <explain>文本全半角错误。</explain>
      <paraID>27D9F5E9</paraID>
      <start>266</start>
      <end>267</end>
      <status>unmodified</status>
      <modifiedWord/>
      <trackRevisions>false</trackRevisions>
    </reviewItem>
    <reviewItem>
      <errorID>d6b50f4e-0645-47ae-ad36-7d146e96019d</errorID>
      <errorWord>公法</errorWord>
      <group>L1_Word</group>
      <groupName>字词问题</groupName>
      <ability>L2_Typo</ability>
      <abilityName>字词错误</abilityName>
      <candidateList>
        <item>公共</item>
      </candidateList>
      <explain/>
      <paraID>243B1168</paraID>
      <start>166</start>
      <end>168</end>
      <status>modified</status>
      <modifiedWord>公共</modifiedWord>
      <trackRevisions>false</trackRevisions>
    </reviewItem>
  </reviewItems>
  <config/>
</contractReview>
</file>

<file path=customXml/itemProps1.xml><?xml version="1.0" encoding="utf-8"?>
<ds:datastoreItem xmlns:ds="http://schemas.openxmlformats.org/officeDocument/2006/customXml" ds:itemID="{D3E3BAC0-D0CD-44D1-AD6F-DCB27F8C02EA}">
  <ds:schemaRefs/>
</ds:datastoreItem>
</file>

<file path=customXml/itemProps2.xml><?xml version="1.0" encoding="utf-8"?>
<ds:datastoreItem xmlns:ds="http://schemas.openxmlformats.org/officeDocument/2006/customXml" ds:itemID="{2bfa4a7f-d54a-460c-83ed-f4fcba1c2c60}">
  <ds:schemaRefs/>
</ds:datastoreItem>
</file>

<file path=docProps/app.xml><?xml version="1.0" encoding="utf-8"?>
<Properties xmlns="http://schemas.openxmlformats.org/officeDocument/2006/extended-properties" xmlns:vt="http://schemas.openxmlformats.org/officeDocument/2006/docPropsVTypes">
  <Template>Normal</Template>
  <Pages>7</Pages>
  <Words>3433</Words>
  <Characters>3539</Characters>
  <Lines>27</Lines>
  <Paragraphs>7</Paragraphs>
  <TotalTime>13</TotalTime>
  <ScaleCrop>false</ScaleCrop>
  <LinksUpToDate>false</LinksUpToDate>
  <CharactersWithSpaces>3540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2023-02-07T17:22:00Z</dcterms:created>
  <dc:creator>hp</dc:creator>
  <cp:lastModifiedBy>HP</cp:lastModifiedBy>
  <cp:lastPrinted>2025-12-22T10:09:00Z</cp:lastPrinted>
  <dcterms:modified xsi:type="dcterms:W3CDTF">2025-12-25T09:51:28Z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DBB26A387BF643F09F6E7EC6C4CB281B_13</vt:lpwstr>
  </property>
  <property fmtid="{D5CDD505-2E9C-101B-9397-08002B2CF9AE}" pid="4" name="KSOTemplateDocerSaveRecord">
    <vt:lpwstr>eyJoZGlkIjoiYWE4MGRhODdjYjE1M2ViMWYwYzM3N2Y0NDA3NzI4NTAiLCJ1c2VySWQiOiIyMTEwNTAxNzMifQ==</vt:lpwstr>
  </property>
</Properties>
</file>