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6" w:name="_GoBack"/>
      <w:bookmarkEnd w:id="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北京市西城区什刹海街道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left"/>
        <w:textAlignment w:val="auto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依据《中华人民共和国政府信息公开条例》(以下简称《条例》)第五十条规定，编制本报告。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72" w:firstLineChars="200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2025 年，什刹海街道工委、办事处在区委、区政府坚强领导下，以习近平新时代中国特色社会主义思想为指导，深入贯彻《条例》要求，将政府信息公开作为法治政府建设重要抓手，统筹推进信息公开与政务服务深度融合，全年工作规范有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组织领导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72" w:firstLineChars="200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注重强化信息公开工作统筹引领，健全分级负责、协同联动的工作体系，不断完善全流程管理规范，推动信息公开与日常政务工作深度融合。严格落实信息公开合规性审查要求，确保公开内容合法合规、精准规范，全面夯实信息公开工作制度基础。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将信息公开融入街道年度绩效考核体系，全年未发生相关责任追究情形。​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（二）主动公开情况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有序推进主动公开工作，公开街道 2024 年度财政决算、2025 年度财政预算信息，同步公开行政执法与行政处罚相关事项，以及民生保障、城市建设、工作动态等各类重点领域信息。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（三）依申请公开情况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2025年收到信息公开申请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总数为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11件信息公开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申请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中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，申请内容主要涉及拆除违法违规建筑的程序性文件、社区居民关注点等方面。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2025年答复信息公开数量为12，包括2025年收到信息公开申请的11件事项，上年结转政府信息公开申请的1项事项，均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已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按照规定在期限内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答复。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已答复的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项申请中：“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予以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公开”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或“部分公开”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项，占总数的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33.3</w:t>
      </w:r>
      <w:r>
        <w:rPr>
          <w:rFonts w:asci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；“不予公开”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7项，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占总数的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58.3</w:t>
      </w:r>
      <w:r>
        <w:rPr>
          <w:rFonts w:asci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；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“本机关不掌握相关政府信息”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1项，占总数的8.3%。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（四）平台建设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我街道政府信息公开工作专门机构数为1个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，设立政府信息公开查阅点 24 个，配备兼职工作人员 2 名，每月按时报送网站公开月报数据。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持续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优化区政府网站信息公开专栏及微信公众号运营；政务大厅专人负责动态信息播放，便民手册、公告通告等材料定期更换补充，构建线上线下联动、覆盖广泛的公开网络。​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（五）队伍建设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72" w:firstLineChars="200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积极参加区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政务服务局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组织的政府信息公开相关业务培训，深入贯彻落实年度政务公开工作要点及各项工作要求，定期组织街道各部门开展专题学习。持续加强工作人员日常教育，常态化组织学习《政府信息公开条例》，不断提升信息公开意识和业务处置能力。明确信息公开各环节工作分工，规范信息填报、审核、公布全流程管理，强化多角度审查核验，有效防范涉密信息外露风险，筑牢信息公开安全防线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pPr w:leftFromText="180" w:rightFromText="180" w:vertAnchor="text" w:horzAnchor="page" w:tblpX="1131" w:tblpY="54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bookmarkEnd w:id="0"/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0" w:firstLineChars="200"/>
        <w:textAlignment w:val="auto"/>
        <w:rPr>
          <w:rFonts w:hint="default"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560" w:lineRule="exact"/>
              <w:ind w:left="0" w:leftChars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bookmarkStart w:id="1" w:name="OLE_LINK5"/>
      <w:r>
        <w:rPr>
          <w:rFonts w:ascii="黑体" w:hAnsi="黑体" w:eastAsia="黑体" w:cs="宋体"/>
          <w:spacing w:val="8"/>
          <w:kern w:val="0"/>
          <w:sz w:val="32"/>
          <w:szCs w:val="32"/>
        </w:rPr>
        <w:t>五、</w:t>
      </w:r>
      <w:bookmarkStart w:id="2" w:name="OLE_LINK1"/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75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bookmarkStart w:id="3" w:name="OLE_LINK2"/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一是队伍专业能力有待提升。</w:t>
      </w:r>
      <w:r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工作人员对业务规范的系统掌握需进一步强化；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下一步将加强专项培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训力度，在积极参与政务服务局业务培训的同时有序推动内部培训，切实提升业务能力。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75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bookmarkStart w:id="4" w:name="OLE_LINK6"/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 w:bidi="ar-SA"/>
        </w:rPr>
        <w:t>二是公开渠道形式创新不足。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新型传播及互动场景需适度拓展</w:t>
      </w:r>
      <w:r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下一步将拓展</w:t>
      </w:r>
      <w:r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新媒体传播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形式，丰富线下互动载体，常态化开展政府开放日、居民议事会等活动，充分发挥各类场景的宣传互动效能。</w:t>
      </w:r>
    </w:p>
    <w:bookmarkEnd w:id="4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75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bookmarkStart w:id="5" w:name="OLE_LINK3"/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三是</w:t>
      </w:r>
      <w:r>
        <w:rPr>
          <w:rFonts w:hint="default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科室联动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机制需持续完善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跨领域业务衔接及咨询应答效能有待进一步优化。下一步将</w:t>
      </w:r>
      <w:r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建立跨科室常态化沟通协作制度，进一步完善信息共享平台，明确信息传递、协同处置的具体流程，提升内部协作效率</w:t>
      </w:r>
      <w:bookmarkEnd w:id="5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。定期组织业务知识交流，拓宽工作人员业务视野，提升协同处置与咨询应答水平。</w:t>
      </w:r>
    </w:p>
    <w:bookmarkEnd w:id="1"/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textAlignment w:val="auto"/>
        <w:rPr>
          <w:rFonts w:hint="eastAsia" w:eastAsia="宋体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全年共发出收费通知的件数和总金额均为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0，实际收取的总金额为0。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229D4B"/>
    <w:multiLevelType w:val="singleLevel"/>
    <w:tmpl w:val="E9229D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E46B2"/>
    <w:rsid w:val="00852F04"/>
    <w:rsid w:val="01153E1F"/>
    <w:rsid w:val="02423AEE"/>
    <w:rsid w:val="03F45C68"/>
    <w:rsid w:val="05C77E66"/>
    <w:rsid w:val="05D751E1"/>
    <w:rsid w:val="05F66F79"/>
    <w:rsid w:val="07B633B7"/>
    <w:rsid w:val="09BE410E"/>
    <w:rsid w:val="0B3A7390"/>
    <w:rsid w:val="0BC93877"/>
    <w:rsid w:val="0CB457C6"/>
    <w:rsid w:val="0D377500"/>
    <w:rsid w:val="0D614258"/>
    <w:rsid w:val="0E567E03"/>
    <w:rsid w:val="0EBF37E0"/>
    <w:rsid w:val="0FA72F6B"/>
    <w:rsid w:val="105B23E2"/>
    <w:rsid w:val="107B6D2A"/>
    <w:rsid w:val="113E5A67"/>
    <w:rsid w:val="11B5621C"/>
    <w:rsid w:val="11BE46B2"/>
    <w:rsid w:val="134F57B8"/>
    <w:rsid w:val="16075F9D"/>
    <w:rsid w:val="16680DE5"/>
    <w:rsid w:val="172A7D06"/>
    <w:rsid w:val="176A051A"/>
    <w:rsid w:val="17E3639D"/>
    <w:rsid w:val="18BF0653"/>
    <w:rsid w:val="18F322F7"/>
    <w:rsid w:val="19FD515F"/>
    <w:rsid w:val="1AC43B3C"/>
    <w:rsid w:val="1B9B252D"/>
    <w:rsid w:val="1BE646E5"/>
    <w:rsid w:val="1D150A05"/>
    <w:rsid w:val="1F367C21"/>
    <w:rsid w:val="1FB6065B"/>
    <w:rsid w:val="202438CA"/>
    <w:rsid w:val="228D24AB"/>
    <w:rsid w:val="242E510A"/>
    <w:rsid w:val="24535FAA"/>
    <w:rsid w:val="24BC009B"/>
    <w:rsid w:val="24DB2C2E"/>
    <w:rsid w:val="26701665"/>
    <w:rsid w:val="26F26F4A"/>
    <w:rsid w:val="295369D5"/>
    <w:rsid w:val="2A59010A"/>
    <w:rsid w:val="2ABD1457"/>
    <w:rsid w:val="2ABF50D2"/>
    <w:rsid w:val="2B4F3503"/>
    <w:rsid w:val="2BBD60CC"/>
    <w:rsid w:val="2BBE2702"/>
    <w:rsid w:val="2C841708"/>
    <w:rsid w:val="2D5527DE"/>
    <w:rsid w:val="2D56283F"/>
    <w:rsid w:val="2F2318EC"/>
    <w:rsid w:val="304F57C8"/>
    <w:rsid w:val="31675083"/>
    <w:rsid w:val="31E51DF7"/>
    <w:rsid w:val="32911816"/>
    <w:rsid w:val="32D643C6"/>
    <w:rsid w:val="32FA35AE"/>
    <w:rsid w:val="340A44CE"/>
    <w:rsid w:val="343163DA"/>
    <w:rsid w:val="34542080"/>
    <w:rsid w:val="345C54A4"/>
    <w:rsid w:val="34A93F36"/>
    <w:rsid w:val="350C5F1A"/>
    <w:rsid w:val="35520470"/>
    <w:rsid w:val="35BC1F19"/>
    <w:rsid w:val="35CB1E1F"/>
    <w:rsid w:val="36915690"/>
    <w:rsid w:val="36A91BF2"/>
    <w:rsid w:val="36D92799"/>
    <w:rsid w:val="37397F6F"/>
    <w:rsid w:val="388C11CD"/>
    <w:rsid w:val="38D87CFA"/>
    <w:rsid w:val="397E6998"/>
    <w:rsid w:val="3AB741BD"/>
    <w:rsid w:val="3AF41D76"/>
    <w:rsid w:val="3B1721B8"/>
    <w:rsid w:val="3B902699"/>
    <w:rsid w:val="3C891A66"/>
    <w:rsid w:val="403D0EB0"/>
    <w:rsid w:val="41717213"/>
    <w:rsid w:val="41C74B6C"/>
    <w:rsid w:val="41EE5CC8"/>
    <w:rsid w:val="43454C79"/>
    <w:rsid w:val="43A737E8"/>
    <w:rsid w:val="4445049F"/>
    <w:rsid w:val="44A052D2"/>
    <w:rsid w:val="451855B4"/>
    <w:rsid w:val="452B68C0"/>
    <w:rsid w:val="45732D99"/>
    <w:rsid w:val="458F1991"/>
    <w:rsid w:val="46644302"/>
    <w:rsid w:val="46745044"/>
    <w:rsid w:val="47077168"/>
    <w:rsid w:val="494808C5"/>
    <w:rsid w:val="4ACA1524"/>
    <w:rsid w:val="4C552979"/>
    <w:rsid w:val="4C55700C"/>
    <w:rsid w:val="503E5A99"/>
    <w:rsid w:val="50B22342"/>
    <w:rsid w:val="50C96EE3"/>
    <w:rsid w:val="51A13988"/>
    <w:rsid w:val="547E7BF4"/>
    <w:rsid w:val="5589441B"/>
    <w:rsid w:val="563D270A"/>
    <w:rsid w:val="56560091"/>
    <w:rsid w:val="59833B9C"/>
    <w:rsid w:val="598577A6"/>
    <w:rsid w:val="5B6F5CB8"/>
    <w:rsid w:val="5B947534"/>
    <w:rsid w:val="5C5444D6"/>
    <w:rsid w:val="5CE72D91"/>
    <w:rsid w:val="5CEE51A9"/>
    <w:rsid w:val="5D1315DA"/>
    <w:rsid w:val="5DE12BBA"/>
    <w:rsid w:val="5E093DC3"/>
    <w:rsid w:val="5EC40AD1"/>
    <w:rsid w:val="5EDC6E37"/>
    <w:rsid w:val="5F92469C"/>
    <w:rsid w:val="601E5F98"/>
    <w:rsid w:val="602A16F8"/>
    <w:rsid w:val="604543D1"/>
    <w:rsid w:val="61A44F54"/>
    <w:rsid w:val="62603151"/>
    <w:rsid w:val="63C24A94"/>
    <w:rsid w:val="6411161E"/>
    <w:rsid w:val="641325B1"/>
    <w:rsid w:val="64A817F5"/>
    <w:rsid w:val="64D22903"/>
    <w:rsid w:val="65D60D77"/>
    <w:rsid w:val="685F6403"/>
    <w:rsid w:val="687C1B76"/>
    <w:rsid w:val="69744482"/>
    <w:rsid w:val="69946025"/>
    <w:rsid w:val="6A98010F"/>
    <w:rsid w:val="6AAE4E06"/>
    <w:rsid w:val="6BCE1166"/>
    <w:rsid w:val="6BFD5D11"/>
    <w:rsid w:val="6C520055"/>
    <w:rsid w:val="6CA849CA"/>
    <w:rsid w:val="6DAE31B5"/>
    <w:rsid w:val="6DDA1B33"/>
    <w:rsid w:val="6DE746E5"/>
    <w:rsid w:val="6EFB45E5"/>
    <w:rsid w:val="6F463F5F"/>
    <w:rsid w:val="71124FD6"/>
    <w:rsid w:val="71AF322A"/>
    <w:rsid w:val="71DA54F2"/>
    <w:rsid w:val="71DD4059"/>
    <w:rsid w:val="72365F22"/>
    <w:rsid w:val="72616760"/>
    <w:rsid w:val="726D51FC"/>
    <w:rsid w:val="72B72DB6"/>
    <w:rsid w:val="732E19C6"/>
    <w:rsid w:val="736353A0"/>
    <w:rsid w:val="74375A8B"/>
    <w:rsid w:val="74F930FC"/>
    <w:rsid w:val="75A54702"/>
    <w:rsid w:val="77385CBB"/>
    <w:rsid w:val="77B208B1"/>
    <w:rsid w:val="786F69A2"/>
    <w:rsid w:val="78EE5E98"/>
    <w:rsid w:val="79007471"/>
    <w:rsid w:val="7A080123"/>
    <w:rsid w:val="7C610D4B"/>
    <w:rsid w:val="7C7A6D0A"/>
    <w:rsid w:val="7CD7194C"/>
    <w:rsid w:val="7D8C1CF4"/>
    <w:rsid w:val="7E1F2164"/>
    <w:rsid w:val="7E5149B7"/>
    <w:rsid w:val="7EA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  <w:szCs w:val="22"/>
    </w:rPr>
  </w:style>
  <w:style w:type="paragraph" w:styleId="3">
    <w:name w:val="Body Text Indent"/>
    <w:basedOn w:val="1"/>
    <w:next w:val="4"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2026-01-08T02:22:00Z</dcterms:created>
  <dc:creator>Administrator</dc:creator>
  <cp:lastModifiedBy>Administrator</cp:lastModifiedBy>
  <cp:lastPrinted>2026-01-14T00:47:00Z</cp:lastPrinted>
  <dcterms:modified xsi:type="dcterms:W3CDTF">2026-01-16T07:47:11Z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