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8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北京市西城区金融街街道202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</w:t>
      </w:r>
    </w:p>
    <w:p w14:paraId="1B551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 w14:paraId="0D92762E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45C22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5668F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6522B5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2025 年，金融街街道严格遵循《政府信息公开条例》及北京市、西城区关于政府信息公开工作的各项部署要求，持续深化政府信息公开工作，在组织领导、公开渠道、信息管理、监督保障等方面取得显著成效。</w:t>
      </w:r>
    </w:p>
    <w:p w14:paraId="7BB1FB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组织领导方面，进一步强化政府信息公开工作领导小组统筹职能，明确街道办公室为主管部门，细化 8 个业务科室的公开工作分工，落实 “专人负责、逐级审核” 工作机制。依托街道公共服务大厅、社区服务中心图书馆、丰汇园图书馆 3 个政府信息查阅点，完善线下公开网络，全年线下查阅点接待群众咨询 86 人次，提供信息查询服务 123 次。</w:t>
      </w:r>
    </w:p>
    <w:p w14:paraId="1B0AC7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主动公开方面，聚焦群众关切的民生保障、城市管理、政策解读等 44 项服务内容，通过多元化渠道扩大信息覆盖面。全年组织政务宣传活动 12 场，覆盖辖区居民及企业代表 3000 余人次；制作政策解读短视频 8 条、图文解读材料 25 份，累计阅读量超 5 万人次，有效提升政策知晓率。</w:t>
      </w:r>
    </w:p>
    <w:p w14:paraId="24F32D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依申请公开方面，优化 “申请接收 — 审核研判 — 分类办理 — 规范答复” 闭环流程，建立 “7 个工作日初审、15 个工作日办结” 的时限管理机制，确保申请办理规范高效。全年未出现超期答复情况，答复满意度达 96%。</w:t>
      </w:r>
    </w:p>
    <w:p w14:paraId="6666A9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政府信息管理方面，完善信息分类分级标准，完成 1200 余条存量信息梳理归档，新增信息审核通过率达 100%；同步更新《北京市西城区人民政府金融街街道办事处信息公开指南》，明确公开范围、渠道及申请流程，提升信息公开规范性。</w:t>
      </w:r>
    </w:p>
    <w:p w14:paraId="5AF44E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平台建设方面，持续优化西城区电子政务网街道板块、“北京金融街” 微信公众号等载体功能，微信公众号全年新增关注用户 2300 余人，平台互动留言回复率达 98%；政务网站栏目更新频次提升至日均 1.2 条，用户访问量同比增长 28%。</w:t>
      </w:r>
    </w:p>
    <w:p w14:paraId="6FC746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教育培训方面，组织政府信息公开专题培训 4 场、跨科室业务交流 3 次，覆盖工作人员 150 余人次，重点培训《政府信息公开条例》及申请答复规范，工作人员专业素养显著提升。</w:t>
      </w:r>
    </w:p>
    <w:p w14:paraId="695733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监督保障方面，严格落实第三方评估体系，对照 10 大类 32 项评估指标开展 4 次常态化自查自纠，整改问题 18 项；将政府信息公开工作纳入科室绩效考核，设置 10% 权重的考核指标，强化责任追究。本年度未出现因政府信息公开工作被追究责任的情况，社会评议满意度达 96%。</w:t>
      </w:r>
    </w:p>
    <w:p w14:paraId="6963FBC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820C9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auto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auto"/>
          <w:kern w:val="0"/>
          <w:sz w:val="32"/>
          <w:szCs w:val="32"/>
          <w:shd w:val="clear" w:fill="FFFFFF"/>
          <w:lang w:val="en-US" w:eastAsia="zh-CN" w:bidi="ar"/>
        </w:rPr>
        <w:t>2025 年</w:t>
      </w:r>
      <w:bookmarkStart w:id="0" w:name="_GoBack"/>
      <w:bookmarkEnd w:id="0"/>
      <w:r>
        <w:rPr>
          <w:rFonts w:hint="eastAsia" w:ascii="仿体-GB2312" w:hAnsi="仿体-GB2312" w:eastAsia="仿体-GB2312" w:cs="仿体-GB2312"/>
          <w:color w:val="auto"/>
          <w:kern w:val="0"/>
          <w:sz w:val="32"/>
          <w:szCs w:val="32"/>
          <w:shd w:val="clear" w:fill="FFFFFF"/>
          <w:lang w:val="en-US" w:eastAsia="zh-CN" w:bidi="ar"/>
        </w:rPr>
        <w:t>，金融街街道共主动公开政府信息 868 条，全文电子化率达 100%。其中，通过政府网站公开 298 条，政务微博公开 22 条，政务微信公开 548 条，多渠道、全方位保障群众的知情权和监督权。</w:t>
      </w:r>
    </w:p>
    <w:p w14:paraId="6BA550C3">
      <w:pPr>
        <w:pStyle w:val="5"/>
        <w:spacing w:line="560" w:lineRule="exact"/>
        <w:rPr>
          <w:rFonts w:hint="eastAsia"/>
        </w:rPr>
      </w:pPr>
    </w:p>
    <w:tbl>
      <w:tblPr>
        <w:tblStyle w:val="10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7204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A80375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142CB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11814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6FA12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D99F15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A6FAE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0F4E8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4917A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7535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2F583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4ED29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1A97C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2A85F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D255B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2E8E6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9E8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7C1FF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4661A6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63836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F2A4C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F2379D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BF78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29FCB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C56EA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30705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46A6B2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1CC16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8337B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701ED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10CD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A63935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D8B2D7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</w:tr>
      <w:tr w14:paraId="20C04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51FF1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AE0B31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FC5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852989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19E90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244D5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765E6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29F3A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9D670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8FB8C77"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22131B21">
      <w:pPr>
        <w:pStyle w:val="5"/>
        <w:spacing w:line="560" w:lineRule="exact"/>
        <w:rPr>
          <w:rFonts w:hint="eastAsia"/>
        </w:rPr>
      </w:pPr>
    </w:p>
    <w:p w14:paraId="3796DC46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309AEE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auto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auto"/>
          <w:kern w:val="0"/>
          <w:sz w:val="32"/>
          <w:szCs w:val="32"/>
          <w:shd w:val="clear" w:fill="FFFFFF"/>
          <w:lang w:val="en-US" w:eastAsia="zh-CN" w:bidi="ar"/>
        </w:rPr>
        <w:t>2025 年，金融街街道共收到政府信息公开申请 9项，均为当年新收申请，无上年结转申请，本年度办理3项，结转下年度办理6项。本年度已办理申请均按期答复，答复率 100%，其中，“同意公开” 2项，占总数的 66.7%；“部分公开” 1项，占总数的 33.3%，为 “本机关不掌握相关政府信息” 情形。</w:t>
      </w:r>
    </w:p>
    <w:p w14:paraId="2CA08C01">
      <w:pPr>
        <w:widowControl/>
        <w:spacing w:line="560" w:lineRule="exact"/>
        <w:ind w:firstLine="420" w:firstLineChars="200"/>
        <w:rPr>
          <w:rFonts w:hint="eastAsia" w:ascii="宋体" w:hAnsi="宋体" w:cs="宋体"/>
          <w:color w:val="333333"/>
        </w:rPr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56506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557708F">
            <w:pPr>
              <w:widowControl/>
              <w:spacing w:line="560" w:lineRule="exact"/>
              <w:jc w:val="center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3A076C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EA0C7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C1BD57A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D16FC4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322622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7102AE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99D9A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453C7C8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A5C3ACD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018923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53D74AD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710D76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7BDAF15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82FAAC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61E521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040BF9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93FF2D4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6F89F6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E863F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E5A48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4B83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F08D4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61ABE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F4C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056BF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6796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 w14:paraId="308A86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688F8D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81532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86F83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73F3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181FF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A0B86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13EC1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E3928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8499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CF8A2B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060D33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97BD4C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71AFA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DBA79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8B4DD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AFDE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9B189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901D2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742058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799BF2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1F7BE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B67982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16E63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93629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40E0FC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D7FBA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6D9EF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B8A930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35C4E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050920B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84C7B5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495CAC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A0F15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5CC68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32BF0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A9B77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78C1F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A07A0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F1BF0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5A4CE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1CB1F4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E8FA46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50DAE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D218A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2926C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C6178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9A29D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94AD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65FEA1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E252E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7331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9BF827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EEC9F2A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00011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D78DB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9EE1C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EB7D9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2DFAB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45947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5E79D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C3495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8F7C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EC9925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8BFFAAF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3643D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9E704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BBAA5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CB7271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A0C0C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88CF8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76DB9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FBA5A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D0C7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8D39586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4B3E6E3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B25F0F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817DF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452EB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E4062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22064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8A0AF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A16C3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9AB44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59B7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A69BB9D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7E51EF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0BA63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870B0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B76C3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F2CE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EA7AF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D58FA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95BE4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8534E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E6706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C2E95D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E97CFEF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12155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88649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C36B0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6E3A0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78EB0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6706F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6579D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B1BECB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93759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F0AAF8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892686F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D2937E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E456E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47D6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936C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FCDAF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7C42F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AC142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A542C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F18A7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99DE05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C2EBB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D1CF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B61260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A7D2D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AD8D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497B1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D8D37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E50BD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9823F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085D8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0E4C05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0FEB6B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51003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EBBAA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665F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268E2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ADDE3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2EDD6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5FA2C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9D1EE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1EBD9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66A1A6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587577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CD45E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175EC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6D9DA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E53B9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A75BC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F970C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DE6E4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611BC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C2E61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6A01D7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438DA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A5B6C0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99485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F7826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AB2B4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C0C14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7C078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D05E4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436D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CD9C1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A074C2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76EC8C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697D26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7B27F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A95A5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23A00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2195D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FB2741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3964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D3532B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D212F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022C14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E8215F8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ABC19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7B600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AC66C1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0FBCD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99C12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4B0C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B7C3B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03C227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C65C7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F629BF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3669E64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0545E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F5065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4A91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B1A4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83DD6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039D1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B4159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B3302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C0E01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AD7D2E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4E6513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67A1E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3A66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719820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E2F06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EA17AF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ACB1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4C76FD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3FA93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6CB69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970E6C7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81F2C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D4B3A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136FCE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6221B5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597E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F8DF01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ED6C6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BDA7A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A3EC0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030A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585A2D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1AB3939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5694E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1CC101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121C4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BE57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24100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48CEE2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E6D7D3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4F091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FBF8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43B91F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DD4950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3472F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135929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1E75C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612E6C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279C94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1B66BA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229158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4B0EA6">
            <w:pPr>
              <w:widowControl/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0CF96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6FAF1B5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D20681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F552E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E2B93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4F86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D570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54949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EBA2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9E440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29DEC4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31E01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CAA85D">
            <w:pPr>
              <w:widowControl/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8DF46F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8758A4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08DB91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D043E4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047E39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55798D">
            <w:pPr>
              <w:widowControl/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</w:tr>
    </w:tbl>
    <w:p w14:paraId="5F9F3525">
      <w:pPr>
        <w:pStyle w:val="5"/>
        <w:spacing w:line="560" w:lineRule="exact"/>
        <w:rPr>
          <w:rFonts w:hint="eastAsia"/>
        </w:rPr>
      </w:pPr>
    </w:p>
    <w:p w14:paraId="3DF698CC"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 w14:paraId="7C959D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2025 年，金融街街道未收到政府信息公开方面的行政复议申请，未发生因政府信息公开工作被提起行政诉讼的情况，也无相关举报事项。</w:t>
      </w:r>
    </w:p>
    <w:p w14:paraId="04F24B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3CA37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64F04F0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46E36B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17423B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7745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19FD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2E23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521D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1DAB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DB7FDB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66CDF37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441854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B0D5CB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EFB38F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30A471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34A7E1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B09933"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8DB3B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09236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2618C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866FC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E61A5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6276A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28101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DF58E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61370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D8B3A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8444A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DF5EB3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0CF1CC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C292EF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63BF71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FB46E0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FFCE3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06178F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EF49DA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1672A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6F12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46F91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75CC2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D5376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8D1F1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8EFC9"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49A0D154">
      <w:pPr>
        <w:widowControl/>
        <w:spacing w:line="560" w:lineRule="exact"/>
        <w:jc w:val="left"/>
      </w:pPr>
    </w:p>
    <w:p w14:paraId="1210DA26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0FF26C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楷体-GB2312" w:hAnsi="楷体-GB2312" w:eastAsia="楷体-GB2312" w:cs="楷体-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楷体-GB2312" w:hAnsi="楷体-GB2312" w:eastAsia="楷体-GB2312" w:cs="楷体-GB2312"/>
          <w:b w:val="0"/>
          <w:bCs w:val="0"/>
          <w:color w:val="000000"/>
          <w:sz w:val="32"/>
          <w:szCs w:val="32"/>
          <w:shd w:val="clear" w:fill="FFFFFF"/>
        </w:rPr>
        <w:t>（一）存在的主要问题</w:t>
      </w:r>
    </w:p>
    <w:p w14:paraId="40403B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</w:rPr>
      </w:pPr>
      <w:r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</w:rPr>
        <w:t>信息公开精准性有待提升。部分公开信息与群众实际需求匹配度不高，针对特定群体的个性化信息供给不足，政策解读的深度和通俗性不够，导致群众对部分信息的理解和运用存在困难。</w:t>
      </w:r>
    </w:p>
    <w:p w14:paraId="3A0AB0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</w:rPr>
      </w:pPr>
      <w:r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</w:rPr>
        <w:t>公开渠道融合度不足。各公开渠道之间缺乏有效联动，信息发布存在不同步、不一致的情况，未能形成全方位、立体化的公开矩阵，影响了信息传播的效率和效果。</w:t>
      </w:r>
    </w:p>
    <w:p w14:paraId="1B3287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</w:rPr>
        <w:t>队伍专业能力需进一步加强。工作人员对政府信息公开相关法律法规、政策要求的理解和把握仍有欠缺，在信息筛选、分类、解读等方面的专业能力不足，难以满足日益增长的公开工作需求。</w:t>
      </w:r>
    </w:p>
    <w:p w14:paraId="0CCDB5FE">
      <w:pPr>
        <w:pStyle w:val="5"/>
        <w:rPr>
          <w:rFonts w:hint="eastAsia" w:ascii="楷体-GB2312" w:hAnsi="楷体-GB2312" w:eastAsia="楷体-GB2312" w:cs="楷体-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楷体-GB2312" w:hAnsi="楷体-GB2312" w:eastAsia="楷体-GB2312" w:cs="楷体-GB2312"/>
          <w:kern w:val="0"/>
          <w:sz w:val="32"/>
          <w:szCs w:val="32"/>
          <w:lang w:val="en-US" w:eastAsia="zh-CN" w:bidi="ar-SA"/>
        </w:rPr>
        <w:t>（二）改进措施</w:t>
      </w:r>
    </w:p>
    <w:p w14:paraId="3B05D3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  <w:lang w:eastAsia="zh-CN"/>
        </w:rPr>
        <w:t>一是强化需求导向，提升信息公开精准度。建立群众需求调研机制，通过社区走访、线上问卷、座谈会等多种形式，精准掌握群众关注的热点难点问题，针对性地增加相关信息公开力度。加强政策解读队伍建设，采用图文并茂、案例分析、短视频等通俗易懂的方式，深入解读政策文件，提高群众对政策的知晓率和理解度。</w:t>
      </w:r>
    </w:p>
    <w:p w14:paraId="69F8FB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  <w:lang w:eastAsia="zh-CN"/>
        </w:rPr>
        <w:t>二是推动渠道融合，构建一体化公开平台。整合政府网站、政务微信、公共服务大厅等各类公开渠道，建立信息同步发布机制，确保信息在各渠道及时、准确、一致发布。优化政务微信、移动客户端等新媒体平台功能，增加互动交流模块，畅通群众反馈渠道，提升平台的用户体验。</w:t>
      </w:r>
    </w:p>
    <w:p w14:paraId="079C6A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体-GB2312" w:hAnsi="仿体-GB2312" w:eastAsia="仿体-GB2312" w:cs="仿体-GB2312"/>
          <w:color w:val="000000"/>
          <w:sz w:val="32"/>
          <w:szCs w:val="32"/>
          <w:shd w:val="clear" w:fill="FFFFFF"/>
          <w:lang w:eastAsia="zh-CN"/>
        </w:rPr>
        <w:t>三是加强队伍建设，提高专业履职能力。制定常态化培训计划，定期组织工作人员学习《政府信息公开条例》及相关政策文件，邀请专家开展专题辅导，提升工作人员的法律素养和业务水平。建立工作交流机制，组织街道内部各科室及与其他街道之间开展经验交流，分享优秀做法，促进共同提升。</w:t>
      </w:r>
    </w:p>
    <w:p w14:paraId="4B1B5967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3CFBC0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体-GB2312" w:hAnsi="仿体-GB2312" w:eastAsia="仿体-GB2312" w:cs="仿体-GB2312"/>
          <w:color w:val="000000"/>
          <w:sz w:val="32"/>
          <w:szCs w:val="32"/>
        </w:rPr>
      </w:pPr>
      <w:r>
        <w:rPr>
          <w:rFonts w:hint="eastAsia" w:ascii="仿体-GB2312" w:hAnsi="仿体-GB2312" w:eastAsia="仿体-GB2312" w:cs="仿体-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2025 年，金融街街道严格按照《政府信息公开信息处理费管理办法》及《北京市西城区人民政府金融街街道办事处信息公开指南》相关规定，规范信息处理费收取工作。本年度未发出收费通知，无信息处理费收取情况，总收费金额为 0 元。</w:t>
      </w:r>
    </w:p>
    <w:p w14:paraId="44483B31">
      <w:pPr>
        <w:pStyle w:val="9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555" w:lineRule="atLeast"/>
        <w:ind w:left="0" w:right="0" w:firstLine="675"/>
        <w:rPr>
          <w:rFonts w:hint="eastAsia" w:ascii="仿宋_GB2312" w:hAnsi="sans-serif" w:eastAsia="仿宋_GB2312" w:cs="仿宋_GB2312"/>
          <w:i w:val="0"/>
          <w:caps w:val="0"/>
          <w:color w:val="404040"/>
          <w:spacing w:val="15"/>
          <w:sz w:val="31"/>
          <w:szCs w:val="31"/>
          <w:shd w:val="clear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ans-serif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体-GB2312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-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007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3B0C0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va0P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43B0C0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517C18"/>
    <w:rsid w:val="006A2EED"/>
    <w:rsid w:val="006B0540"/>
    <w:rsid w:val="0073680A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780031"/>
    <w:rsid w:val="038D7939"/>
    <w:rsid w:val="038F0793"/>
    <w:rsid w:val="03D1233E"/>
    <w:rsid w:val="03E878B5"/>
    <w:rsid w:val="03EA66D9"/>
    <w:rsid w:val="0423593D"/>
    <w:rsid w:val="043370E6"/>
    <w:rsid w:val="04437E30"/>
    <w:rsid w:val="04750F68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12FAF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EC0613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BC468C"/>
    <w:rsid w:val="0AC24501"/>
    <w:rsid w:val="0AC51DE2"/>
    <w:rsid w:val="0AE9220F"/>
    <w:rsid w:val="0B0F0891"/>
    <w:rsid w:val="0B3E7A4E"/>
    <w:rsid w:val="0B41473D"/>
    <w:rsid w:val="0B59637C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E180002"/>
    <w:rsid w:val="0E37479E"/>
    <w:rsid w:val="0E442974"/>
    <w:rsid w:val="0E8F75D8"/>
    <w:rsid w:val="0E9F1C2E"/>
    <w:rsid w:val="0EA17CA9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B5554"/>
    <w:rsid w:val="0FFE2C29"/>
    <w:rsid w:val="0FFF8DF3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4446BB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DD5A20"/>
    <w:rsid w:val="18E162F3"/>
    <w:rsid w:val="19365DD5"/>
    <w:rsid w:val="19385B62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AD1207A"/>
    <w:rsid w:val="1B271B46"/>
    <w:rsid w:val="1B691C1D"/>
    <w:rsid w:val="1B9A7B68"/>
    <w:rsid w:val="1BA30108"/>
    <w:rsid w:val="1BAD4864"/>
    <w:rsid w:val="1BB82990"/>
    <w:rsid w:val="1BCD706E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025A85"/>
    <w:rsid w:val="1F2674DD"/>
    <w:rsid w:val="1FE67C92"/>
    <w:rsid w:val="1FFE09EC"/>
    <w:rsid w:val="1FFF9AF6"/>
    <w:rsid w:val="201D60D1"/>
    <w:rsid w:val="204A7C50"/>
    <w:rsid w:val="20E8474E"/>
    <w:rsid w:val="214D5A39"/>
    <w:rsid w:val="21582DD0"/>
    <w:rsid w:val="21B27C51"/>
    <w:rsid w:val="21BD26E1"/>
    <w:rsid w:val="21CE2BED"/>
    <w:rsid w:val="21D65432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8177D7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286186"/>
    <w:rsid w:val="253051F3"/>
    <w:rsid w:val="254602D7"/>
    <w:rsid w:val="2548214C"/>
    <w:rsid w:val="254D3FF4"/>
    <w:rsid w:val="255F76BE"/>
    <w:rsid w:val="25667013"/>
    <w:rsid w:val="257A257D"/>
    <w:rsid w:val="257E089B"/>
    <w:rsid w:val="258340A3"/>
    <w:rsid w:val="25AD57F0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763076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9FF7D46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5F0D4F"/>
    <w:rsid w:val="2C6C7B97"/>
    <w:rsid w:val="2CBA3D20"/>
    <w:rsid w:val="2CC262EE"/>
    <w:rsid w:val="2CE2598B"/>
    <w:rsid w:val="2CF447C3"/>
    <w:rsid w:val="2D0236E6"/>
    <w:rsid w:val="2D1A74B0"/>
    <w:rsid w:val="2D1F05D9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797179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2D659B3"/>
    <w:rsid w:val="33043829"/>
    <w:rsid w:val="334628E2"/>
    <w:rsid w:val="337513E4"/>
    <w:rsid w:val="33984F84"/>
    <w:rsid w:val="33A8184B"/>
    <w:rsid w:val="33B71D38"/>
    <w:rsid w:val="33D15E45"/>
    <w:rsid w:val="33E04D04"/>
    <w:rsid w:val="33FE556F"/>
    <w:rsid w:val="34010E5B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15189C"/>
    <w:rsid w:val="36273267"/>
    <w:rsid w:val="362F770F"/>
    <w:rsid w:val="36353E07"/>
    <w:rsid w:val="36376AFD"/>
    <w:rsid w:val="36466C9E"/>
    <w:rsid w:val="366003FE"/>
    <w:rsid w:val="36842FBD"/>
    <w:rsid w:val="36BB45B3"/>
    <w:rsid w:val="36E55A91"/>
    <w:rsid w:val="3740715F"/>
    <w:rsid w:val="37560059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762BCE"/>
    <w:rsid w:val="3A7C6381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BEF2272"/>
    <w:rsid w:val="3C02489C"/>
    <w:rsid w:val="3C1C1B45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A6452"/>
    <w:rsid w:val="3D1F57A4"/>
    <w:rsid w:val="3D3A022D"/>
    <w:rsid w:val="3D421C5D"/>
    <w:rsid w:val="3D6F5A63"/>
    <w:rsid w:val="3D9057C9"/>
    <w:rsid w:val="3D9870A9"/>
    <w:rsid w:val="3DA5525F"/>
    <w:rsid w:val="3DD76887"/>
    <w:rsid w:val="3DF869B9"/>
    <w:rsid w:val="3E39541E"/>
    <w:rsid w:val="3E784D0D"/>
    <w:rsid w:val="3E794770"/>
    <w:rsid w:val="3E9D34F1"/>
    <w:rsid w:val="3E9F6905"/>
    <w:rsid w:val="3EEA597D"/>
    <w:rsid w:val="3F6E0394"/>
    <w:rsid w:val="3F8033CF"/>
    <w:rsid w:val="3F947527"/>
    <w:rsid w:val="3F965A65"/>
    <w:rsid w:val="3FA550D6"/>
    <w:rsid w:val="3FABCDB8"/>
    <w:rsid w:val="3FBDC478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F82CCE"/>
    <w:rsid w:val="41FC61BA"/>
    <w:rsid w:val="42134454"/>
    <w:rsid w:val="422D1AA7"/>
    <w:rsid w:val="42402C58"/>
    <w:rsid w:val="426E6C91"/>
    <w:rsid w:val="42B67487"/>
    <w:rsid w:val="43123D14"/>
    <w:rsid w:val="43287973"/>
    <w:rsid w:val="433F14A1"/>
    <w:rsid w:val="43B223B5"/>
    <w:rsid w:val="43B9644B"/>
    <w:rsid w:val="43E95698"/>
    <w:rsid w:val="43EE73AA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7729F"/>
    <w:rsid w:val="45EB4226"/>
    <w:rsid w:val="45F41F77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B91C2F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DAC38"/>
    <w:rsid w:val="4F2E26C1"/>
    <w:rsid w:val="4F3E4459"/>
    <w:rsid w:val="4F3F1F7C"/>
    <w:rsid w:val="4F45525D"/>
    <w:rsid w:val="4F67188D"/>
    <w:rsid w:val="4F873A4D"/>
    <w:rsid w:val="4FAF0287"/>
    <w:rsid w:val="4FBB7A52"/>
    <w:rsid w:val="4FD341C6"/>
    <w:rsid w:val="4FFD3B38"/>
    <w:rsid w:val="501F055F"/>
    <w:rsid w:val="505629B2"/>
    <w:rsid w:val="5074610D"/>
    <w:rsid w:val="507C6E8D"/>
    <w:rsid w:val="50905DCE"/>
    <w:rsid w:val="50BFD915"/>
    <w:rsid w:val="50D2340F"/>
    <w:rsid w:val="50D352C4"/>
    <w:rsid w:val="50D9227E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20B7D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406B80"/>
    <w:rsid w:val="545102EB"/>
    <w:rsid w:val="54966367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DFF4B2"/>
    <w:rsid w:val="56FB3030"/>
    <w:rsid w:val="575C666A"/>
    <w:rsid w:val="575E798D"/>
    <w:rsid w:val="576815BF"/>
    <w:rsid w:val="576F7B3D"/>
    <w:rsid w:val="57AD71CA"/>
    <w:rsid w:val="57BA71BC"/>
    <w:rsid w:val="57C2384F"/>
    <w:rsid w:val="581861D9"/>
    <w:rsid w:val="58200186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102C6"/>
    <w:rsid w:val="5A896C61"/>
    <w:rsid w:val="5AB52C1E"/>
    <w:rsid w:val="5ABE4898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CFF162F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A24346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DEFD77"/>
    <w:rsid w:val="5FDF507E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D44EE9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2914F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5BD2F5A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09431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DC65C6"/>
    <w:rsid w:val="6CE3C5D4"/>
    <w:rsid w:val="6CF96F5B"/>
    <w:rsid w:val="6CFFCFC2"/>
    <w:rsid w:val="6D100685"/>
    <w:rsid w:val="6D733292"/>
    <w:rsid w:val="6D8B148F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33146C"/>
    <w:rsid w:val="6F6314D0"/>
    <w:rsid w:val="6F696F10"/>
    <w:rsid w:val="6F737B5D"/>
    <w:rsid w:val="6F993532"/>
    <w:rsid w:val="6FB07244"/>
    <w:rsid w:val="6FD263ED"/>
    <w:rsid w:val="6FDF978D"/>
    <w:rsid w:val="6FFC9D1E"/>
    <w:rsid w:val="70016437"/>
    <w:rsid w:val="7014389C"/>
    <w:rsid w:val="70487B0A"/>
    <w:rsid w:val="70500251"/>
    <w:rsid w:val="70607E02"/>
    <w:rsid w:val="70E12444"/>
    <w:rsid w:val="70EE3E89"/>
    <w:rsid w:val="70FB0A3E"/>
    <w:rsid w:val="710175A1"/>
    <w:rsid w:val="714718F2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152D18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8D507B"/>
    <w:rsid w:val="7390549F"/>
    <w:rsid w:val="73A82D33"/>
    <w:rsid w:val="73CB7268"/>
    <w:rsid w:val="73F225C2"/>
    <w:rsid w:val="741474EC"/>
    <w:rsid w:val="743B0FBB"/>
    <w:rsid w:val="74B26199"/>
    <w:rsid w:val="74CF3278"/>
    <w:rsid w:val="74D79AB7"/>
    <w:rsid w:val="74DBE820"/>
    <w:rsid w:val="74F940B5"/>
    <w:rsid w:val="750A6817"/>
    <w:rsid w:val="75247903"/>
    <w:rsid w:val="75434C23"/>
    <w:rsid w:val="756255A3"/>
    <w:rsid w:val="75761260"/>
    <w:rsid w:val="75782BA4"/>
    <w:rsid w:val="757F1DA1"/>
    <w:rsid w:val="75A0545B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6FFB462"/>
    <w:rsid w:val="7762618D"/>
    <w:rsid w:val="777F631A"/>
    <w:rsid w:val="77BCD813"/>
    <w:rsid w:val="77CA70B1"/>
    <w:rsid w:val="77E603FA"/>
    <w:rsid w:val="77EF5BF8"/>
    <w:rsid w:val="77F1D7C2"/>
    <w:rsid w:val="77FD65C6"/>
    <w:rsid w:val="781820C1"/>
    <w:rsid w:val="78432754"/>
    <w:rsid w:val="78516324"/>
    <w:rsid w:val="787145DA"/>
    <w:rsid w:val="788A2677"/>
    <w:rsid w:val="78A31532"/>
    <w:rsid w:val="78C80D26"/>
    <w:rsid w:val="78FB9EFD"/>
    <w:rsid w:val="79027E27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30C34"/>
    <w:rsid w:val="7A853D1B"/>
    <w:rsid w:val="7A8E785B"/>
    <w:rsid w:val="7ADED000"/>
    <w:rsid w:val="7AE73702"/>
    <w:rsid w:val="7AEC1737"/>
    <w:rsid w:val="7AF30A88"/>
    <w:rsid w:val="7B0831C9"/>
    <w:rsid w:val="7B1C3927"/>
    <w:rsid w:val="7B2F6623"/>
    <w:rsid w:val="7B360D2B"/>
    <w:rsid w:val="7B44452F"/>
    <w:rsid w:val="7B5F5B35"/>
    <w:rsid w:val="7B5F78A3"/>
    <w:rsid w:val="7B647E88"/>
    <w:rsid w:val="7B714259"/>
    <w:rsid w:val="7B764EA5"/>
    <w:rsid w:val="7B7B7BA7"/>
    <w:rsid w:val="7B9E6A12"/>
    <w:rsid w:val="7BA40709"/>
    <w:rsid w:val="7BB86FD0"/>
    <w:rsid w:val="7BC01938"/>
    <w:rsid w:val="7BED2837"/>
    <w:rsid w:val="7BF64C6E"/>
    <w:rsid w:val="7C2D2F34"/>
    <w:rsid w:val="7C3A10C6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254520"/>
    <w:rsid w:val="7D5DF261"/>
    <w:rsid w:val="7D7B454A"/>
    <w:rsid w:val="7D8F043E"/>
    <w:rsid w:val="7DEE6ACC"/>
    <w:rsid w:val="7DF6DCA1"/>
    <w:rsid w:val="7E2EA543"/>
    <w:rsid w:val="7E53217D"/>
    <w:rsid w:val="7E674707"/>
    <w:rsid w:val="7E7E140B"/>
    <w:rsid w:val="7E7F444C"/>
    <w:rsid w:val="7E8F53A7"/>
    <w:rsid w:val="7EBF46CF"/>
    <w:rsid w:val="7EC9120C"/>
    <w:rsid w:val="7ED6289D"/>
    <w:rsid w:val="7EF43EF0"/>
    <w:rsid w:val="7EF8342F"/>
    <w:rsid w:val="7EFC3467"/>
    <w:rsid w:val="7EFF34C5"/>
    <w:rsid w:val="7F0E19B6"/>
    <w:rsid w:val="7F4D5489"/>
    <w:rsid w:val="7F67260B"/>
    <w:rsid w:val="7F7FFF2F"/>
    <w:rsid w:val="7F8F55B8"/>
    <w:rsid w:val="7F904083"/>
    <w:rsid w:val="7FAF7C91"/>
    <w:rsid w:val="7FB9C0AD"/>
    <w:rsid w:val="7FBB6944"/>
    <w:rsid w:val="7FBC34D6"/>
    <w:rsid w:val="7FBF8C94"/>
    <w:rsid w:val="7FCC1B56"/>
    <w:rsid w:val="7FCD95E7"/>
    <w:rsid w:val="7FE1757C"/>
    <w:rsid w:val="7FF7B1C3"/>
    <w:rsid w:val="7FFBDB2A"/>
    <w:rsid w:val="7FFDCDAB"/>
    <w:rsid w:val="8FFFB008"/>
    <w:rsid w:val="99B6766D"/>
    <w:rsid w:val="99DF9512"/>
    <w:rsid w:val="9BAFC704"/>
    <w:rsid w:val="9FDFF1D5"/>
    <w:rsid w:val="A1FD2EDF"/>
    <w:rsid w:val="A86DE385"/>
    <w:rsid w:val="B51EA57C"/>
    <w:rsid w:val="B77F77C1"/>
    <w:rsid w:val="BAED1F3A"/>
    <w:rsid w:val="BBF77BCA"/>
    <w:rsid w:val="BD3DC372"/>
    <w:rsid w:val="BDE1D2A2"/>
    <w:rsid w:val="BDEF9537"/>
    <w:rsid w:val="BDFE1FF1"/>
    <w:rsid w:val="BE3EC2DC"/>
    <w:rsid w:val="BEF5C0C8"/>
    <w:rsid w:val="BF7FDA97"/>
    <w:rsid w:val="BFE627D8"/>
    <w:rsid w:val="BFFDD1DE"/>
    <w:rsid w:val="BFFDF1AD"/>
    <w:rsid w:val="BFFFAAB1"/>
    <w:rsid w:val="C7FB6043"/>
    <w:rsid w:val="CB7A7677"/>
    <w:rsid w:val="CDE5DAA5"/>
    <w:rsid w:val="D52FBD22"/>
    <w:rsid w:val="D6FBCA37"/>
    <w:rsid w:val="D7EC4435"/>
    <w:rsid w:val="DCD78652"/>
    <w:rsid w:val="DDDDEC4B"/>
    <w:rsid w:val="DDEFDA9B"/>
    <w:rsid w:val="DEFF37E1"/>
    <w:rsid w:val="DF29EEAE"/>
    <w:rsid w:val="DF3FF011"/>
    <w:rsid w:val="DF770F15"/>
    <w:rsid w:val="DFE62492"/>
    <w:rsid w:val="DFF4D99C"/>
    <w:rsid w:val="DFFC00CA"/>
    <w:rsid w:val="E3F3DBCF"/>
    <w:rsid w:val="E7FEFEF7"/>
    <w:rsid w:val="E7FFEFB6"/>
    <w:rsid w:val="EA6125AA"/>
    <w:rsid w:val="EDEF18CE"/>
    <w:rsid w:val="EEFF5B6B"/>
    <w:rsid w:val="EF7EFA28"/>
    <w:rsid w:val="EFE9916E"/>
    <w:rsid w:val="EFFBC2DB"/>
    <w:rsid w:val="EFFFD5CE"/>
    <w:rsid w:val="F5F64CFB"/>
    <w:rsid w:val="F77A3E67"/>
    <w:rsid w:val="F7E67B10"/>
    <w:rsid w:val="F97B1330"/>
    <w:rsid w:val="FA7F228B"/>
    <w:rsid w:val="FAF6C387"/>
    <w:rsid w:val="FAFB324B"/>
    <w:rsid w:val="FAFD03BF"/>
    <w:rsid w:val="FB9E6835"/>
    <w:rsid w:val="FBBC4C69"/>
    <w:rsid w:val="FCE8A386"/>
    <w:rsid w:val="FD7BAAC3"/>
    <w:rsid w:val="FDDA9ECD"/>
    <w:rsid w:val="FE3B1F06"/>
    <w:rsid w:val="FE577514"/>
    <w:rsid w:val="FE963FA4"/>
    <w:rsid w:val="FEFF2029"/>
    <w:rsid w:val="FEFFA258"/>
    <w:rsid w:val="FF2E399F"/>
    <w:rsid w:val="FF6F977B"/>
    <w:rsid w:val="FFF3A008"/>
    <w:rsid w:val="FFF40F76"/>
    <w:rsid w:val="FFF748DB"/>
    <w:rsid w:val="FFFB1FA9"/>
    <w:rsid w:val="FFFBD309"/>
    <w:rsid w:val="FFFF4EE1"/>
    <w:rsid w:val="FFFF6D40"/>
    <w:rsid w:val="FFFF9593"/>
    <w:rsid w:val="FFFFD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link w:val="12"/>
    <w:semiHidden/>
    <w:qFormat/>
    <w:uiPriority w:val="0"/>
    <w:rPr>
      <w:rFonts w:ascii="Tahoma" w:hAnsi="Tahoma"/>
      <w:sz w:val="24"/>
      <w:szCs w:val="20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 Char Char1"/>
    <w:basedOn w:val="1"/>
    <w:link w:val="11"/>
    <w:qFormat/>
    <w:uiPriority w:val="0"/>
    <w:rPr>
      <w:rFonts w:ascii="Tahoma" w:hAnsi="Tahoma"/>
      <w:sz w:val="24"/>
      <w:szCs w:val="20"/>
    </w:rPr>
  </w:style>
  <w:style w:type="character" w:styleId="13">
    <w:name w:val="Strong"/>
    <w:qFormat/>
    <w:uiPriority w:val="0"/>
    <w:rPr>
      <w:b/>
    </w:rPr>
  </w:style>
  <w:style w:type="character" w:styleId="14">
    <w:name w:val="FollowedHyperlink"/>
    <w:qFormat/>
    <w:uiPriority w:val="0"/>
    <w:rPr>
      <w:color w:val="000000"/>
      <w:u w:val="none"/>
    </w:rPr>
  </w:style>
  <w:style w:type="character" w:styleId="15">
    <w:name w:val="Emphasis"/>
    <w:qFormat/>
    <w:uiPriority w:val="0"/>
    <w:rPr>
      <w:i/>
    </w:rPr>
  </w:style>
  <w:style w:type="character" w:styleId="16">
    <w:name w:val="HTML Variable"/>
    <w:qFormat/>
    <w:uiPriority w:val="0"/>
    <w:rPr>
      <w:i/>
    </w:rPr>
  </w:style>
  <w:style w:type="character" w:styleId="17">
    <w:name w:val="Hyperlink"/>
    <w:basedOn w:val="11"/>
    <w:qFormat/>
    <w:uiPriority w:val="0"/>
    <w:rPr>
      <w:color w:val="000000"/>
      <w:u w:val="none"/>
    </w:rPr>
  </w:style>
  <w:style w:type="character" w:customStyle="1" w:styleId="18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9">
    <w:name w:val="fr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1044</Words>
  <Characters>5957</Characters>
  <Lines>49</Lines>
  <Paragraphs>13</Paragraphs>
  <TotalTime>283</TotalTime>
  <ScaleCrop>false</ScaleCrop>
  <LinksUpToDate>false</LinksUpToDate>
  <CharactersWithSpaces>6988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2014-11-10T20:08:00Z</dcterms:created>
  <dc:creator>yanghongling</dc:creator>
  <cp:lastModifiedBy>jrj</cp:lastModifiedBy>
  <cp:lastPrinted>2026-01-19T11:43:35Z</cp:lastPrinted>
  <dcterms:modified xsi:type="dcterms:W3CDTF">2026-01-19T18:14:01Z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6FB4A34FD2311E85A489AA63184B73BD</vt:lpwstr>
  </property>
</Properties>
</file>