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抽检依据是《调味料酒》（SB/T 10416）《食品安全国家标准 食品中污染物限量》( GB 2762)、《食品安全国家标准 食品添加剂使用标准》(GB 2760)、《绿色食品 调味油》（NY/T 2111）、《食品中可能违法添加的非食用物质和易滥用的食品添加剂品种名单(第五批)(整顿办函[2011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]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1号)、抽检依据是《食品安全国家标准 食用盐》（GB 2721）、《食品安全国家标准 食用盐碘含量》（GB 26878）、《谷氨酸钠(味精)》（GB/T 8967）等标准及产品明示标准和指标的要求。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食醋抽检项目包括三氯蔗糖,山梨酸及其钾盐(以山梨酸计),甜蜜素(以环己基氨基磺酸计),糖精钠(以糖精计),脱氢乙酸及其钠盐(以脱氢乙酸计),苯甲酸及其钠盐(以苯甲酸计)等6个指标。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食盐抽检项目包括亚铁氰化钾(以亚铁氰根计),总砷(以As计),碘含量(以碘元素计),钡(以Ba计),铅(以Pb计),镉(以Cd计)等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其他半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固体复合调味料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乙酰磺胺酸钾(安赛蜜),山梨酸及其钾盐(以山梨酸计),甜蜜素(以环己基氨基磺酸计),脱氢乙酸及其钠盐(以脱氢乙酸计),苯甲酸及其钠盐(以苯甲酸计),铅(以Pb计)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酱油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抽检项目包括三氯蔗糖,山梨酸及其钾盐(以山梨酸计),甜蜜素(以环己基氨基磺酸计),糖精钠(以糖精计),脱氢乙酸及其钠盐(以脱氢乙酸计),苯甲酸及其钠盐(以苯甲酸计)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料酒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三氯蔗糖,山梨酸及其钾盐(以山梨酸计),氨基酸态氮(以氮计),甜蜜素(以环己基氨基磺酸计),脱氢乙酸及其钠盐(以脱氢乙酸计),苯甲酸及其钠盐(以苯甲酸计)等6个指标。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味精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水分,谷氨酸钠(以干基计)等2个指标。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火锅底料、麻辣烫底料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可待因,吗啡,山梨酸及其钾盐(以山梨酸计),罂粟碱,苯甲酸及其钠盐(以苯甲酸计),那可丁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香辛料调味油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抽检项目包括过氧化值(以脂肪计),酸价(以脂肪计)（KOH）,铅(以Pb计)等3个指标。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食品中污染物限量》（GB 2762）、《食品安全国家标准 食品添加剂使用标准》（GB 2760）、《食品安全国家标准 消毒餐(饮)具》（GB 14934）等标准及产品明示标准和指标的要求。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复用餐饮具抽检项目包括大肠菌群,阴离子合成洗涤剂(以十二烷基苯磺酸钠计)等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其他发酵面制品(自制)、馒头花卷(自制)、包子(自制)抽检项目包括山梨酸及其钾盐(以山梨酸计),甜蜜素(以环己基氨基磺酸计),糖精钠(以糖精计),脱氢乙酸及其钠盐(以脱氢乙酸计),苯甲酸及其钠盐(以苯甲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酱卤肉制品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抽检项目包括山梨酸及其钾盐(以山梨酸计),日落黄,柠檬黄,糖精钠(以糖精计),胭脂红,脱氢乙酸及其钠盐(以脱氢乙酸计),苯甲酸及其钠盐(以苯甲酸计),诱惑红,镉(以Cd计)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等9个指标。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食用农产品抽检依据是《食品安全国家标准 食品中污染物限量》（GB 2762）、《食品安全国家标准 食品中兽药最大残留限量》（GB 31650）、《食品安全国家标准 食品中41种兽药最大残留限量》（GB 31650.1）、农业农村部公告 第250号《食品动物中禁止使用的药品及其他化合物清单》、《食品安全国家标准 食品中农药最大残留限量》（GB 2763）等标准及产品明示标准和指标的要求。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菠菜抽检项目包括毒死蜱,铅(以Pb计),阿维菌素等3个指标。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葱抽检项目包括丙环唑,噻虫嗪,毒死蜱,甲拌磷等4个指标。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大白菜抽检项目包括吡虫啉,氧乐果,甲拌磷等3个指标。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豆类抽检项目包括吡虫啉,环丙唑醇,铅(以Pb计)等3个指标。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海水虾抽检项目包括二氧化硫残留量,呋喃唑酮代谢物(3-氨基-2-恶唑酮),恩诺沙星,磺胺总量等4各指标。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胡萝卜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抽检项目包括铅（以Pb计）、毒死蜱、甲拌磷、氯氟氰菊酯和高效氯氟氰菊酯、噻虫胺等5个指标。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黄瓜抽检项目包括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阿维菌素、毒死蜱、克百威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鸡肉抽检项目包括呋喃唑酮代谢物(3-氨基-2-恶唑酮),恩诺沙星(恩诺沙星与环丙沙星之和),替米考星,氧氟沙星等4个指标。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姜抽检项目包括吡虫啉,噻虫嗪,噻虫胺,铅(以Pb计),镉(以Cd计)等5个指标。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韭菜抽检项目包括克百威,氯氟氰菊酯和高效氯氟氰菊酯,铅(以Pb计),镉(以Cd计),阿维菌素等5个指标。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牛肉抽检项目包括克伦特罗,地塞米松,恩诺沙星(恩诺沙星与环丙沙星之和),磺胺总量等4个指标。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其他水产品抽检项目包括呋喃唑酮代谢物(3-氨基-2-恶唑酮),孔雀石绿,恩诺沙星,氯霉素等4个指标。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芹菜抽检项目包括噻虫胺,毒死蜱,甲拌磷,百菌清,腈菌唑,阿维菌素等6个指标。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羊肉抽检项目包括克伦特罗,土霉素/金霉素/四环素(组合含量),恩诺沙星(恩诺沙星与环丙沙星之和),磺胺总量等4个指标。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香蕉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抽检项目包括苯醚甲环唑、腈苯唑、吡虫啉、噻虫胺、噻虫嗪、联苯菊酯等6个指标。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鸡蛋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抽检项目包括地美硝唑,多西环素,恩诺沙星(恩诺沙星与环丙沙星之和),氟苯尼考,甲硝唑等5个指标。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抽检依据是《食品安全国家标准 食品添加剂使用标准》(GB 2760)等标准及产品明示标准和指标的要求。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糕点抽检项目包括丙酸及其钠盐、钙盐(以丙酸计),山梨酸及其钾盐(以山梨酸计),糖精钠(以糖精计),脱氢乙酸及其钠盐(以脱氢乙酸计),苯甲酸及其钠盐(以苯甲酸计),铝的残留量(干样品，以Al计)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五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抽检依据是《食品安全国家标准 食品中污染物限量》（GB 2762）、《食品安全国家标准 食品添加剂使用标准》(GB 2760)等标准及产品明示标准和指标的要求。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豆干、豆腐、豆皮等抽检项目包括山梨酸及其钾盐(以山梨酸计),脱氢乙酸及其钠盐(以脱氢乙酸计),苯甲酸及其钠盐(以苯甲酸计),铅(以Pb计),铝的残留量(干样品，以Al计)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腐竹、油皮及其再制品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抽检项目包括二氧化硫残留量,山梨酸及其钾盐(以山梨酸计),脱氢乙酸及其钠盐(以脱氢乙酸计),苯甲酸及其钠盐(以苯甲酸计),铅(以Pb计),铝的残留量(干样品，以Al计)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六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抽检依据是《食品安全国家标准 食品中污染物限量》（GB 2762）、《食品安全国家标准 食品中真菌毒素限量》（GB 2761）、《食品安全国家标准 食品添加剂使用标准》(GB 2760)、《挂面》（ Q/BBAH0008S）、卫生部公告[2011]第4号 卫生部等7部门《关于撤销食品添加剂过氧化苯甲酰、过氧化钙的公告》等标准及产品明示标准和指标的要求。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大米抽检项目包括无机砷(以As计),苯并[a]芘,赭曲霉毒素A,铅(以Pb计),镉(以Cd计),黄曲霉毒素B₁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挂面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抽检项目包括日落黄,柠檬黄,脱氢乙酸及其钠盐(以脱氢乙酸计),铅(以Pb计)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小麦粉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抽检项目包括偶氮甲酰胺,脱氧雪腐镰刀菌烯醇,赭曲霉毒素A,过氧化苯甲酰,镉(以Cd计),黄曲霉毒素B₁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七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抽检依据是《食品安全国家标准 食品中污染物限量》（GB 2762）、《食品安全国家标准 食品添加剂使用标准》(GB 2760)、《大豆油》（GB/T 1535）、《大豆油》（Q/BBAH0019S）、《食品安全国家标准 植物油》（GB 2716）、《食品安全国家标准 食用油脂制品》（GB 15196）、《芝麻调和油》（Q/DYLY 0001S）等标准及产品明示标准和指标的要求。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大豆油抽检项目包括溶剂残留量,特丁基对苯二酚(TBHQ),脂肪,苯并[a]芘,过氧化值,酸价(KOH)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食用植物调和油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抽检项目包括乙基麦芽酚,溶剂残留量,特丁基对苯二酚(TBHQ),脂肪,苯并[a]芘,过氧化值,酸价(KOH)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芝麻油抽检项目包括乙基麦芽酚,溶剂残留量,苯并[a]芘,过氧化值,酸价(以KOH计)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玉米油抽检项目包括特丁基对苯二酚(TBHQ),脂肪,苯并(a)芘,过氧化值,酸价(KOH),铅(以Pb计)等6各指标。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八、乳制品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灭菌乳》（GB 25190-2010）、《食品安全国家标准 食品添加剂使用标准》（GB 2760-2014）、《食品安全国家标准 食品添加剂使用标准》（GB 2760-2024）、《食品安全国家标准 食品中污染物限量》(GB 2762-2022)、卫生部、工业和信息化部、农业部、工商总局、质检总局公告2011年第10号《关于三聚氰胺在食品中的限量值的公告》等标准及产品明示标准和指标的要求。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乳制品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抽检项目包括丙二醇、蛋白质、非脂乳固体、铅(以Pb计)、三聚氰胺、商业无菌、酸度、脂肪等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E101E"/>
    <w:rsid w:val="00281629"/>
    <w:rsid w:val="0068107E"/>
    <w:rsid w:val="00CE101E"/>
    <w:rsid w:val="04E74926"/>
    <w:rsid w:val="051139DE"/>
    <w:rsid w:val="1D9A1FF5"/>
    <w:rsid w:val="22C32365"/>
    <w:rsid w:val="2DB22B11"/>
    <w:rsid w:val="302D0419"/>
    <w:rsid w:val="434E0730"/>
    <w:rsid w:val="466C2618"/>
    <w:rsid w:val="4C0D7510"/>
    <w:rsid w:val="54610F09"/>
    <w:rsid w:val="5AEB0C60"/>
    <w:rsid w:val="619E7613"/>
    <w:rsid w:val="6449378D"/>
    <w:rsid w:val="65901116"/>
    <w:rsid w:val="68C439EC"/>
    <w:rsid w:val="6DFFEB6D"/>
    <w:rsid w:val="727E2ED6"/>
    <w:rsid w:val="771F0CBB"/>
    <w:rsid w:val="7C0FD333"/>
    <w:rsid w:val="7F565E23"/>
    <w:rsid w:val="7FDC1E3F"/>
    <w:rsid w:val="FFC7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4384</Words>
  <Characters>4800</Characters>
  <Lines>3</Lines>
  <Paragraphs>1</Paragraphs>
  <TotalTime>6</TotalTime>
  <ScaleCrop>false</ScaleCrop>
  <LinksUpToDate>false</LinksUpToDate>
  <CharactersWithSpaces>4877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2019-10-15T02:26:00Z</dcterms:created>
  <dc:creator>user</dc:creator>
  <cp:lastModifiedBy>user</cp:lastModifiedBy>
  <dcterms:modified xsi:type="dcterms:W3CDTF">2026-01-19T10:57:46Z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3675B16C9BCE4005A2305B1A642FC1AE_13</vt:lpwstr>
  </property>
  <property fmtid="{D5CDD505-2E9C-101B-9397-08002B2CF9AE}" pid="4" name="KSOTemplateDocerSaveRecord">
    <vt:lpwstr>eyJoZGlkIjoiMzEwNTM5NzYwMDRjMzkwZTVkZjY2ODkwMGIxNGU0OTUiLCJ1c2VySWQiOiI3NzY1MTI1NjkifQ==</vt:lpwstr>
  </property>
</Properties>
</file>