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不合格项目说明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/>
        <w:jc w:val="left"/>
        <w:textAlignment w:val="auto"/>
        <w:rPr>
          <w:rFonts w:hint="eastAsia"/>
        </w:rPr>
      </w:pPr>
      <w:r>
        <w:rPr>
          <w:rFonts w:hint="eastAsia"/>
        </w:rPr>
        <w:t>咪鲜胺和咪鲜胺锰盐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咪鲜胺和咪鲜胺锰盐属于咪唑类杀菌剂,是一种广谱高效杀菌剂，通过抑制甾醇的生物合成而起作用，在植物体内具有内吸传导作用。《食品安全国家标准 食品中农药最大残留限量》（GB 2763-2021）中规定，咪鲜胺和咪鲜胺锰盐在山药中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最大残留限量为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0.3mg/kg。长期食用咪鲜胺和咪鲜胺锰盐不合格的食品，可能对人体健康有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一定影响。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/>
        <w:jc w:val="left"/>
        <w:textAlignment w:val="auto"/>
        <w:rPr>
          <w:rFonts w:hint="eastAsia"/>
        </w:rPr>
      </w:pPr>
      <w:r>
        <w:rPr>
          <w:rFonts w:hint="eastAsia"/>
        </w:rPr>
        <w:t>噻虫胺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噻虫胺是一种有机化合物，是新烟碱类中的一种杀虫剂，是一类高效安全、高选择性的新型杀虫剂。《食品安全国家标准 食品中农药最大残留限量》（GB 2763-2021）中规定，噻虫胺在菜豆中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最大残留限量为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0.01mg/kg。食用少量的残留农药，人体自身会降解，不会突然引起急性中毒，但长期食用没有清洗干净带有残留农药的农产品，可能会导致身体免疫力下降，加重肝脏的负担，或者引起恶心等。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zYwZjk3MDM2ZDZiZDY2NmYxMjg5ZDU5MDk4OTgifQ=="/>
  </w:docVars>
  <w:rsids>
    <w:rsidRoot w:val="00E85F0F"/>
    <w:rsid w:val="0000165D"/>
    <w:rsid w:val="000E09CC"/>
    <w:rsid w:val="00281629"/>
    <w:rsid w:val="00311346"/>
    <w:rsid w:val="00340DEA"/>
    <w:rsid w:val="003E18E1"/>
    <w:rsid w:val="00462282"/>
    <w:rsid w:val="004C2802"/>
    <w:rsid w:val="00771386"/>
    <w:rsid w:val="00774214"/>
    <w:rsid w:val="00B86927"/>
    <w:rsid w:val="00C772D6"/>
    <w:rsid w:val="00E7117E"/>
    <w:rsid w:val="00E85F0F"/>
    <w:rsid w:val="00ED0D9E"/>
    <w:rsid w:val="00F46890"/>
    <w:rsid w:val="00FE0F57"/>
    <w:rsid w:val="0AA52C68"/>
    <w:rsid w:val="0F4753E8"/>
    <w:rsid w:val="12E04850"/>
    <w:rsid w:val="1894394C"/>
    <w:rsid w:val="29424212"/>
    <w:rsid w:val="2A9C08A0"/>
    <w:rsid w:val="33D75E9F"/>
    <w:rsid w:val="38A13E1C"/>
    <w:rsid w:val="3A380AF8"/>
    <w:rsid w:val="442C7B41"/>
    <w:rsid w:val="455B0481"/>
    <w:rsid w:val="45E34BFA"/>
    <w:rsid w:val="54A96376"/>
    <w:rsid w:val="5C500E76"/>
    <w:rsid w:val="629923ED"/>
    <w:rsid w:val="643832AE"/>
    <w:rsid w:val="76051E1C"/>
    <w:rsid w:val="7E6E1C1C"/>
    <w:rsid w:val="EDEBC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widowControl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50" w:beforeLines="50" w:after="50" w:afterLines="50" w:line="360" w:lineRule="auto"/>
      <w:ind w:firstLine="200" w:firstLineChars="200"/>
      <w:jc w:val="left"/>
      <w:outlineLvl w:val="3"/>
    </w:pPr>
    <w:rPr>
      <w:rFonts w:ascii="黑体" w:hAnsi="黑体" w:eastAsia="黑体" w:cstheme="majorBidi"/>
      <w:bCs/>
      <w:sz w:val="3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customStyle="1" w:styleId="11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314</Characters>
  <Lines>2</Lines>
  <Paragraphs>1</Paragraphs>
  <TotalTime>1</TotalTime>
  <ScaleCrop>false</ScaleCrop>
  <LinksUpToDate>false</LinksUpToDate>
  <CharactersWithSpaces>334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2019-10-14T10:27:00Z</dcterms:created>
  <dc:creator>user</dc:creator>
  <cp:lastModifiedBy>user</cp:lastModifiedBy>
  <dcterms:modified xsi:type="dcterms:W3CDTF">2026-01-16T11:05:46Z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2C4E9F530E1D4A599378172C3CD2983F_13</vt:lpwstr>
  </property>
  <property fmtid="{D5CDD505-2E9C-101B-9397-08002B2CF9AE}" pid="4" name="customTaskPaneName">
    <vt:lpwstr>西城不合格项目说明模板.docx</vt:lpwstr>
  </property>
  <property fmtid="{D5CDD505-2E9C-101B-9397-08002B2CF9AE}" pid="5" name="textBoxRange">
    <vt:lpwstr>Optional range</vt:lpwstr>
  </property>
  <property fmtid="{D5CDD505-2E9C-101B-9397-08002B2CF9AE}" pid="6" name="KSOTemplateDocerSaveRecord">
    <vt:lpwstr>eyJoZGlkIjoiYTk3YmViMzE2NDljMDVkNjRiMTVlNTdiMzE3OTRhNzQiLCJ1c2VySWQiOiIzMzA0OTMzNjIifQ==</vt:lpwstr>
  </property>
</Properties>
</file>