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E94A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西城区司法局202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6E006297">
      <w:pPr>
        <w:spacing w:line="54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44B46C9E">
      <w:pPr>
        <w:widowControl/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</w:p>
    <w:p w14:paraId="1B446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64486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司法局在区委、区政府的正确领导下，认真贯彻落实《中华人民共和国政府信息公开条例》，紧密围绕我局工作实际，抓好政府信息主动公开、依申请公开等重点工作，精心谋划，周密部署，扎实做好我局政府信息公开工作。</w:t>
      </w:r>
    </w:p>
    <w:p w14:paraId="11753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一、总体情况</w:t>
      </w:r>
    </w:p>
    <w:p w14:paraId="5E2AE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1.主动公开情况：本单位202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条。其中，涉及行政法规、规章和规范性文件的0条，涉及机关职能、机构设置、办公地址、办公时间、联系方式、负责人姓名的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涉及实施行政处罚、行政强制的依据、条件、程序以及本行政机关认为具有一定社会影响的行政处罚决定的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涉及财政预算、决算信息的2条，涉及行政事业性收费的0条。</w:t>
      </w:r>
    </w:p>
    <w:p w14:paraId="1A80E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2.依申请公开办理情况：本单位202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年共收到政府信息公开申请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件，申请人为自然人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其中网络申请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件，当面申请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件，信函申请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件，同上年增加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件，我局均按相关规定给予了书面答复。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其中，予以公开2件，不予公开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件。全年因政府信息公开工作被申请行政复议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件，全年因政府信息公开工作被提起行政诉讼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件。</w:t>
      </w:r>
    </w:p>
    <w:p w14:paraId="71DE2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3.政府信息资源的规范化、标准化管理情况：202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年本单位加强政府信息源头属性管理，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在本单位协同办公系统设置了拟发文件是否公开选项。同时严把发布政府信息文字关，确保内容准确严谨。</w:t>
      </w:r>
    </w:p>
    <w:p w14:paraId="1B08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4.政府信息公开平台建设情况；强化了信息公开专栏的维护工作，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按照要求定期公布政府信息，全年未出现发布不及时的情况。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对我局“重点领域”内“公共法律服务”专栏中6大项目17个栏目进行信息更新，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“重点领域”更新信息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做好政务新媒体宣传工作，充分释放新媒体活力，2025年，“法治西城”微信公众号运营成效显著，共推送文章657条，总阅读量超23万人次，分享超1.5万次，粉丝净增长2300余人。全年回复法律咨询、政策解答等各类留言30余条，保障普法服务的针对性与互动性。“法治西城”账号影响力在北京各区司法行政系统中持续增强，月均点赞量、在看量稳居全市第二，整体影响力位于各区排行榜前列。</w:t>
      </w:r>
    </w:p>
    <w:p w14:paraId="1F90B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媒体合作方面，与区、市及央级媒体平台建立常态化联络，全年在司法部、法治日报、京司观澜、北京普法等各级权威平台刊发报道120余篇，荣获2025年度运用《法治日报》做好法治新闻宣传工作表现突出单位称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严格按照有关保密法规的要求，逐级填写《西城区政府信息发布保密审查单》，对拟公开的政府信息进行保密审查，全年未发生泄密事件。</w:t>
      </w:r>
    </w:p>
    <w:p w14:paraId="4FBF4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5.政府信息公开监督保障及教育培训情况：深入学习贯彻《中华人民共和国政府信息公开条例》，积极参加政务服务局组织的培训，并组织本单位相关科室负责人集中培训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次。</w:t>
      </w:r>
    </w:p>
    <w:p w14:paraId="7EE786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6.积极开展“政府开放日”活动</w:t>
      </w:r>
    </w:p>
    <w:p w14:paraId="40F92D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月8日，精诚公证处主办“走进北京市精诚公证处”开放日活动。来自中央和北京市的金融监管机构、金融机构、律所、知识产权公司、知名企业、在京商会等机构的人士二百余人到场参加。精诚介绍了该处服务政府中心工作、资本市场、知识产权、民营经济等各方面业务。活动有益于推动公证行业发挥职能作用，护航企业发展，促进经济振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月15日下午，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西城区法律援助中心在陶然小哥综合服务中心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了“</w:t>
      </w:r>
      <w:r>
        <w:rPr>
          <w:rFonts w:hint="eastAsia" w:ascii="仿宋_GB2312" w:hAnsi="仿宋_GB2312" w:eastAsia="仿宋_GB2312" w:cs="仿宋_GB2312"/>
          <w:sz w:val="32"/>
          <w:szCs w:val="32"/>
        </w:rPr>
        <w:t>法护新业态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暖新更暖心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新就业形态劳动者专题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。此次活动聚焦新就业形态劳动者权益保护，不仅通过专业普法、贴心服务、持续护航等形式为</w:t>
      </w:r>
      <w:r>
        <w:rPr>
          <w:rFonts w:hint="eastAsia" w:ascii="仿宋_GB2312" w:hAnsi="仿宋_GB2312" w:eastAsia="仿宋_GB2312" w:cs="仿宋_GB2312"/>
          <w:sz w:val="32"/>
          <w:szCs w:val="32"/>
        </w:rPr>
        <w:t>快递小哥、外卖骑手、网约车司机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等新就业形态劳动者们</w:t>
      </w:r>
      <w:r>
        <w:rPr>
          <w:rFonts w:hint="eastAsia" w:ascii="仿宋_GB2312" w:hAnsi="仿宋_GB2312" w:eastAsia="仿宋_GB2312" w:cs="仿宋_GB2312"/>
          <w:sz w:val="32"/>
          <w:szCs w:val="32"/>
        </w:rPr>
        <w:t>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去了“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法治大餐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”，同时也正式拉开了我区“法润京华”公共法律服务专项行动月活动的序幕，是“城市蜂鸟”专题活动的生动写照。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，北京市西城区法律援助中心专项组织普法团队，赴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北京市新康监狱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，开展以“法治暖阳照病榻 赋能女性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罪犯</w:t>
      </w:r>
      <w:r>
        <w:rPr>
          <w:rFonts w:hint="eastAsia" w:ascii="仿宋_GB2312" w:hAnsi="仿宋_GB2312" w:eastAsia="仿宋_GB2312" w:cs="仿宋_GB2312"/>
          <w:sz w:val="32"/>
          <w:szCs w:val="32"/>
        </w:rPr>
        <w:t>重塑新生”为主题的法律宣传活动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8月25日，为庆祝《公证法》颁布20周年，北京市中信公证处开展开放日活动。西城区展览路街道50余位社区居民走进公证处，参观了办证大厅、咨询接待室等区域，深入了解我国公证制度发展历史，直观了解公证办理全流程，感受公证为民服务热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8月26日西城区法律援助中心组织专业律师团队走进垦华监狱，开展以“法援进高墙 照亮新生路”为主题的专项法律援助活动，在为服刑人员普及法律知识的同时，传递法治温度与社会关怀。12月12日，西城区司法局基层科、矫正帮教科、复议二科、普法科联合西城交通支队樱桃园大队、西城公安分局白纸坊派出所及白纸坊街道平安办、司法所，在右安门王府井百货西侧广场共同开展“冬雪初霁普法情 平安西城暖人心”冬日主题普法宣传活动。此次活动宣传了《中华人民共和国行政复议法》、《中华人民共和国社区矫正法》和《中华人民共和国法治宣传教育法》等，同时围绕街道平安建设、矛盾调处、“警格+网格+楼门长”协同守护和司法所便民服务举措进行介绍，让群众真切感受到基层平安建设就在身边、就在脚下。本次活动共接待市民现场咨询100余人次，发放各类宣传材料200余份。</w:t>
      </w:r>
    </w:p>
    <w:p w14:paraId="13B89E00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FA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3A1D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09D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9E4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7719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4E0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131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242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A7B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74AD7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560C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4F373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81DF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121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A9553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7BE9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68AFC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DB5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664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2760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AAC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AC4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7F87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929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3952F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65ED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2D1D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E6EE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6EBC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401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317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61F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BCAA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0B6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C433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5033E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E7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76AB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13CE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73AA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886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A6EE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B36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D4AC4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4658E71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1E899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753FD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47F7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E28F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4720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5372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242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715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D6AD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9FA7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A2B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B49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79035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E3D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5662AA3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84E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775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548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1B3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5D70F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030C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6F053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0D5D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406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D92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21C8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9EF7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A507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40500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4515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7E89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4409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C7E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09C5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9502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3D83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8D03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FEE2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803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D658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8D1B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8F66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00CB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EAE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9C2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FA51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4765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1436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FBF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2080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80AE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CE30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E79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AF0E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20A9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3A61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5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88B5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FB1A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4DE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6D3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62C2CE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E59F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C27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A1D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4B8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A345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53AF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F5C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42A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4429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FAB0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07B7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839E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BB54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7B17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9CCA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52D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C24A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309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0F2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040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C6A8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DBE0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94B7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62CD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E474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F14A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D181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A735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C58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0EF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B1BA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858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F2A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0763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5D8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651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6FA9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0FD8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7BFB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C4D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7F02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0D40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08D6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0E18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40B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C84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FC4A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56A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3A7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05ABF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BD31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D4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454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CDC1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998C0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8F8F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DD8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C384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729C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64D9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37D2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3861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EB8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0E9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D31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8DB3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079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B56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6F45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0722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640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2C0B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4A98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C9A7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726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3D3D8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59D63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99B7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AD48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F8E8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E592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2EFB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50E31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6B4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ACF8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5A9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123E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13C46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7C79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A20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C76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B21B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065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BF08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33D22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3816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0CF9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ABF4F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6932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1154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CFD6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20A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D694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DA1E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F4E4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2BA1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7890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198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B804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229B6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67DC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293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D93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908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BDCC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9C06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699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C52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250D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13EE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79369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878B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EB2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6071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1379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F7A7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ACC3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B52F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7FD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A1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A7A72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07A1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2D86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B136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18B9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3618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B4FF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18029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D4C9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E23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F8E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9A7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8C2A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BA57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4FB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456B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0999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A499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D2D3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348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2DE2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6996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D51B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63F95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8BBD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4B5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DB0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22A0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93C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4BB5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2EF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D1F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C32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38DA8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02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FA58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578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0A39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157F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ABB4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5E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BD8C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11A8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5FBE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3A2F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03A9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FDE1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71AB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DDA0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E086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7F8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69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04C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ACA7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E3D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7DF9C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4B3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679F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0C5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8D1F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EF01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10B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27404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5A8FD5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A6A5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B99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151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C2E4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440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C5FA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E79F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FFB0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08C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9761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BB38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75E1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448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B984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C6B0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A984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928B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900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4344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BC66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323AA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000C6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26B6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EE6F8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A592E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FB3225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8BB756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35B47F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BAD409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19F4C0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0B075E2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F84A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F053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85BA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AF35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EE6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CD1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DD92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5EF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912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09D5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849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EE0B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60F6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2DC7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54C9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FF4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7D3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4CCE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E1B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177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C85F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1251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0C09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BB3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8BCF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882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BC6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70D4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534C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6D6E9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F2270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CCE3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8BBE2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B086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D32D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3F4D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D226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97E1A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A11FA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493C8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0A10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8F495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ABEAB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 w14:paraId="7F5ABEAA">
      <w:pPr>
        <w:pStyle w:val="2"/>
      </w:pPr>
    </w:p>
    <w:p w14:paraId="14818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51E0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年我局政府信息公开工作虽取得明显成效，但与上级要求及群众期盼，还存在一定差距和不足。</w:t>
      </w:r>
    </w:p>
    <w:p w14:paraId="71D0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一是对《条例》和市、区政府信息公开工作规定的学习、掌握还不够好；二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是政府信息主动公开的内容不够全面，丰富，在信息公开的多样性上还不能完全满足人民群众的需求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，公开的主动性不够强，有时不够及时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是</w:t>
      </w:r>
      <w:r>
        <w:rPr>
          <w:rFonts w:ascii="仿宋" w:hAnsi="仿宋" w:eastAsia="仿宋" w:cs="仿宋_GB2312"/>
          <w:color w:val="000000"/>
          <w:sz w:val="32"/>
          <w:szCs w:val="32"/>
        </w:rPr>
        <w:t>群众参与政务活动还有待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加强</w:t>
      </w:r>
      <w:r>
        <w:rPr>
          <w:rFonts w:ascii="仿宋" w:hAnsi="仿宋" w:eastAsia="仿宋" w:cs="仿宋_GB2312"/>
          <w:color w:val="000000"/>
          <w:sz w:val="32"/>
          <w:szCs w:val="32"/>
        </w:rPr>
        <w:t>。</w:t>
      </w:r>
    </w:p>
    <w:p w14:paraId="1F94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整改落实：</w:t>
      </w:r>
      <w:r>
        <w:rPr>
          <w:rFonts w:ascii="仿宋" w:hAnsi="仿宋" w:eastAsia="仿宋" w:cs="仿宋_GB2312"/>
          <w:color w:val="000000"/>
          <w:sz w:val="32"/>
          <w:szCs w:val="32"/>
        </w:rPr>
        <w:t>我局将继续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开展《条例》的学习，强化对干部尤其是信息员的理论培训和业务培训。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拓宽信息公开的内容，积极公开社会关注度高、公众利益密切相关的信息，对重点领域等政府信息及时更新，提高信息质量，不断拓宽覆盖面，全面反映司法行政各项工作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，努力形成各级干部认真抓好政府信息公开、群众积极关心政府信息公开的社会氛围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。进一步做好政务开放日活动，举办多种形式的政府开放日活动，充分利用互联网、新媒体等扩大群众对我局政务活动的参与度。</w:t>
      </w:r>
    </w:p>
    <w:p w14:paraId="34779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207D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本报告所列数据的统计期限,自202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年1月1日起至12月31日止。如需了解更多政府信息，请登录西城区人民政府网站查询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12709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13C35A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北京市西城区司法局</w:t>
      </w:r>
    </w:p>
    <w:p w14:paraId="5500DA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年1月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日</w:t>
      </w:r>
      <w:bookmarkStart w:id="0" w:name="_GoBack"/>
      <w:bookmarkEnd w:id="0"/>
    </w:p>
    <w:p w14:paraId="2682B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70C2"/>
    <w:rsid w:val="00134DE7"/>
    <w:rsid w:val="001F2C97"/>
    <w:rsid w:val="002B10A7"/>
    <w:rsid w:val="002E57A8"/>
    <w:rsid w:val="00401A4B"/>
    <w:rsid w:val="00413F45"/>
    <w:rsid w:val="0044754A"/>
    <w:rsid w:val="005344EB"/>
    <w:rsid w:val="00975EF5"/>
    <w:rsid w:val="00A072EC"/>
    <w:rsid w:val="00B45E2E"/>
    <w:rsid w:val="00C33F68"/>
    <w:rsid w:val="00D14686"/>
    <w:rsid w:val="00E71520"/>
    <w:rsid w:val="00F13B1E"/>
    <w:rsid w:val="01591DF5"/>
    <w:rsid w:val="060055D4"/>
    <w:rsid w:val="069523D4"/>
    <w:rsid w:val="11402560"/>
    <w:rsid w:val="11EC1EC3"/>
    <w:rsid w:val="154C316C"/>
    <w:rsid w:val="19B95D40"/>
    <w:rsid w:val="1C066273"/>
    <w:rsid w:val="216D3E47"/>
    <w:rsid w:val="23630870"/>
    <w:rsid w:val="270D6643"/>
    <w:rsid w:val="29D20D2A"/>
    <w:rsid w:val="2A9C7D13"/>
    <w:rsid w:val="2BC5515D"/>
    <w:rsid w:val="2E71782E"/>
    <w:rsid w:val="2F093AE5"/>
    <w:rsid w:val="2F9239B6"/>
    <w:rsid w:val="334703A6"/>
    <w:rsid w:val="354C70C2"/>
    <w:rsid w:val="3D77131A"/>
    <w:rsid w:val="3FCB7BB5"/>
    <w:rsid w:val="411D62C8"/>
    <w:rsid w:val="4A837E29"/>
    <w:rsid w:val="5F3E306F"/>
    <w:rsid w:val="60310396"/>
    <w:rsid w:val="734E2C8A"/>
    <w:rsid w:val="74DE3DF1"/>
    <w:rsid w:val="79C606A1"/>
    <w:rsid w:val="7A0B41F8"/>
    <w:rsid w:val="7C8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"/>
    <w:basedOn w:val="1"/>
    <w:next w:val="4"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unhideWhenUsed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427</Words>
  <Characters>2435</Characters>
  <Lines>20</Lines>
  <Paragraphs>5</Paragraphs>
  <TotalTime>23</TotalTime>
  <ScaleCrop>false</ScaleCrop>
  <LinksUpToDate>false</LinksUpToDate>
  <CharactersWithSpaces>2857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2022-01-08T13:51:00Z</dcterms:created>
  <dc:creator>XYSD</dc:creator>
  <cp:lastModifiedBy>XYSD</cp:lastModifiedBy>
  <dcterms:modified xsi:type="dcterms:W3CDTF">2026-01-20T09:42:07Z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E631165CDB934062A45D656C3E5D0B96_13</vt:lpwstr>
  </property>
</Properties>
</file>