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85F8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-20"/>
          <w:w w:val="80"/>
          <w:sz w:val="52"/>
          <w:szCs w:val="52"/>
          <w:lang w:eastAsia="zh-CN"/>
        </w:rPr>
      </w:pPr>
      <w:r>
        <w:rPr>
          <w:color w:val="FF0000"/>
          <w:spacing w:val="-20"/>
          <w:w w:val="80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716280</wp:posOffset>
                </wp:positionV>
                <wp:extent cx="5600700" cy="0"/>
                <wp:effectExtent l="0" t="22225" r="7620" b="234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994410" y="1763395"/>
                          <a:ext cx="5600700" cy="0"/>
                        </a:xfrm>
                        <a:prstGeom prst="line">
                          <a:avLst/>
                        </a:prstGeom>
                        <a:ln w="44450" cmpd="thickThin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.1pt;margin-top:56.4pt;height:0pt;width:441pt;z-index:251659264;mso-width-relative:page;mso-height-relative:page;" filled="f" stroked="t" coordsize="21600,21600" o:gfxdata="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9ZBK1dIAAAAJAQAADwAAAAAAAAABACAAAAAiAAAAZHJzL2Rvd25yZXYueG1sUEsBAhQAFAAA&#10;AAgAh07iQNMjk0r1AQAAtgMAAA4AAAAAAAAAAQAgAAAAIQEAAGRycy9lMm9Eb2MueG1sUEsFBgAA&#10;AAAGAAYAWQEAAIgFAAAAAA==&#10;">
                <v:fill on="f" focussize="0,0"/>
                <v:stroke weight="3.5pt" color="#FF0000 [3204]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-20"/>
          <w:w w:val="80"/>
          <w:sz w:val="58"/>
          <w:szCs w:val="58"/>
          <w:lang w:eastAsia="zh-CN"/>
        </w:rPr>
        <w:t>北京市西城区人民政府什刹海街道办事处</w:t>
      </w:r>
    </w:p>
    <w:p w14:paraId="6548E232"/>
    <w:p w14:paraId="267D1D95"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  <w:rPr>
          <w:rStyle w:val="9"/>
          <w:rFonts w:hint="eastAsia" w:ascii="宋体" w:hAnsi="宋体" w:eastAsia="宋体" w:cs="宋体"/>
          <w:sz w:val="36"/>
          <w:szCs w:val="36"/>
        </w:rPr>
      </w:pPr>
      <w:r>
        <w:rPr>
          <w:rStyle w:val="9"/>
          <w:rFonts w:hint="eastAsia" w:ascii="宋体" w:hAnsi="宋体" w:eastAsia="宋体" w:cs="宋体"/>
          <w:sz w:val="36"/>
          <w:szCs w:val="36"/>
          <w:lang w:val="en-US" w:eastAsia="zh-CN"/>
        </w:rPr>
        <w:t>北京市西城区人民政府什刹海</w:t>
      </w:r>
      <w:bookmarkStart w:id="0" w:name="_GoBack"/>
      <w:bookmarkEnd w:id="0"/>
      <w:r>
        <w:rPr>
          <w:rStyle w:val="9"/>
          <w:rFonts w:hint="eastAsia" w:ascii="宋体" w:hAnsi="宋体" w:eastAsia="宋体" w:cs="宋体"/>
          <w:sz w:val="36"/>
          <w:szCs w:val="36"/>
        </w:rPr>
        <w:t>街道办事处</w:t>
      </w:r>
    </w:p>
    <w:p w14:paraId="4A086964"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  <w:rPr>
          <w:rStyle w:val="9"/>
          <w:rFonts w:hint="eastAsia" w:ascii="宋体" w:hAnsi="宋体" w:eastAsia="宋体" w:cs="宋体"/>
          <w:sz w:val="36"/>
          <w:szCs w:val="36"/>
        </w:rPr>
      </w:pPr>
      <w:r>
        <w:rPr>
          <w:rStyle w:val="9"/>
          <w:rFonts w:hint="eastAsia" w:ascii="宋体" w:hAnsi="宋体" w:eastAsia="宋体" w:cs="宋体"/>
          <w:sz w:val="36"/>
          <w:szCs w:val="36"/>
        </w:rPr>
        <w:t>202</w:t>
      </w:r>
      <w:r>
        <w:rPr>
          <w:rStyle w:val="9"/>
          <w:rFonts w:hint="eastAsia" w:ascii="宋体" w:hAnsi="宋体" w:eastAsia="宋体" w:cs="宋体"/>
          <w:sz w:val="36"/>
          <w:szCs w:val="36"/>
          <w:lang w:val="en-US" w:eastAsia="zh-CN"/>
        </w:rPr>
        <w:t>5</w:t>
      </w:r>
      <w:r>
        <w:rPr>
          <w:rStyle w:val="9"/>
          <w:rFonts w:hint="eastAsia" w:ascii="宋体" w:hAnsi="宋体" w:eastAsia="宋体" w:cs="宋体"/>
          <w:sz w:val="36"/>
          <w:szCs w:val="36"/>
        </w:rPr>
        <w:t>年行政执法</w:t>
      </w:r>
      <w:r>
        <w:rPr>
          <w:rStyle w:val="9"/>
          <w:rFonts w:hint="eastAsia" w:ascii="宋体" w:hAnsi="宋体" w:eastAsia="宋体" w:cs="宋体"/>
          <w:sz w:val="36"/>
          <w:szCs w:val="36"/>
          <w:lang w:val="en-US" w:eastAsia="zh-CN"/>
        </w:rPr>
        <w:t>统计</w:t>
      </w:r>
      <w:r>
        <w:rPr>
          <w:rStyle w:val="9"/>
          <w:rFonts w:hint="eastAsia" w:ascii="宋体" w:hAnsi="宋体" w:eastAsia="宋体" w:cs="宋体"/>
          <w:sz w:val="36"/>
          <w:szCs w:val="36"/>
        </w:rPr>
        <w:t>年报</w:t>
      </w:r>
    </w:p>
    <w:p w14:paraId="77983AD7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645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依据《北京市行政执法公示办法》(京政办发〔2021〕17号)第十七条，现将2025年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北京市西城区人民政府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什刹海街道办事处行政执法统计年报报告如下：</w:t>
      </w:r>
    </w:p>
    <w:p w14:paraId="5D1688EA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645"/>
        <w:rPr>
          <w:highlight w:val="none"/>
        </w:rPr>
      </w:pPr>
      <w:r>
        <w:rPr>
          <w:rStyle w:val="9"/>
          <w:rFonts w:hint="eastAsia" w:ascii="仿宋" w:hAnsi="仿宋" w:eastAsia="仿宋" w:cs="仿宋"/>
          <w:sz w:val="31"/>
          <w:szCs w:val="31"/>
          <w:highlight w:val="none"/>
        </w:rPr>
        <w:t>一、执法主体情况</w:t>
      </w:r>
    </w:p>
    <w:p w14:paraId="39927718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645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本机关现有行政执法主体1个，为北京市西城区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什刹海街道办事处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3A87BA0E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645"/>
        <w:rPr>
          <w:color w:val="auto"/>
          <w:highlight w:val="none"/>
        </w:rPr>
      </w:pPr>
      <w:r>
        <w:rPr>
          <w:rStyle w:val="9"/>
          <w:rFonts w:hint="eastAsia" w:ascii="仿宋" w:hAnsi="仿宋" w:eastAsia="仿宋" w:cs="仿宋"/>
          <w:color w:val="auto"/>
          <w:sz w:val="31"/>
          <w:szCs w:val="31"/>
          <w:highlight w:val="none"/>
        </w:rPr>
        <w:t>二、执法岗位设置、执法人员在岗</w:t>
      </w:r>
      <w:r>
        <w:rPr>
          <w:rStyle w:val="9"/>
          <w:rFonts w:hint="eastAsia" w:ascii="仿宋" w:hAnsi="仿宋" w:eastAsia="仿宋" w:cs="仿宋"/>
          <w:color w:val="auto"/>
          <w:sz w:val="31"/>
          <w:szCs w:val="31"/>
          <w:highlight w:val="none"/>
          <w:lang w:val="en-US" w:eastAsia="zh-CN"/>
        </w:rPr>
        <w:t>情况</w:t>
      </w:r>
    </w:p>
    <w:p w14:paraId="0AD17C66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645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共设置执法岗位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64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个，在岗人数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58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人，其中设置A类街乡综合执法岗位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58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个，其中审核决定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人、业务承办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51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人，总核定人数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58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人，执法人员在岗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58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人。</w:t>
      </w:r>
    </w:p>
    <w:p w14:paraId="456D978C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645"/>
        <w:rPr>
          <w:rStyle w:val="9"/>
          <w:rFonts w:hint="eastAsia" w:ascii="仿宋" w:hAnsi="仿宋" w:eastAsia="仿宋" w:cs="仿宋"/>
          <w:color w:val="auto"/>
          <w:sz w:val="31"/>
          <w:szCs w:val="31"/>
          <w:highlight w:val="none"/>
        </w:rPr>
      </w:pPr>
      <w:r>
        <w:rPr>
          <w:rStyle w:val="9"/>
          <w:rFonts w:hint="eastAsia" w:ascii="仿宋" w:hAnsi="仿宋" w:eastAsia="仿宋" w:cs="仿宋"/>
          <w:color w:val="auto"/>
          <w:sz w:val="31"/>
          <w:szCs w:val="31"/>
          <w:highlight w:val="none"/>
          <w:lang w:val="en-US" w:eastAsia="zh-CN"/>
        </w:rPr>
        <w:t>三、</w:t>
      </w:r>
      <w:r>
        <w:rPr>
          <w:rStyle w:val="9"/>
          <w:rFonts w:hint="eastAsia" w:ascii="仿宋" w:hAnsi="仿宋" w:eastAsia="仿宋" w:cs="仿宋"/>
          <w:color w:val="auto"/>
          <w:sz w:val="31"/>
          <w:szCs w:val="31"/>
          <w:highlight w:val="none"/>
        </w:rPr>
        <w:t>执法力量投入情况</w:t>
      </w:r>
    </w:p>
    <w:p w14:paraId="6E410982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645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年投入执法人员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2646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人次，执法车辆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1395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车次。</w:t>
      </w:r>
    </w:p>
    <w:p w14:paraId="03074EFE">
      <w:pPr>
        <w:spacing w:line="360" w:lineRule="auto"/>
        <w:ind w:firstLine="622" w:firstLineChars="200"/>
        <w:rPr>
          <w:rStyle w:val="9"/>
          <w:rFonts w:hint="eastAsia" w:ascii="仿宋" w:hAnsi="仿宋" w:eastAsia="仿宋" w:cs="仿宋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" w:hAnsi="仿宋" w:eastAsia="仿宋" w:cs="仿宋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四、政务服务事项的办理情况</w:t>
      </w:r>
    </w:p>
    <w:p w14:paraId="4BFF8AB4">
      <w:pPr>
        <w:adjustRightInd w:val="0"/>
        <w:snapToGrid w:val="0"/>
        <w:spacing w:line="560" w:lineRule="exact"/>
        <w:ind w:right="61" w:rightChars="29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街道政府服务事项办理情况如下：</w:t>
      </w:r>
    </w:p>
    <w:p w14:paraId="429DFECD">
      <w:pPr>
        <w:ind w:firstLine="600" w:firstLineChars="200"/>
        <w:outlineLvl w:val="2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>1、行政给付：</w:t>
      </w:r>
    </w:p>
    <w:p w14:paraId="7F36C79E">
      <w:pP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（1）给付最低生活保障金含困879户1366人，共计25998902.29元；</w:t>
      </w:r>
    </w:p>
    <w:p w14:paraId="4CAEDE1D">
      <w:pP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（2）给付临时救助金495人，1356346.24元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 </w:t>
      </w:r>
    </w:p>
    <w:p w14:paraId="3D9AFDC8">
      <w:pP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给付特困人员救助供养金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人，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158.93万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元； </w:t>
      </w:r>
    </w:p>
    <w:p w14:paraId="4B240952">
      <w:pP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（4）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给付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困难残疾人生活补贴和重度残疾人护理补贴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345.94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万元； </w:t>
      </w:r>
    </w:p>
    <w:p w14:paraId="2D17F6D0">
      <w:pP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（5）为北京市城乡无丧葬补助居民发放丧葬补贴9人，共计45000元；</w:t>
      </w:r>
    </w:p>
    <w:p w14:paraId="3797540C">
      <w:pP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（6）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为困境儿童发放生活费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人，共计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27.26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万元； </w:t>
      </w:r>
    </w:p>
    <w:p w14:paraId="29ED1338">
      <w:pP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（7）对符合条件的社会救助对象给予采暖救助共计933户，合计1622400元；</w:t>
      </w:r>
    </w:p>
    <w:p w14:paraId="7838D56B">
      <w:pPr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（8）对社会救助对象给予高等教育新生入学救助进行给付13人，82600元。</w:t>
      </w:r>
    </w:p>
    <w:p w14:paraId="3F541976">
      <w:pP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 xml:space="preserve">（9）对符合条件的申请家庭发放市场租房补贴856户； </w:t>
      </w:r>
    </w:p>
    <w:p w14:paraId="79660739">
      <w:pP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（10）对符合条件的申请家庭发放公共租赁住房租金补贴315户；</w:t>
      </w:r>
    </w:p>
    <w:p w14:paraId="307115EB">
      <w:pP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（11）对因病致贫家庭医疗救助进行给付2人次。</w:t>
      </w:r>
    </w:p>
    <w:p w14:paraId="7DB80160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 xml:space="preserve"> 2、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行政确认</w:t>
      </w:r>
    </w:p>
    <w:p w14:paraId="693579C4">
      <w:pP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特困人员认定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人； </w:t>
      </w:r>
    </w:p>
    <w:p w14:paraId="28F1A980">
      <w:pP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 xml:space="preserve">（2）临时救助对象认定495人 </w:t>
      </w:r>
    </w:p>
    <w:p w14:paraId="7703558C">
      <w:pP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（3）城乡最低生活保障对象认定87户，134人；</w:t>
      </w:r>
    </w:p>
    <w:p w14:paraId="10863ED7">
      <w:pP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（4）城乡低收入家庭认定59户，112人；</w:t>
      </w:r>
    </w:p>
    <w:p w14:paraId="2C047025">
      <w:pP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（5）对享受城市居民生活困难补助人员进行确认 9户，10人。（6）对享受城市居民生活困难补助人员进行确认 52户，52人。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其他行政权力 </w:t>
      </w:r>
    </w:p>
    <w:p w14:paraId="55079BAD">
      <w:pP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（1）增发、减发、停发最低生活保障金，停止社会救助，新增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87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户，1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34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人，减少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189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户，183人；</w:t>
      </w:r>
    </w:p>
    <w:p w14:paraId="3868FF28">
      <w:pPr>
        <w:ind w:left="600" w:hanging="600" w:hangingChars="20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（2）保障性住房配租资格变更653户；</w:t>
      </w:r>
    </w:p>
    <w:p w14:paraId="26D1D830">
      <w:pPr>
        <w:ind w:left="600" w:hanging="600" w:hangingChars="20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 xml:space="preserve">（3）保障性住房资格终止336户。 </w:t>
      </w:r>
    </w:p>
    <w:p w14:paraId="2E448120">
      <w:pPr>
        <w:ind w:left="600" w:hanging="600" w:hanging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4、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公共服务</w:t>
      </w:r>
    </w:p>
    <w:p w14:paraId="518EDE35">
      <w:pP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（1）残疾人自主创业就业社会保险补贴398人,2025年新增51人；</w:t>
      </w:r>
    </w:p>
    <w:p w14:paraId="0439D838">
      <w:pP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 xml:space="preserve">（2）残疾人学生6人； </w:t>
      </w:r>
    </w:p>
    <w:p w14:paraId="313740C6">
      <w:pP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（3）残疾人职业培训补贴 80人；</w:t>
      </w:r>
    </w:p>
    <w:p w14:paraId="741AE983">
      <w:pP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（4）残疾人学生和生活困难残疾人子女学生助学补助6人；</w:t>
      </w:r>
    </w:p>
    <w:p w14:paraId="4B14D1CF">
      <w:pP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 xml:space="preserve">（5）残疾人学生助学补助4人，生活困难残疾人子女学生助学补助2人； </w:t>
      </w:r>
    </w:p>
    <w:p w14:paraId="60FC3519">
      <w:pP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 xml:space="preserve">（6）居家助残服务补贴23人；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 </w:t>
      </w:r>
    </w:p>
    <w:p w14:paraId="2E98BB67">
      <w:pP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（7）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残疾人参加城乡居民养老保险给予缴费补贴（续缴申请）37人； </w:t>
      </w:r>
    </w:p>
    <w:p w14:paraId="084AE30C">
      <w:pP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（8）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残疾人参加城乡居民养老保险给予缴费补贴 （初次申请）14人； </w:t>
      </w:r>
    </w:p>
    <w:p w14:paraId="307D1C6E">
      <w:pP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（9）辅助器具购买补贴559人；</w:t>
      </w:r>
    </w:p>
    <w:p w14:paraId="1D3178B9">
      <w:pP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（10）残疾人证补办、换领 210人；其中残疾人证补办74人，残疾人证换领136人；</w:t>
      </w:r>
    </w:p>
    <w:p w14:paraId="5B27E96F">
      <w:pP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（11）残疾人证办理、变更、迁移、注销410人；其中残疾人证变更54人；残疾人证注销13.4人；残疾人证办理181人；残疾人证迁移41人；</w:t>
      </w:r>
    </w:p>
    <w:p w14:paraId="6B466F02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645"/>
        <w:rPr>
          <w:color w:val="auto"/>
          <w:highlight w:val="none"/>
        </w:rPr>
      </w:pPr>
      <w:r>
        <w:rPr>
          <w:rStyle w:val="9"/>
          <w:rFonts w:hint="eastAsia" w:ascii="仿宋" w:hAnsi="仿宋" w:eastAsia="仿宋" w:cs="仿宋"/>
          <w:color w:val="auto"/>
          <w:sz w:val="31"/>
          <w:szCs w:val="31"/>
          <w:highlight w:val="none"/>
          <w:lang w:val="en-US" w:eastAsia="zh-CN"/>
        </w:rPr>
        <w:t>五</w:t>
      </w:r>
      <w:r>
        <w:rPr>
          <w:rStyle w:val="9"/>
          <w:rFonts w:hint="eastAsia" w:ascii="仿宋" w:hAnsi="仿宋" w:eastAsia="仿宋" w:cs="仿宋"/>
          <w:color w:val="auto"/>
          <w:sz w:val="31"/>
          <w:szCs w:val="31"/>
          <w:highlight w:val="none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行政检查计划执行情况</w:t>
      </w:r>
    </w:p>
    <w:p w14:paraId="49F7288B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645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全年共开展执法检查6756次，查处违法行为1005件，违法行为实施检查率100%。</w:t>
      </w:r>
    </w:p>
    <w:p w14:paraId="0DCB4992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645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对同一企业实施入企检查年度频次上限为6次/年。</w:t>
      </w:r>
    </w:p>
    <w:p w14:paraId="2D2BC442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645"/>
        <w:rPr>
          <w:color w:val="auto"/>
          <w:highlight w:val="none"/>
        </w:rPr>
      </w:pPr>
      <w:r>
        <w:rPr>
          <w:rStyle w:val="9"/>
          <w:rFonts w:hint="eastAsia" w:ascii="仿宋" w:hAnsi="仿宋" w:eastAsia="仿宋" w:cs="仿宋"/>
          <w:color w:val="auto"/>
          <w:sz w:val="31"/>
          <w:szCs w:val="31"/>
          <w:highlight w:val="none"/>
          <w:lang w:val="en-US" w:eastAsia="zh-CN"/>
        </w:rPr>
        <w:t>六</w:t>
      </w:r>
      <w:r>
        <w:rPr>
          <w:rStyle w:val="9"/>
          <w:rFonts w:hint="eastAsia" w:ascii="仿宋" w:hAnsi="仿宋" w:eastAsia="仿宋" w:cs="仿宋"/>
          <w:color w:val="auto"/>
          <w:sz w:val="31"/>
          <w:szCs w:val="31"/>
          <w:highlight w:val="none"/>
        </w:rPr>
        <w:t>、行政处罚、行政强制等案件的办理情况</w:t>
      </w:r>
    </w:p>
    <w:p w14:paraId="0622C684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645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  <w:t>全年共实施行政处罚980起，罚款1350955元，共有1件行政强制案件。</w:t>
      </w:r>
    </w:p>
    <w:p w14:paraId="68E7F26E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645"/>
        <w:rPr>
          <w:rStyle w:val="9"/>
          <w:rFonts w:hint="eastAsia" w:ascii="仿宋" w:hAnsi="仿宋" w:eastAsia="仿宋" w:cs="仿宋"/>
          <w:color w:val="auto"/>
          <w:sz w:val="31"/>
          <w:szCs w:val="31"/>
          <w:highlight w:val="none"/>
          <w:lang w:eastAsia="zh-CN"/>
        </w:rPr>
      </w:pPr>
      <w:r>
        <w:rPr>
          <w:rStyle w:val="9"/>
          <w:rFonts w:hint="eastAsia" w:ascii="仿宋" w:hAnsi="仿宋" w:eastAsia="仿宋" w:cs="仿宋"/>
          <w:color w:val="auto"/>
          <w:sz w:val="31"/>
          <w:szCs w:val="31"/>
          <w:highlight w:val="none"/>
          <w:lang w:val="en-US" w:eastAsia="zh-CN"/>
        </w:rPr>
        <w:t>七</w:t>
      </w:r>
      <w:r>
        <w:rPr>
          <w:rStyle w:val="9"/>
          <w:rFonts w:hint="eastAsia" w:ascii="仿宋" w:hAnsi="仿宋" w:eastAsia="仿宋" w:cs="仿宋"/>
          <w:color w:val="auto"/>
          <w:sz w:val="31"/>
          <w:szCs w:val="31"/>
          <w:highlight w:val="none"/>
        </w:rPr>
        <w:t>、投诉、举报案件的受理和分类办理情况</w:t>
      </w:r>
      <w:r>
        <w:rPr>
          <w:rStyle w:val="9"/>
          <w:rFonts w:hint="eastAsia" w:ascii="仿宋" w:hAnsi="仿宋" w:eastAsia="仿宋" w:cs="仿宋"/>
          <w:color w:val="auto"/>
          <w:sz w:val="31"/>
          <w:szCs w:val="31"/>
          <w:highlight w:val="none"/>
          <w:lang w:eastAsia="zh-CN"/>
        </w:rPr>
        <w:t>（</w:t>
      </w:r>
      <w:r>
        <w:rPr>
          <w:rStyle w:val="9"/>
          <w:rFonts w:hint="eastAsia" w:ascii="仿宋" w:hAnsi="仿宋" w:eastAsia="仿宋" w:cs="仿宋"/>
          <w:color w:val="auto"/>
          <w:sz w:val="31"/>
          <w:szCs w:val="31"/>
          <w:highlight w:val="none"/>
          <w:lang w:val="en-US" w:eastAsia="zh-CN"/>
        </w:rPr>
        <w:t>执法队数据</w:t>
      </w:r>
      <w:r>
        <w:rPr>
          <w:rStyle w:val="9"/>
          <w:rFonts w:hint="eastAsia" w:ascii="仿宋" w:hAnsi="仿宋" w:eastAsia="仿宋" w:cs="仿宋"/>
          <w:color w:val="auto"/>
          <w:sz w:val="31"/>
          <w:szCs w:val="31"/>
          <w:highlight w:val="none"/>
          <w:lang w:eastAsia="zh-CN"/>
        </w:rPr>
        <w:t>）</w:t>
      </w:r>
    </w:p>
    <w:p w14:paraId="6DEC8BB3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645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  <w:t>2025年1月1日-2025年12月31日共受理平台举报案件4532件，响应率100%，按时办结率100%。</w:t>
      </w:r>
    </w:p>
    <w:p w14:paraId="782805BC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645"/>
        <w:rPr>
          <w:rStyle w:val="9"/>
          <w:rFonts w:hint="default" w:ascii="仿宋" w:hAnsi="仿宋" w:eastAsia="仿宋" w:cs="仿宋"/>
          <w:color w:val="auto"/>
          <w:sz w:val="31"/>
          <w:szCs w:val="31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auto"/>
          <w:sz w:val="31"/>
          <w:szCs w:val="31"/>
          <w:lang w:val="en-US" w:eastAsia="zh-CN"/>
        </w:rPr>
        <w:t>八、</w:t>
      </w:r>
      <w:r>
        <w:rPr>
          <w:rStyle w:val="9"/>
          <w:rFonts w:hint="eastAsia" w:ascii="仿宋" w:hAnsi="仿宋" w:eastAsia="仿宋" w:cs="仿宋"/>
          <w:color w:val="auto"/>
          <w:sz w:val="31"/>
          <w:szCs w:val="31"/>
        </w:rPr>
        <w:t>行政执法机关认为需要公示的其他情况</w:t>
      </w:r>
    </w:p>
    <w:p w14:paraId="52A133BB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645"/>
        <w:jc w:val="left"/>
        <w:rPr>
          <w:rFonts w:hint="eastAsia" w:ascii="仿宋" w:hAnsi="仿宋" w:eastAsia="仿宋" w:cs="仿宋"/>
          <w:color w:val="auto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1"/>
          <w:szCs w:val="31"/>
          <w:lang w:val="en-US" w:eastAsia="zh-CN"/>
        </w:rPr>
        <w:t>无。</w:t>
      </w:r>
    </w:p>
    <w:p w14:paraId="6120DC49">
      <w:pPr>
        <w:spacing w:line="540" w:lineRule="exact"/>
        <w:ind w:firstLine="3200" w:firstLineChars="1000"/>
        <w:rPr>
          <w:rFonts w:hint="eastAsia" w:ascii="仿宋_GB2312" w:hAnsi="Calibri" w:eastAsia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/>
          <w:sz w:val="32"/>
          <w:szCs w:val="32"/>
        </w:rPr>
        <w:t>西城区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人民政府什刹海街道办事处</w:t>
      </w:r>
    </w:p>
    <w:p w14:paraId="5C5271AD">
      <w:pPr>
        <w:spacing w:line="540" w:lineRule="exact"/>
        <w:ind w:firstLine="4480" w:firstLineChars="14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388491"/>
      <w:docPartObj>
        <w:docPartGallery w:val="autotext"/>
      </w:docPartObj>
    </w:sdtPr>
    <w:sdtContent>
      <w:p w14:paraId="55D76A21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AE5E66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kNTkwNTRhMmNjNmI4NThmNjI0NzEzNmU4ZGI0YmUifQ=="/>
  </w:docVars>
  <w:rsids>
    <w:rsidRoot w:val="009E5AF4"/>
    <w:rsid w:val="00017C2C"/>
    <w:rsid w:val="00037AF6"/>
    <w:rsid w:val="0007560A"/>
    <w:rsid w:val="000E1CBB"/>
    <w:rsid w:val="0010346D"/>
    <w:rsid w:val="001814A2"/>
    <w:rsid w:val="001A60D2"/>
    <w:rsid w:val="001A7942"/>
    <w:rsid w:val="00240519"/>
    <w:rsid w:val="00255921"/>
    <w:rsid w:val="002C605C"/>
    <w:rsid w:val="00323BDF"/>
    <w:rsid w:val="00350834"/>
    <w:rsid w:val="003A3D93"/>
    <w:rsid w:val="003B4193"/>
    <w:rsid w:val="00402773"/>
    <w:rsid w:val="00492E30"/>
    <w:rsid w:val="004C02D3"/>
    <w:rsid w:val="005C17D3"/>
    <w:rsid w:val="0068131F"/>
    <w:rsid w:val="006B1935"/>
    <w:rsid w:val="006C65A3"/>
    <w:rsid w:val="00747B2F"/>
    <w:rsid w:val="007B67A7"/>
    <w:rsid w:val="007E39AE"/>
    <w:rsid w:val="007F6C2B"/>
    <w:rsid w:val="0083575B"/>
    <w:rsid w:val="00857A73"/>
    <w:rsid w:val="008B1197"/>
    <w:rsid w:val="008B2694"/>
    <w:rsid w:val="008E4D0A"/>
    <w:rsid w:val="008E4E2C"/>
    <w:rsid w:val="009B7FCE"/>
    <w:rsid w:val="009C4CFC"/>
    <w:rsid w:val="009E5AF4"/>
    <w:rsid w:val="00A27B47"/>
    <w:rsid w:val="00A6076E"/>
    <w:rsid w:val="00AB4499"/>
    <w:rsid w:val="00AE62C1"/>
    <w:rsid w:val="00B61445"/>
    <w:rsid w:val="00C017DF"/>
    <w:rsid w:val="00C91DFC"/>
    <w:rsid w:val="00CD09D2"/>
    <w:rsid w:val="00D636BA"/>
    <w:rsid w:val="00D80D03"/>
    <w:rsid w:val="00E21D03"/>
    <w:rsid w:val="00E5097E"/>
    <w:rsid w:val="00E75E77"/>
    <w:rsid w:val="00E862A3"/>
    <w:rsid w:val="00F40F81"/>
    <w:rsid w:val="00FD0164"/>
    <w:rsid w:val="03D648D8"/>
    <w:rsid w:val="04371EFB"/>
    <w:rsid w:val="050234FD"/>
    <w:rsid w:val="0D2E7B05"/>
    <w:rsid w:val="0F0D27EF"/>
    <w:rsid w:val="10F60887"/>
    <w:rsid w:val="12103BCB"/>
    <w:rsid w:val="127B54E8"/>
    <w:rsid w:val="1292638E"/>
    <w:rsid w:val="12D8087E"/>
    <w:rsid w:val="14F926F4"/>
    <w:rsid w:val="150E3A44"/>
    <w:rsid w:val="160A3927"/>
    <w:rsid w:val="1DB96E84"/>
    <w:rsid w:val="1F5F0953"/>
    <w:rsid w:val="20A83220"/>
    <w:rsid w:val="21336F8E"/>
    <w:rsid w:val="21B47686"/>
    <w:rsid w:val="26BA7008"/>
    <w:rsid w:val="27963FDB"/>
    <w:rsid w:val="27D668C5"/>
    <w:rsid w:val="27E903A6"/>
    <w:rsid w:val="283C219C"/>
    <w:rsid w:val="2A8C1556"/>
    <w:rsid w:val="2D726AB9"/>
    <w:rsid w:val="2E372816"/>
    <w:rsid w:val="2E9E309D"/>
    <w:rsid w:val="2EE47B19"/>
    <w:rsid w:val="2F4E4E6D"/>
    <w:rsid w:val="2F860BD0"/>
    <w:rsid w:val="30F7E0A2"/>
    <w:rsid w:val="33763940"/>
    <w:rsid w:val="3A9643BE"/>
    <w:rsid w:val="3B056B2E"/>
    <w:rsid w:val="3CDB255C"/>
    <w:rsid w:val="3CFD58BB"/>
    <w:rsid w:val="3CFF3A51"/>
    <w:rsid w:val="3DDE0603"/>
    <w:rsid w:val="3EB7C1D7"/>
    <w:rsid w:val="3F96CD93"/>
    <w:rsid w:val="40B51316"/>
    <w:rsid w:val="431273FA"/>
    <w:rsid w:val="4714785A"/>
    <w:rsid w:val="481A3321"/>
    <w:rsid w:val="4E5C0401"/>
    <w:rsid w:val="4E7445BE"/>
    <w:rsid w:val="4F560168"/>
    <w:rsid w:val="4F8E0186"/>
    <w:rsid w:val="501D4D3B"/>
    <w:rsid w:val="515D758B"/>
    <w:rsid w:val="52A9065C"/>
    <w:rsid w:val="554A6E6E"/>
    <w:rsid w:val="57ED03F3"/>
    <w:rsid w:val="57F7F9C6"/>
    <w:rsid w:val="5B7ED1CB"/>
    <w:rsid w:val="5C7E485A"/>
    <w:rsid w:val="5CC632AD"/>
    <w:rsid w:val="5CF37D77"/>
    <w:rsid w:val="5D063230"/>
    <w:rsid w:val="5E95CFC5"/>
    <w:rsid w:val="64174D3F"/>
    <w:rsid w:val="64FB5E73"/>
    <w:rsid w:val="67841883"/>
    <w:rsid w:val="6B3E3B32"/>
    <w:rsid w:val="6D371FB2"/>
    <w:rsid w:val="6DB14A8F"/>
    <w:rsid w:val="6F1057E5"/>
    <w:rsid w:val="6FB10D76"/>
    <w:rsid w:val="6FEF5603"/>
    <w:rsid w:val="74CC4C3C"/>
    <w:rsid w:val="75692DFF"/>
    <w:rsid w:val="774A005F"/>
    <w:rsid w:val="777B757B"/>
    <w:rsid w:val="777FEE61"/>
    <w:rsid w:val="77E85551"/>
    <w:rsid w:val="77F545E5"/>
    <w:rsid w:val="79751F63"/>
    <w:rsid w:val="7A77FAA7"/>
    <w:rsid w:val="7BBCE791"/>
    <w:rsid w:val="7BFDC88C"/>
    <w:rsid w:val="7CC94D08"/>
    <w:rsid w:val="7CEEE08A"/>
    <w:rsid w:val="7E33329E"/>
    <w:rsid w:val="7F7FC764"/>
    <w:rsid w:val="7FF7051C"/>
    <w:rsid w:val="7FFF1DE4"/>
    <w:rsid w:val="9B8E17C3"/>
    <w:rsid w:val="9F9CCA25"/>
    <w:rsid w:val="B7F574FE"/>
    <w:rsid w:val="BBF56EAA"/>
    <w:rsid w:val="BD1FE2BF"/>
    <w:rsid w:val="BEE07E25"/>
    <w:rsid w:val="D6FB0160"/>
    <w:rsid w:val="DBFDC8ED"/>
    <w:rsid w:val="DCB7439D"/>
    <w:rsid w:val="EDE35604"/>
    <w:rsid w:val="F4EB4535"/>
    <w:rsid w:val="F7FC520A"/>
    <w:rsid w:val="F9B6606B"/>
    <w:rsid w:val="FE3DA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able of figures"/>
    <w:basedOn w:val="1"/>
    <w:next w:val="1"/>
    <w:qFormat/>
    <w:uiPriority w:val="0"/>
    <w:pPr>
      <w:ind w:left="400" w:leftChars="200" w:hanging="200" w:hangingChars="200"/>
    </w:p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104</Words>
  <Characters>597</Characters>
  <Lines>4</Lines>
  <Paragraphs>1</Paragraphs>
  <TotalTime>0</TotalTime>
  <ScaleCrop>false</ScaleCrop>
  <LinksUpToDate>false</LinksUpToDate>
  <CharactersWithSpaces>700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2021-01-22T03:00:00Z</dcterms:created>
  <dc:creator>liuyang</dc:creator>
  <cp:lastModifiedBy>admin</cp:lastModifiedBy>
  <cp:lastPrinted>2021-01-22T03:12:00Z</cp:lastPrinted>
  <dcterms:modified xsi:type="dcterms:W3CDTF">2026-02-04T10:56:45Z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C92DDEF70F8A3B48CB528169D39A070F_43</vt:lpwstr>
  </property>
</Properties>
</file>