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eastAsia="zh-CN"/>
        </w:rPr>
        <w:t>关于</w:t>
      </w:r>
      <w:r>
        <w:rPr>
          <w:rFonts w:hint="eastAsia" w:ascii="方正小标宋简体" w:eastAsia="方正小标宋简体"/>
          <w:color w:val="auto"/>
          <w:sz w:val="44"/>
          <w:szCs w:val="44"/>
          <w:highlight w:val="none"/>
        </w:rPr>
        <w:t>聘请</w:t>
      </w:r>
      <w:r>
        <w:rPr>
          <w:rFonts w:hint="eastAsia" w:ascii="方正小标宋简体" w:hAnsi="方正小标宋简体" w:eastAsia="方正小标宋简体" w:cs="方正小标宋简体"/>
          <w:color w:val="auto"/>
          <w:sz w:val="44"/>
          <w:szCs w:val="44"/>
          <w:highlight w:val="none"/>
          <w:lang w:eastAsia="zh-CN"/>
        </w:rPr>
        <w:t>第三方机构协助</w:t>
      </w:r>
      <w:r>
        <w:rPr>
          <w:rFonts w:hint="eastAsia" w:ascii="方正小标宋简体" w:eastAsia="方正小标宋简体"/>
          <w:color w:val="auto"/>
          <w:sz w:val="44"/>
          <w:szCs w:val="44"/>
          <w:highlight w:val="none"/>
        </w:rPr>
        <w:t>开展</w:t>
      </w:r>
      <w:r>
        <w:rPr>
          <w:rFonts w:hint="eastAsia" w:ascii="方正小标宋简体" w:eastAsia="方正小标宋简体"/>
          <w:color w:val="auto"/>
          <w:sz w:val="44"/>
          <w:szCs w:val="44"/>
          <w:highlight w:val="none"/>
          <w:lang w:eastAsia="zh-CN"/>
        </w:rPr>
        <w:t>《</w:t>
      </w:r>
      <w:r>
        <w:rPr>
          <w:rFonts w:hint="eastAsia" w:ascii="方正小标宋简体" w:eastAsia="方正小标宋简体"/>
          <w:color w:val="auto"/>
          <w:sz w:val="44"/>
          <w:szCs w:val="44"/>
          <w:highlight w:val="none"/>
          <w:lang w:val="en-US" w:eastAsia="zh-CN"/>
        </w:rPr>
        <w:t>产业运行</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eastAsia="方正小标宋简体"/>
          <w:color w:val="auto"/>
          <w:sz w:val="44"/>
          <w:szCs w:val="44"/>
          <w:highlight w:val="none"/>
          <w:lang w:val="en-US" w:eastAsia="zh-CN"/>
        </w:rPr>
        <w:t>观察</w:t>
      </w:r>
      <w:r>
        <w:rPr>
          <w:rFonts w:hint="eastAsia" w:ascii="方正小标宋简体" w:eastAsia="方正小标宋简体"/>
          <w:color w:val="auto"/>
          <w:sz w:val="44"/>
          <w:szCs w:val="44"/>
          <w:highlight w:val="none"/>
          <w:lang w:eastAsia="zh-CN"/>
        </w:rPr>
        <w:t>》编制项目</w:t>
      </w:r>
      <w:r>
        <w:rPr>
          <w:rFonts w:hint="eastAsia" w:ascii="方正小标宋简体" w:hAnsi="方正小标宋简体" w:eastAsia="方正小标宋简体" w:cs="方正小标宋简体"/>
          <w:color w:val="auto"/>
          <w:sz w:val="44"/>
          <w:szCs w:val="44"/>
          <w:highlight w:val="none"/>
          <w:lang w:eastAsia="zh-CN"/>
        </w:rPr>
        <w:t>的比选公告</w:t>
      </w:r>
    </w:p>
    <w:p>
      <w:pPr>
        <w:ind w:firstLine="640" w:firstLineChars="200"/>
        <w:jc w:val="left"/>
        <w:rPr>
          <w:rFonts w:ascii="仿宋_GB2312" w:eastAsia="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eastAsia="zh-CN"/>
        </w:rPr>
      </w:pPr>
      <w:bookmarkStart w:id="0" w:name="OLE_LINK1"/>
      <w:bookmarkStart w:id="5" w:name="_GoBack"/>
      <w:r>
        <w:rPr>
          <w:rFonts w:hint="eastAsia" w:ascii="仿宋_GB2312" w:hAnsi="仿宋_GB2312" w:eastAsia="仿宋_GB2312" w:cs="仿宋_GB2312"/>
          <w:color w:val="auto"/>
          <w:sz w:val="32"/>
          <w:szCs w:val="32"/>
          <w:highlight w:val="none"/>
          <w:lang w:eastAsia="zh-CN"/>
        </w:rPr>
        <w:t>为深入贯彻国家政策导向，全面落实首都经济发展战略部署，进一步夯实区域经济韧性、激发发展内生动力，为全区产业结构优化升级提供高质量决策依据。西城区发展和改革委员会拟开展《产业运行观察》编制项目，现通过比选方式选聘第三方专业机构协助实施。特此发布公告，诚邀具备相应资质的机构参与报名，具体内容如下：</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微软雅黑" w:hAnsi="微软雅黑" w:eastAsia="微软雅黑" w:cs="微软雅黑"/>
          <w:b/>
          <w:bCs/>
          <w:color w:val="auto"/>
          <w:sz w:val="32"/>
          <w:szCs w:val="32"/>
          <w:highlight w:val="none"/>
          <w:lang w:eastAsia="zh-CN"/>
        </w:rPr>
      </w:pPr>
      <w:r>
        <w:rPr>
          <w:rFonts w:hint="eastAsia" w:ascii="黑体" w:hAnsi="黑体" w:eastAsia="黑体" w:cs="黑体"/>
          <w:color w:val="auto"/>
          <w:sz w:val="32"/>
          <w:szCs w:val="32"/>
          <w:highlight w:val="none"/>
          <w:lang w:eastAsia="zh-CN"/>
        </w:rPr>
        <w:t>一、项目基本情况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color w:val="auto"/>
          <w:sz w:val="32"/>
          <w:szCs w:val="32"/>
          <w:highlight w:val="none"/>
          <w:lang w:eastAsia="zh-CN"/>
        </w:rPr>
      </w:pPr>
      <w:bookmarkStart w:id="1" w:name="OLE_LINK2"/>
      <w:r>
        <w:rPr>
          <w:rFonts w:hint="eastAsia" w:ascii="仿宋_GB2312" w:hAnsi="仿宋_GB2312" w:eastAsia="仿宋_GB2312" w:cs="仿宋_GB2312"/>
          <w:b w:val="0"/>
          <w:bCs/>
          <w:color w:val="auto"/>
          <w:sz w:val="32"/>
          <w:szCs w:val="32"/>
          <w:highlight w:val="none"/>
          <w:lang w:eastAsia="zh-CN"/>
        </w:rPr>
        <w:t>本项目紧密结合西城区2026年“十五五”开局之年产业发展与创新驱动发展的现实需求，深度整合专家智库“外脑”资源优势，以常态化定期报告形式，系统传递西城产业发展核心诉求。聚焦2026年创新经济发展前沿，立足我区产业资源禀赋与发展潜力，科学谋划产业发展战略路径，构建具有行业引领力的专业观点成果，为我区产业结构优化与高质量发展提供高质量、深层次的信息支撑。</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color w:val="auto"/>
          <w:sz w:val="32"/>
          <w:szCs w:val="32"/>
          <w:highlight w:val="none"/>
          <w:lang w:eastAsia="zh-CN"/>
        </w:rPr>
      </w:pPr>
      <w:bookmarkStart w:id="2" w:name="OLE_LINK3"/>
      <w:r>
        <w:rPr>
          <w:rFonts w:hint="eastAsia" w:ascii="仿宋_GB2312" w:hAnsi="仿宋_GB2312" w:eastAsia="仿宋_GB2312" w:cs="仿宋_GB2312"/>
          <w:b w:val="0"/>
          <w:bCs/>
          <w:color w:val="auto"/>
          <w:sz w:val="32"/>
          <w:szCs w:val="32"/>
          <w:highlight w:val="none"/>
          <w:lang w:eastAsia="zh-CN"/>
        </w:rPr>
        <w:t>《产业运行观察》主要研究范畴包括：</w:t>
      </w:r>
      <w:bookmarkEnd w:id="2"/>
      <w:r>
        <w:rPr>
          <w:rFonts w:hint="eastAsia" w:ascii="仿宋_GB2312" w:hAnsi="仿宋_GB2312" w:eastAsia="仿宋_GB2312" w:cs="仿宋_GB2312"/>
          <w:b w:val="0"/>
          <w:bCs/>
          <w:color w:val="auto"/>
          <w:sz w:val="32"/>
          <w:szCs w:val="32"/>
          <w:highlight w:val="none"/>
          <w:lang w:eastAsia="zh-CN"/>
        </w:rPr>
        <w:t>经济建设、产业发展、创新驱动、要素保障等核心内容。</w:t>
      </w:r>
    </w:p>
    <w:bookmarkEnd w:id="1"/>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rightChars="0"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参选条件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eastAsia="zh-CN"/>
        </w:rPr>
        <w:t>1.</w:t>
      </w:r>
      <w:r>
        <w:rPr>
          <w:rFonts w:hint="eastAsia" w:ascii="仿宋_GB2312" w:hAnsi="仿宋_GB2312" w:eastAsia="仿宋_GB2312" w:cs="仿宋_GB2312"/>
          <w:b/>
          <w:bCs/>
          <w:color w:val="auto"/>
          <w:sz w:val="32"/>
          <w:szCs w:val="32"/>
          <w:highlight w:val="none"/>
          <w:lang w:val="en-US" w:eastAsia="zh-CN"/>
        </w:rPr>
        <w:t>参选机构。</w:t>
      </w:r>
      <w:r>
        <w:rPr>
          <w:rFonts w:hint="eastAsia" w:ascii="仿宋_GB2312" w:hAnsi="仿宋_GB2312" w:eastAsia="仿宋_GB2312" w:cs="仿宋_GB2312"/>
          <w:color w:val="auto"/>
          <w:sz w:val="32"/>
          <w:szCs w:val="32"/>
          <w:highlight w:val="none"/>
          <w:lang w:val="en-US" w:eastAsia="zh-CN"/>
        </w:rPr>
        <w:t xml:space="preserve">参选机构须为依法在市场监管部门注册登记的专业咨询机构，通晓国家及区域重大产业发展战略、重点行业发展态势，明晰产业链构成要素与发展驱动逻辑，熟悉北京市西城区国民经济与社会发展实际情况，在产业发展研究、产业运行研判、新兴产业培育等领域具备较强的研究实力与优质专家资源，能够提供报告编制支撑工作所需的各类必要条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2.项目团队。</w:t>
      </w:r>
      <w:r>
        <w:rPr>
          <w:rFonts w:hint="eastAsia" w:ascii="仿宋_GB2312" w:hAnsi="仿宋_GB2312" w:eastAsia="仿宋_GB2312" w:cs="仿宋_GB2312"/>
          <w:color w:val="auto"/>
          <w:sz w:val="32"/>
          <w:szCs w:val="32"/>
          <w:highlight w:val="none"/>
          <w:lang w:val="en-US" w:eastAsia="zh-CN"/>
        </w:rPr>
        <w:t>项目团队组成人员中，须配备具备相关研究经验的专家担任负责人；项目负责人应在重点产业及产业链研究、产业政策与机制措施研究、新业态发展前瞻研判等相关领域拥有丰硕研究成果，具备较高的理论素养与丰富的实践研究经验，持有高级职称，能够有效组织、指导并参与报告编写的全过程工作；团队其他成员需具备较高的专业素养与扎实的工作实践经验。</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三、</w:t>
      </w:r>
      <w:r>
        <w:rPr>
          <w:rFonts w:hint="eastAsia" w:ascii="黑体" w:hAnsi="黑体" w:eastAsia="黑体" w:cs="黑体"/>
          <w:b w:val="0"/>
          <w:bCs/>
          <w:color w:val="auto"/>
          <w:sz w:val="32"/>
          <w:szCs w:val="32"/>
          <w:highlight w:val="none"/>
          <w:lang w:eastAsia="zh-CN"/>
        </w:rPr>
        <w:t>参选</w:t>
      </w:r>
      <w:r>
        <w:rPr>
          <w:rFonts w:hint="eastAsia" w:ascii="黑体" w:hAnsi="黑体" w:eastAsia="黑体" w:cs="黑体"/>
          <w:b w:val="0"/>
          <w:bCs/>
          <w:color w:val="auto"/>
          <w:sz w:val="32"/>
          <w:szCs w:val="32"/>
          <w:highlight w:val="none"/>
        </w:rPr>
        <w:t>材料要求</w:t>
      </w:r>
    </w:p>
    <w:p>
      <w:pPr>
        <w:keepNext w:val="0"/>
        <w:keepLines w:val="0"/>
        <w:pageBreakBefore w:val="0"/>
        <w:widowControl w:val="0"/>
        <w:kinsoku/>
        <w:wordWrap/>
        <w:overflowPunct/>
        <w:topLinePunct w:val="0"/>
        <w:autoSpaceDE/>
        <w:autoSpaceDN/>
        <w:bidi w:val="0"/>
        <w:adjustRightInd/>
        <w:snapToGrid/>
        <w:spacing w:line="560" w:lineRule="exact"/>
        <w:ind w:left="0" w:right="0" w:firstLine="641"/>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参选机构应将</w:t>
      </w:r>
      <w:r>
        <w:rPr>
          <w:rFonts w:hint="eastAsia" w:ascii="仿宋_GB2312" w:hAnsi="仿宋_GB2312" w:eastAsia="仿宋_GB2312" w:cs="仿宋_GB2312"/>
          <w:color w:val="auto"/>
          <w:sz w:val="32"/>
          <w:szCs w:val="32"/>
          <w:highlight w:val="none"/>
          <w:lang w:val="en-US" w:eastAsia="zh-CN"/>
        </w:rPr>
        <w:t>7份</w:t>
      </w:r>
      <w:r>
        <w:rPr>
          <w:rFonts w:hint="eastAsia" w:ascii="仿宋_GB2312" w:hAnsi="仿宋_GB2312" w:eastAsia="仿宋_GB2312" w:cs="仿宋_GB2312"/>
          <w:color w:val="auto"/>
          <w:sz w:val="32"/>
          <w:szCs w:val="32"/>
          <w:highlight w:val="none"/>
          <w:lang w:eastAsia="zh-CN"/>
        </w:rPr>
        <w:t>参选材料纸质版</w:t>
      </w:r>
      <w:r>
        <w:rPr>
          <w:rFonts w:hint="eastAsia" w:ascii="仿宋_GB2312" w:hAnsi="仿宋_GB2312" w:eastAsia="仿宋_GB2312" w:cs="仿宋_GB2312"/>
          <w:color w:val="auto"/>
          <w:sz w:val="32"/>
          <w:szCs w:val="32"/>
          <w:highlight w:val="none"/>
          <w:lang w:val="en-US" w:eastAsia="zh-CN"/>
        </w:rPr>
        <w:t>邮寄或提交至</w:t>
      </w:r>
      <w:r>
        <w:rPr>
          <w:rFonts w:hint="eastAsia" w:ascii="仿宋_GB2312" w:hAnsi="仿宋_GB2312" w:eastAsia="仿宋_GB2312" w:cs="仿宋_GB2312"/>
          <w:color w:val="auto"/>
          <w:sz w:val="32"/>
          <w:szCs w:val="32"/>
          <w:highlight w:val="none"/>
          <w:lang w:eastAsia="zh-CN"/>
        </w:rPr>
        <w:t>我委（地址：西城区广安门南街</w:t>
      </w:r>
      <w:r>
        <w:rPr>
          <w:rFonts w:hint="eastAsia" w:ascii="仿宋_GB2312" w:hAnsi="仿宋_GB2312" w:eastAsia="仿宋_GB2312" w:cs="仿宋_GB2312"/>
          <w:color w:val="auto"/>
          <w:sz w:val="32"/>
          <w:szCs w:val="32"/>
          <w:highlight w:val="none"/>
          <w:lang w:val="en-US" w:eastAsia="zh-CN"/>
        </w:rPr>
        <w:t>2号</w:t>
      </w:r>
      <w:r>
        <w:rPr>
          <w:rFonts w:hint="eastAsia" w:ascii="仿宋_GB2312" w:hAnsi="仿宋_GB2312" w:eastAsia="仿宋_GB2312" w:cs="仿宋_GB2312"/>
          <w:color w:val="auto"/>
          <w:sz w:val="32"/>
          <w:szCs w:val="32"/>
          <w:highlight w:val="none"/>
          <w:lang w:eastAsia="zh-CN"/>
        </w:rPr>
        <w:t>），同时将电子版</w:t>
      </w:r>
      <w:r>
        <w:rPr>
          <w:rFonts w:hint="eastAsia" w:ascii="仿宋_GB2312" w:hAnsi="仿宋_GB2312" w:eastAsia="仿宋_GB2312" w:cs="仿宋_GB2312"/>
          <w:color w:val="auto"/>
          <w:sz w:val="32"/>
          <w:szCs w:val="32"/>
          <w:highlight w:val="none"/>
          <w:lang w:val="en-US" w:eastAsia="zh-CN"/>
        </w:rPr>
        <w:t>扫描件打包发送至</w:t>
      </w:r>
      <w:r>
        <w:rPr>
          <w:rFonts w:hint="eastAsia" w:ascii="仿宋_GB2312" w:hAnsi="仿宋_GB2312" w:eastAsia="仿宋_GB2312" w:cs="仿宋_GB2312"/>
          <w:color w:val="auto"/>
          <w:sz w:val="32"/>
          <w:szCs w:val="32"/>
          <w:highlight w:val="none"/>
        </w:rPr>
        <w:t>我委</w:t>
      </w:r>
      <w:r>
        <w:rPr>
          <w:rFonts w:hint="eastAsia" w:ascii="仿宋_GB2312" w:hAnsi="仿宋_GB2312" w:eastAsia="仿宋_GB2312" w:cs="仿宋_GB2312"/>
          <w:color w:val="auto"/>
          <w:sz w:val="32"/>
          <w:szCs w:val="32"/>
          <w:highlight w:val="none"/>
          <w:lang w:eastAsia="zh-CN"/>
        </w:rPr>
        <w:t>邮箱</w:t>
      </w:r>
      <w:r>
        <w:rPr>
          <w:rFonts w:hint="eastAsia" w:ascii="仿宋_GB2312" w:hAnsi="仿宋_GB2312" w:eastAsia="仿宋_GB2312" w:cs="仿宋_GB2312"/>
          <w:color w:val="auto"/>
          <w:sz w:val="32"/>
          <w:szCs w:val="32"/>
          <w:highlight w:val="none"/>
        </w:rPr>
        <w:t>审核</w:t>
      </w:r>
      <w:r>
        <w:rPr>
          <w:rFonts w:hint="eastAsia" w:ascii="仿宋_GB2312" w:hAnsi="仿宋_GB2312" w:eastAsia="仿宋_GB2312" w:cs="仿宋_GB2312"/>
          <w:color w:val="auto"/>
          <w:sz w:val="32"/>
          <w:szCs w:val="32"/>
          <w:highlight w:val="none"/>
          <w:lang w:eastAsia="zh-CN"/>
        </w:rPr>
        <w:t>（邮箱地址：</w:t>
      </w:r>
      <w:r>
        <w:rPr>
          <w:rFonts w:hint="eastAsia" w:ascii="仿宋_GB2312" w:hAnsi="仿宋_GB2312" w:eastAsia="仿宋_GB2312" w:cs="仿宋_GB2312"/>
          <w:color w:val="auto"/>
          <w:sz w:val="32"/>
          <w:szCs w:val="32"/>
          <w:highlight w:val="none"/>
          <w:u w:val="none"/>
          <w:lang w:val="en-US" w:eastAsia="zh-CN"/>
        </w:rPr>
        <w:t>chanyeke@bjxch.gov.cn</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1"/>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参选材料具体内容包括但不限于：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lang w:val="en-US" w:eastAsia="zh-CN"/>
        </w:rPr>
        <w:t>基础材料：营业执照、无失信记录证明、两年内经有资质的会计师事务所审计的公司财务报表、材料真实性证明、咨询类营业资质证明、参选机构联系人及联系方式等；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项目负责人及团队核心成员个人简历及近三年与本项目相关的研究成果情况；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eastAsia="zh-CN"/>
        </w:rPr>
        <w:t>3.</w:t>
      </w:r>
      <w:r>
        <w:rPr>
          <w:rFonts w:hint="eastAsia" w:ascii="仿宋_GB2312" w:hAnsi="仿宋_GB2312" w:eastAsia="仿宋_GB2312" w:cs="仿宋_GB2312"/>
          <w:color w:val="auto"/>
          <w:sz w:val="32"/>
          <w:szCs w:val="32"/>
          <w:highlight w:val="none"/>
          <w:lang w:val="en-US" w:eastAsia="zh-CN"/>
        </w:rPr>
        <w:t>参选机构近四年从事过产业动态监测、重点产业发展研究、产业运行分析、落实国家重大战略部署等领域研究项目合同盖章页；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val="0"/>
          <w:bCs/>
          <w:color w:val="auto"/>
          <w:sz w:val="32"/>
          <w:szCs w:val="32"/>
          <w:highlight w:val="none"/>
          <w:lang w:eastAsia="zh-CN"/>
        </w:rPr>
        <w:t>4.</w:t>
      </w:r>
      <w:r>
        <w:rPr>
          <w:rFonts w:hint="eastAsia" w:ascii="仿宋_GB2312" w:hAnsi="仿宋_GB2312" w:eastAsia="仿宋_GB2312" w:cs="仿宋_GB2312"/>
          <w:b w:val="0"/>
          <w:bCs/>
          <w:color w:val="auto"/>
          <w:sz w:val="32"/>
          <w:szCs w:val="32"/>
          <w:highlight w:val="none"/>
          <w:lang w:eastAsia="zh-CN"/>
        </w:rPr>
        <w:t>《产业运行观察》编制</w:t>
      </w:r>
      <w:r>
        <w:rPr>
          <w:rFonts w:hint="eastAsia" w:ascii="仿宋_GB2312" w:hAnsi="仿宋_GB2312" w:eastAsia="仿宋_GB2312" w:cs="仿宋_GB2312"/>
          <w:color w:val="auto"/>
          <w:sz w:val="32"/>
          <w:szCs w:val="32"/>
          <w:highlight w:val="none"/>
          <w:lang w:val="en-US" w:eastAsia="zh-CN"/>
        </w:rPr>
        <w:t>工作目标、思路及</w:t>
      </w:r>
      <w:r>
        <w:rPr>
          <w:rFonts w:hint="eastAsia" w:ascii="仿宋_GB2312" w:hAnsi="仿宋_GB2312" w:eastAsia="仿宋_GB2312" w:cs="仿宋_GB2312"/>
          <w:color w:val="auto"/>
          <w:sz w:val="32"/>
          <w:szCs w:val="32"/>
          <w:highlight w:val="none"/>
          <w:lang w:eastAsia="zh-CN"/>
        </w:rPr>
        <w:t>方案</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eastAsia="zh-CN"/>
        </w:rPr>
        <w:t>5.</w:t>
      </w:r>
      <w:r>
        <w:rPr>
          <w:rFonts w:hint="eastAsia" w:ascii="仿宋_GB2312" w:hAnsi="仿宋_GB2312" w:eastAsia="仿宋_GB2312" w:cs="仿宋_GB2312"/>
          <w:color w:val="auto"/>
          <w:sz w:val="32"/>
          <w:szCs w:val="32"/>
          <w:highlight w:val="none"/>
          <w:lang w:val="en-US" w:eastAsia="zh-CN"/>
        </w:rPr>
        <w:t>其他有关证明材料。</w:t>
      </w:r>
    </w:p>
    <w:p>
      <w:pPr>
        <w:keepNext w:val="0"/>
        <w:keepLines w:val="0"/>
        <w:pageBreakBefore w:val="0"/>
        <w:widowControl w:val="0"/>
        <w:kinsoku/>
        <w:wordWrap/>
        <w:overflowPunct/>
        <w:topLinePunct w:val="0"/>
        <w:autoSpaceDE/>
        <w:autoSpaceDN/>
        <w:bidi w:val="0"/>
        <w:adjustRightInd/>
        <w:snapToGrid/>
        <w:spacing w:line="560" w:lineRule="exact"/>
        <w:ind w:left="0" w:right="0" w:firstLine="641"/>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申报截止日期：202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日（星期</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12:00前</w:t>
      </w:r>
    </w:p>
    <w:p>
      <w:pPr>
        <w:keepNext w:val="0"/>
        <w:keepLines w:val="0"/>
        <w:pageBreakBefore w:val="0"/>
        <w:widowControl w:val="0"/>
        <w:kinsoku/>
        <w:wordWrap/>
        <w:overflowPunct/>
        <w:topLinePunct w:val="0"/>
        <w:autoSpaceDE/>
        <w:autoSpaceDN/>
        <w:bidi w:val="0"/>
        <w:adjustRightInd/>
        <w:snapToGrid/>
        <w:spacing w:line="560" w:lineRule="exact"/>
        <w:ind w:left="0" w:right="0" w:firstLine="641"/>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1"/>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我委将结合实际需求选取符合条件的</w:t>
      </w:r>
      <w:r>
        <w:rPr>
          <w:rFonts w:hint="eastAsia" w:ascii="仿宋_GB2312" w:hAnsi="仿宋_GB2312" w:eastAsia="仿宋_GB2312" w:cs="仿宋_GB2312"/>
          <w:color w:val="auto"/>
          <w:sz w:val="32"/>
          <w:szCs w:val="32"/>
          <w:highlight w:val="none"/>
          <w:lang w:eastAsia="zh-CN"/>
        </w:rPr>
        <w:t>专业机构</w:t>
      </w:r>
      <w:r>
        <w:rPr>
          <w:rFonts w:hint="eastAsia" w:ascii="仿宋_GB2312" w:hAnsi="仿宋_GB2312" w:eastAsia="仿宋_GB2312" w:cs="仿宋_GB2312"/>
          <w:color w:val="auto"/>
          <w:sz w:val="32"/>
          <w:szCs w:val="32"/>
          <w:highlight w:val="none"/>
        </w:rPr>
        <w:t>签订委托协议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开展《产业运行观察》编制</w:t>
      </w:r>
      <w:r>
        <w:rPr>
          <w:rFonts w:hint="eastAsia" w:ascii="仿宋_GB2312" w:hAnsi="仿宋_GB2312" w:eastAsia="仿宋_GB2312" w:cs="仿宋_GB2312"/>
          <w:color w:val="auto"/>
          <w:sz w:val="32"/>
          <w:szCs w:val="32"/>
          <w:highlight w:val="none"/>
          <w:lang w:eastAsia="zh-CN"/>
        </w:rPr>
        <w:t>相关工作</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1"/>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1"/>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附件：《产业运行观察》编制项目机构比选评分标准</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联 系 人：</w:t>
      </w:r>
      <w:r>
        <w:rPr>
          <w:rFonts w:hint="eastAsia" w:ascii="仿宋_GB2312" w:hAnsi="仿宋_GB2312" w:eastAsia="仿宋_GB2312" w:cs="仿宋_GB2312"/>
          <w:color w:val="auto"/>
          <w:sz w:val="32"/>
          <w:szCs w:val="32"/>
          <w:highlight w:val="none"/>
          <w:lang w:eastAsia="zh-CN"/>
        </w:rPr>
        <w:t>王红</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联系电话：839267</w:t>
      </w:r>
      <w:r>
        <w:rPr>
          <w:rFonts w:hint="eastAsia" w:ascii="仿宋_GB2312" w:hAnsi="仿宋_GB2312" w:eastAsia="仿宋_GB2312" w:cs="仿宋_GB2312"/>
          <w:color w:val="auto"/>
          <w:sz w:val="32"/>
          <w:szCs w:val="32"/>
          <w:highlight w:val="none"/>
          <w:lang w:val="en-US" w:eastAsia="zh-CN"/>
        </w:rPr>
        <w:t>66</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firstLine="3200" w:firstLineChars="10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北京市西城区发展和改革委员会</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日</w:t>
      </w:r>
      <w:bookmarkEnd w:id="5"/>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sz w:val="32"/>
          <w:szCs w:val="32"/>
          <w:highlight w:val="none"/>
        </w:rPr>
      </w:pPr>
    </w:p>
    <w:p>
      <w:pPr>
        <w:tabs>
          <w:tab w:val="left" w:pos="381"/>
        </w:tabs>
        <w:bidi w:val="0"/>
        <w:jc w:val="left"/>
        <w:rPr>
          <w:rFonts w:hint="eastAsia"/>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p>
    <w:p>
      <w:pPr>
        <w:jc w:val="both"/>
        <w:rPr>
          <w:rFonts w:ascii="方正小标宋简体" w:eastAsia="方正小标宋简体"/>
          <w:color w:val="auto"/>
          <w:sz w:val="32"/>
          <w:szCs w:val="32"/>
          <w:highlight w:val="none"/>
        </w:rPr>
      </w:pPr>
      <w:r>
        <w:rPr>
          <w:rFonts w:hint="eastAsia" w:ascii="黑体" w:hAnsi="黑体" w:eastAsia="黑体" w:cs="黑体"/>
          <w:color w:val="auto"/>
          <w:sz w:val="32"/>
          <w:szCs w:val="32"/>
          <w:highlight w:val="none"/>
          <w:lang w:eastAsia="zh-CN"/>
        </w:rPr>
        <w:t>附件：</w:t>
      </w:r>
      <w:r>
        <w:rPr>
          <w:rFonts w:hint="eastAsia" w:ascii="方正小标宋简体" w:eastAsia="方正小标宋简体"/>
          <w:color w:val="auto"/>
          <w:sz w:val="32"/>
          <w:szCs w:val="32"/>
          <w:highlight w:val="none"/>
          <w:lang w:val="en-US" w:eastAsia="zh-CN"/>
        </w:rPr>
        <w:t xml:space="preserve">                          </w:t>
      </w:r>
      <w:r>
        <w:rPr>
          <w:rFonts w:hint="eastAsia" w:ascii="方正小标宋简体" w:eastAsia="方正小标宋简体"/>
          <w:color w:val="auto"/>
          <w:sz w:val="32"/>
          <w:szCs w:val="32"/>
          <w:highlight w:val="none"/>
          <w:lang w:eastAsia="zh-CN"/>
        </w:rPr>
        <w:t>《产业运行观察》编制项目</w:t>
      </w:r>
      <w:r>
        <w:rPr>
          <w:rFonts w:hint="eastAsia" w:ascii="方正小标宋简体" w:eastAsia="方正小标宋简体"/>
          <w:color w:val="auto"/>
          <w:sz w:val="32"/>
          <w:szCs w:val="32"/>
          <w:highlight w:val="none"/>
        </w:rPr>
        <w:t>机构比选评分标准</w:t>
      </w:r>
    </w:p>
    <w:tbl>
      <w:tblPr>
        <w:tblStyle w:val="3"/>
        <w:tblW w:w="15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72"/>
        <w:gridCol w:w="2256"/>
        <w:gridCol w:w="6234"/>
        <w:gridCol w:w="4569"/>
        <w:gridCol w:w="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7" w:hRule="atLeast"/>
        </w:trPr>
        <w:tc>
          <w:tcPr>
            <w:tcW w:w="13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黑体" w:eastAsia="黑体" w:cs="黑体"/>
                <w:i w:val="0"/>
                <w:color w:val="auto"/>
                <w:sz w:val="24"/>
                <w:szCs w:val="24"/>
                <w:highlight w:val="none"/>
                <w:u w:val="none"/>
              </w:rPr>
            </w:pPr>
            <w:r>
              <w:rPr>
                <w:rFonts w:hint="eastAsia" w:ascii="黑体" w:hAnsi="黑体" w:eastAsia="黑体" w:cs="黑体"/>
                <w:i w:val="0"/>
                <w:color w:val="auto"/>
                <w:kern w:val="0"/>
                <w:sz w:val="24"/>
                <w:szCs w:val="24"/>
                <w:highlight w:val="none"/>
                <w:u w:val="none"/>
                <w:lang w:val="en-US" w:eastAsia="zh-CN" w:bidi="ar"/>
              </w:rPr>
              <w:t>评分项目</w:t>
            </w:r>
          </w:p>
        </w:tc>
        <w:tc>
          <w:tcPr>
            <w:tcW w:w="22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黑体" w:eastAsia="黑体" w:cs="黑体"/>
                <w:i w:val="0"/>
                <w:color w:val="auto"/>
                <w:sz w:val="24"/>
                <w:szCs w:val="24"/>
                <w:highlight w:val="none"/>
                <w:u w:val="none"/>
              </w:rPr>
            </w:pPr>
            <w:r>
              <w:rPr>
                <w:rFonts w:hint="eastAsia" w:ascii="黑体" w:hAnsi="黑体" w:eastAsia="黑体" w:cs="黑体"/>
                <w:i w:val="0"/>
                <w:color w:val="auto"/>
                <w:kern w:val="0"/>
                <w:sz w:val="24"/>
                <w:szCs w:val="24"/>
                <w:highlight w:val="none"/>
                <w:u w:val="none"/>
                <w:lang w:val="en-US" w:eastAsia="zh-CN" w:bidi="ar"/>
              </w:rPr>
              <w:t>评分内容</w:t>
            </w:r>
          </w:p>
        </w:tc>
        <w:tc>
          <w:tcPr>
            <w:tcW w:w="1080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黑体" w:eastAsia="黑体" w:cs="黑体"/>
                <w:i w:val="0"/>
                <w:color w:val="auto"/>
                <w:sz w:val="24"/>
                <w:szCs w:val="24"/>
                <w:highlight w:val="none"/>
                <w:u w:val="none"/>
              </w:rPr>
            </w:pPr>
            <w:r>
              <w:rPr>
                <w:rFonts w:hint="eastAsia" w:ascii="黑体" w:hAnsi="黑体" w:eastAsia="黑体" w:cs="黑体"/>
                <w:i w:val="0"/>
                <w:color w:val="auto"/>
                <w:kern w:val="0"/>
                <w:sz w:val="24"/>
                <w:szCs w:val="24"/>
                <w:highlight w:val="none"/>
                <w:u w:val="none"/>
                <w:lang w:val="en-US" w:eastAsia="zh-CN" w:bidi="ar"/>
              </w:rPr>
              <w:t>评分标准</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黑体" w:hAnsi="黑体" w:eastAsia="黑体" w:cs="黑体"/>
                <w:i w:val="0"/>
                <w:color w:val="auto"/>
                <w:sz w:val="24"/>
                <w:szCs w:val="24"/>
                <w:highlight w:val="none"/>
                <w:u w:val="none"/>
              </w:rPr>
            </w:pPr>
            <w:r>
              <w:rPr>
                <w:rFonts w:hint="eastAsia" w:ascii="黑体" w:hAnsi="黑体" w:eastAsia="黑体" w:cs="黑体"/>
                <w:i w:val="0"/>
                <w:color w:val="auto"/>
                <w:kern w:val="0"/>
                <w:sz w:val="24"/>
                <w:szCs w:val="24"/>
                <w:highlight w:val="none"/>
                <w:u w:val="none"/>
                <w:lang w:val="en-US" w:eastAsia="zh-CN" w:bidi="ar"/>
              </w:rPr>
              <w:t>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137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kern w:val="0"/>
                <w:sz w:val="24"/>
                <w:szCs w:val="24"/>
                <w:highlight w:val="none"/>
                <w:u w:val="none"/>
                <w:lang w:val="en-US" w:eastAsia="zh-CN" w:bidi="ar"/>
              </w:rPr>
            </w:pPr>
            <w:r>
              <w:rPr>
                <w:rFonts w:hint="eastAsia" w:ascii="楷体" w:hAnsi="楷体" w:eastAsia="楷体" w:cs="楷体"/>
                <w:b w:val="0"/>
                <w:bCs w:val="0"/>
                <w:i w:val="0"/>
                <w:color w:val="auto"/>
                <w:kern w:val="0"/>
                <w:sz w:val="24"/>
                <w:szCs w:val="24"/>
                <w:highlight w:val="none"/>
                <w:u w:val="none"/>
                <w:lang w:val="en-US" w:eastAsia="zh-CN" w:bidi="ar"/>
              </w:rPr>
              <w:t>基本</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kern w:val="0"/>
                <w:sz w:val="24"/>
                <w:szCs w:val="24"/>
                <w:highlight w:val="none"/>
                <w:u w:val="none"/>
                <w:lang w:val="en-US" w:eastAsia="zh-CN" w:bidi="ar"/>
              </w:rPr>
            </w:pPr>
            <w:r>
              <w:rPr>
                <w:rFonts w:hint="eastAsia" w:ascii="楷体" w:hAnsi="楷体" w:eastAsia="楷体" w:cs="楷体"/>
                <w:b w:val="0"/>
                <w:bCs w:val="0"/>
                <w:i w:val="0"/>
                <w:color w:val="auto"/>
                <w:kern w:val="0"/>
                <w:sz w:val="24"/>
                <w:szCs w:val="24"/>
                <w:highlight w:val="none"/>
                <w:u w:val="none"/>
                <w:lang w:val="en-US" w:eastAsia="zh-CN" w:bidi="ar"/>
              </w:rPr>
              <w:t>资质</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highlight w:val="none"/>
                <w:u w:val="none"/>
              </w:rPr>
            </w:pPr>
            <w:r>
              <w:rPr>
                <w:rFonts w:hint="eastAsia" w:ascii="楷体" w:hAnsi="楷体" w:eastAsia="楷体" w:cs="楷体"/>
                <w:b w:val="0"/>
                <w:bCs w:val="0"/>
                <w:i w:val="0"/>
                <w:color w:val="auto"/>
                <w:kern w:val="0"/>
                <w:sz w:val="24"/>
                <w:szCs w:val="24"/>
                <w:highlight w:val="none"/>
                <w:u w:val="none"/>
                <w:lang w:val="en-US" w:eastAsia="zh-CN" w:bidi="ar"/>
              </w:rPr>
              <w:t>评分</w:t>
            </w:r>
          </w:p>
        </w:tc>
        <w:tc>
          <w:tcPr>
            <w:tcW w:w="2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根据机构所提供的资质证明材料进行评分</w:t>
            </w:r>
          </w:p>
        </w:tc>
        <w:tc>
          <w:tcPr>
            <w:tcW w:w="62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基础资格材料齐全（营业执照、无失信记录证明、两年内经有资质的会计师事务所审计的公司财务报表、材料真实性证明，共4项）</w:t>
            </w:r>
          </w:p>
        </w:tc>
        <w:tc>
          <w:tcPr>
            <w:tcW w:w="45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满分15分，缺一项扣5分</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楷体" w:hAnsi="楷体" w:eastAsia="楷体" w:cs="楷体"/>
                <w:i w:val="0"/>
                <w:color w:val="auto"/>
                <w:sz w:val="24"/>
                <w:szCs w:val="24"/>
                <w:highlight w:val="none"/>
                <w:u w:val="none"/>
                <w:lang w:val="en-US"/>
              </w:rPr>
            </w:pPr>
            <w:r>
              <w:rPr>
                <w:rFonts w:hint="eastAsia" w:ascii="楷体" w:hAnsi="楷体" w:eastAsia="楷体" w:cs="楷体"/>
                <w:i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trPr>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楷体" w:hAnsi="楷体" w:eastAsia="楷体" w:cs="楷体"/>
                <w:b w:val="0"/>
                <w:bCs w:val="0"/>
                <w:i w:val="0"/>
                <w:color w:val="auto"/>
                <w:sz w:val="24"/>
                <w:szCs w:val="24"/>
                <w:highlight w:val="none"/>
                <w:u w:val="none"/>
              </w:rPr>
            </w:pPr>
          </w:p>
        </w:tc>
        <w:tc>
          <w:tcPr>
            <w:tcW w:w="2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62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具有咨询类营业资质</w:t>
            </w:r>
          </w:p>
        </w:tc>
        <w:tc>
          <w:tcPr>
            <w:tcW w:w="45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得5分</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楷体" w:hAnsi="楷体" w:eastAsia="楷体" w:cs="楷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58" w:hRule="atLeast"/>
        </w:trPr>
        <w:tc>
          <w:tcPr>
            <w:tcW w:w="137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highlight w:val="none"/>
                <w:u w:val="none"/>
              </w:rPr>
            </w:pPr>
            <w:r>
              <w:rPr>
                <w:rFonts w:hint="eastAsia" w:ascii="楷体" w:hAnsi="楷体" w:eastAsia="楷体" w:cs="楷体"/>
                <w:b w:val="0"/>
                <w:bCs w:val="0"/>
                <w:i w:val="0"/>
                <w:color w:val="auto"/>
                <w:kern w:val="0"/>
                <w:sz w:val="24"/>
                <w:szCs w:val="24"/>
                <w:highlight w:val="none"/>
                <w:u w:val="none"/>
                <w:lang w:val="en-US" w:eastAsia="zh-CN" w:bidi="ar"/>
              </w:rPr>
              <w:t>团队</w:t>
            </w:r>
            <w:r>
              <w:rPr>
                <w:rFonts w:hint="eastAsia" w:ascii="楷体" w:hAnsi="楷体" w:eastAsia="楷体" w:cs="楷体"/>
                <w:b w:val="0"/>
                <w:bCs w:val="0"/>
                <w:i w:val="0"/>
                <w:color w:val="auto"/>
                <w:kern w:val="0"/>
                <w:sz w:val="24"/>
                <w:szCs w:val="24"/>
                <w:highlight w:val="none"/>
                <w:u w:val="none"/>
                <w:lang w:val="en-US" w:eastAsia="zh-CN" w:bidi="ar"/>
              </w:rPr>
              <w:br w:type="textWrapping"/>
            </w:r>
            <w:r>
              <w:rPr>
                <w:rFonts w:hint="eastAsia" w:ascii="楷体" w:hAnsi="楷体" w:eastAsia="楷体" w:cs="楷体"/>
                <w:b w:val="0"/>
                <w:bCs w:val="0"/>
                <w:i w:val="0"/>
                <w:color w:val="auto"/>
                <w:kern w:val="0"/>
                <w:sz w:val="24"/>
                <w:szCs w:val="24"/>
                <w:highlight w:val="none"/>
                <w:u w:val="none"/>
                <w:lang w:val="en-US" w:eastAsia="zh-CN" w:bidi="ar"/>
              </w:rPr>
              <w:t>配置</w:t>
            </w:r>
            <w:r>
              <w:rPr>
                <w:rFonts w:hint="eastAsia" w:ascii="楷体" w:hAnsi="楷体" w:eastAsia="楷体" w:cs="楷体"/>
                <w:b w:val="0"/>
                <w:bCs w:val="0"/>
                <w:i w:val="0"/>
                <w:color w:val="auto"/>
                <w:kern w:val="0"/>
                <w:sz w:val="24"/>
                <w:szCs w:val="24"/>
                <w:highlight w:val="none"/>
                <w:u w:val="none"/>
                <w:lang w:val="en-US" w:eastAsia="zh-CN" w:bidi="ar"/>
              </w:rPr>
              <w:br w:type="textWrapping"/>
            </w:r>
            <w:r>
              <w:rPr>
                <w:rFonts w:hint="eastAsia" w:ascii="楷体" w:hAnsi="楷体" w:eastAsia="楷体" w:cs="楷体"/>
                <w:b w:val="0"/>
                <w:bCs w:val="0"/>
                <w:i w:val="0"/>
                <w:color w:val="auto"/>
                <w:kern w:val="0"/>
                <w:sz w:val="24"/>
                <w:szCs w:val="24"/>
                <w:highlight w:val="none"/>
                <w:u w:val="none"/>
                <w:lang w:val="en-US" w:eastAsia="zh-CN" w:bidi="ar"/>
              </w:rPr>
              <w:t>评分</w:t>
            </w:r>
          </w:p>
        </w:tc>
        <w:tc>
          <w:tcPr>
            <w:tcW w:w="2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根据项目负责人和团队成员配备情况进行评分</w:t>
            </w:r>
          </w:p>
        </w:tc>
        <w:tc>
          <w:tcPr>
            <w:tcW w:w="62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项目负责人或团队核心成员应有丰富的课题研究经验，主持过省、市级以上重点产业领域或产业链发展研究；产业政策或机制措施等方面研究；新业态发展前瞻观察等相关项目</w:t>
            </w:r>
          </w:p>
        </w:tc>
        <w:tc>
          <w:tcPr>
            <w:tcW w:w="45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4名得12分，3名得9分，2名得6分，1名得3分，没有不得分</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i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楷体" w:hAnsi="楷体" w:eastAsia="楷体" w:cs="楷体"/>
                <w:b w:val="0"/>
                <w:bCs w:val="0"/>
                <w:i w:val="0"/>
                <w:color w:val="auto"/>
                <w:sz w:val="24"/>
                <w:szCs w:val="24"/>
                <w:highlight w:val="none"/>
                <w:u w:val="none"/>
              </w:rPr>
            </w:pPr>
          </w:p>
        </w:tc>
        <w:tc>
          <w:tcPr>
            <w:tcW w:w="2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62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项目团队组成人员应具备较高学术研究素养，涵盖产业研究领域的专家，有高级职称</w:t>
            </w:r>
          </w:p>
        </w:tc>
        <w:tc>
          <w:tcPr>
            <w:tcW w:w="45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每有1名高级职称（或注册咨询师）成员加2分，满分8分</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楷体" w:hAnsi="楷体" w:eastAsia="楷体" w:cs="楷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9" w:hRule="atLeast"/>
        </w:trPr>
        <w:tc>
          <w:tcPr>
            <w:tcW w:w="13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kern w:val="0"/>
                <w:sz w:val="24"/>
                <w:szCs w:val="24"/>
                <w:highlight w:val="none"/>
                <w:u w:val="none"/>
                <w:lang w:val="en-US" w:eastAsia="zh-CN" w:bidi="ar"/>
              </w:rPr>
            </w:pPr>
            <w:r>
              <w:rPr>
                <w:rFonts w:hint="eastAsia" w:ascii="楷体" w:hAnsi="楷体" w:eastAsia="楷体" w:cs="楷体"/>
                <w:b w:val="0"/>
                <w:bCs w:val="0"/>
                <w:i w:val="0"/>
                <w:color w:val="auto"/>
                <w:kern w:val="0"/>
                <w:sz w:val="24"/>
                <w:szCs w:val="24"/>
                <w:highlight w:val="none"/>
                <w:u w:val="none"/>
                <w:lang w:val="en-US" w:eastAsia="zh-CN" w:bidi="ar"/>
              </w:rPr>
              <w:t>历史</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kern w:val="0"/>
                <w:sz w:val="24"/>
                <w:szCs w:val="24"/>
                <w:highlight w:val="none"/>
                <w:u w:val="none"/>
                <w:lang w:val="en-US" w:eastAsia="zh-CN" w:bidi="ar"/>
              </w:rPr>
            </w:pPr>
            <w:r>
              <w:rPr>
                <w:rFonts w:hint="eastAsia" w:ascii="楷体" w:hAnsi="楷体" w:eastAsia="楷体" w:cs="楷体"/>
                <w:b w:val="0"/>
                <w:bCs w:val="0"/>
                <w:i w:val="0"/>
                <w:color w:val="auto"/>
                <w:kern w:val="0"/>
                <w:sz w:val="24"/>
                <w:szCs w:val="24"/>
                <w:highlight w:val="none"/>
                <w:u w:val="none"/>
                <w:lang w:val="en-US" w:eastAsia="zh-CN" w:bidi="ar"/>
              </w:rPr>
              <w:t>业绩</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highlight w:val="none"/>
                <w:u w:val="none"/>
              </w:rPr>
            </w:pPr>
            <w:r>
              <w:rPr>
                <w:rFonts w:hint="eastAsia" w:ascii="楷体" w:hAnsi="楷体" w:eastAsia="楷体" w:cs="楷体"/>
                <w:b w:val="0"/>
                <w:bCs w:val="0"/>
                <w:i w:val="0"/>
                <w:color w:val="auto"/>
                <w:kern w:val="0"/>
                <w:sz w:val="24"/>
                <w:szCs w:val="24"/>
                <w:highlight w:val="none"/>
                <w:u w:val="none"/>
                <w:lang w:val="en-US" w:eastAsia="zh-CN" w:bidi="ar"/>
              </w:rPr>
              <w:t>评分</w:t>
            </w:r>
          </w:p>
        </w:tc>
        <w:tc>
          <w:tcPr>
            <w:tcW w:w="22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根据机构在经济建设、产业发展、创新驱动、要素保障等核心内容等方面的课题研究情况进行评分</w:t>
            </w:r>
          </w:p>
        </w:tc>
        <w:tc>
          <w:tcPr>
            <w:tcW w:w="6234"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bookmarkStart w:id="3" w:name="OLE_LINK4"/>
            <w:bookmarkStart w:id="4" w:name="OLE_LINK5"/>
            <w:r>
              <w:rPr>
                <w:rFonts w:hint="eastAsia" w:ascii="仿宋_GB2312" w:hAnsi="仿宋_GB2312" w:eastAsia="仿宋_GB2312" w:cs="仿宋_GB2312"/>
                <w:i w:val="0"/>
                <w:color w:val="auto"/>
                <w:kern w:val="0"/>
                <w:sz w:val="24"/>
                <w:szCs w:val="24"/>
                <w:highlight w:val="none"/>
                <w:u w:val="none"/>
                <w:lang w:val="en-US" w:eastAsia="zh-CN" w:bidi="ar"/>
              </w:rPr>
              <w:t>2023年至2025年，</w:t>
            </w:r>
            <w:bookmarkEnd w:id="3"/>
            <w:r>
              <w:rPr>
                <w:rFonts w:hint="eastAsia" w:ascii="仿宋_GB2312" w:hAnsi="仿宋_GB2312" w:eastAsia="仿宋_GB2312" w:cs="仿宋_GB2312"/>
                <w:i w:val="0"/>
                <w:color w:val="auto"/>
                <w:kern w:val="0"/>
                <w:sz w:val="24"/>
                <w:szCs w:val="24"/>
                <w:highlight w:val="none"/>
                <w:u w:val="none"/>
                <w:lang w:val="en-US" w:eastAsia="zh-CN" w:bidi="ar"/>
              </w:rPr>
              <w:t>负责过经济建设（包括但不限于经济提质、减量发展、经济效能提升等）、产业发展（包括但不限于新质生产力、未来产业布局、战略性新兴产业培育、传统产业升级等）、创新驱动（包括但不限于科创平台建设、成果转化落地、高新企业培育等）、要素保障（包括但不限于空间配置、金融赋能、人才利用等）核心领域方面的课题研究。</w:t>
            </w:r>
            <w:bookmarkEnd w:id="4"/>
          </w:p>
        </w:tc>
        <w:tc>
          <w:tcPr>
            <w:tcW w:w="45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研究成果≥15 项，得 30 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10≤成果＜15 项，得 20 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5≤成果＜10 项，得 10 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1-4 项，得 5 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无研究业绩，不得分。</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i w:val="0"/>
                <w:color w:val="auto"/>
                <w:sz w:val="24"/>
                <w:szCs w:val="24"/>
                <w:highlight w:val="none"/>
                <w:u w:val="none"/>
              </w:rPr>
            </w:pPr>
            <w:r>
              <w:rPr>
                <w:rFonts w:hint="eastAsia" w:ascii="楷体" w:hAnsi="楷体" w:eastAsia="楷体" w:cs="楷体"/>
                <w:i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6" w:hRule="atLeast"/>
        </w:trPr>
        <w:tc>
          <w:tcPr>
            <w:tcW w:w="137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highlight w:val="none"/>
                <w:u w:val="none"/>
              </w:rPr>
            </w:pPr>
            <w:r>
              <w:rPr>
                <w:rFonts w:hint="eastAsia" w:ascii="楷体" w:hAnsi="楷体" w:eastAsia="楷体" w:cs="楷体"/>
                <w:b w:val="0"/>
                <w:bCs w:val="0"/>
                <w:i w:val="0"/>
                <w:color w:val="auto"/>
                <w:kern w:val="0"/>
                <w:sz w:val="24"/>
                <w:szCs w:val="24"/>
                <w:highlight w:val="none"/>
                <w:u w:val="none"/>
                <w:lang w:val="en-US" w:eastAsia="zh-CN" w:bidi="ar"/>
              </w:rPr>
              <w:t>服务</w:t>
            </w:r>
            <w:r>
              <w:rPr>
                <w:rFonts w:hint="eastAsia" w:ascii="楷体" w:hAnsi="楷体" w:eastAsia="楷体" w:cs="楷体"/>
                <w:b w:val="0"/>
                <w:bCs w:val="0"/>
                <w:i w:val="0"/>
                <w:color w:val="auto"/>
                <w:kern w:val="0"/>
                <w:sz w:val="24"/>
                <w:szCs w:val="24"/>
                <w:highlight w:val="none"/>
                <w:u w:val="none"/>
                <w:lang w:val="en-US" w:eastAsia="zh-CN" w:bidi="ar"/>
              </w:rPr>
              <w:br w:type="textWrapping"/>
            </w:r>
            <w:r>
              <w:rPr>
                <w:rFonts w:hint="eastAsia" w:ascii="楷体" w:hAnsi="楷体" w:eastAsia="楷体" w:cs="楷体"/>
                <w:b w:val="0"/>
                <w:bCs w:val="0"/>
                <w:i w:val="0"/>
                <w:color w:val="auto"/>
                <w:kern w:val="0"/>
                <w:sz w:val="24"/>
                <w:szCs w:val="24"/>
                <w:highlight w:val="none"/>
                <w:u w:val="none"/>
                <w:lang w:val="en-US" w:eastAsia="zh-CN" w:bidi="ar"/>
              </w:rPr>
              <w:t>方案</w:t>
            </w:r>
            <w:r>
              <w:rPr>
                <w:rFonts w:hint="eastAsia" w:ascii="楷体" w:hAnsi="楷体" w:eastAsia="楷体" w:cs="楷体"/>
                <w:b w:val="0"/>
                <w:bCs w:val="0"/>
                <w:i w:val="0"/>
                <w:color w:val="auto"/>
                <w:kern w:val="0"/>
                <w:sz w:val="24"/>
                <w:szCs w:val="24"/>
                <w:highlight w:val="none"/>
                <w:u w:val="none"/>
                <w:lang w:val="en-US" w:eastAsia="zh-CN" w:bidi="ar"/>
              </w:rPr>
              <w:br w:type="textWrapping"/>
            </w:r>
            <w:r>
              <w:rPr>
                <w:rFonts w:hint="eastAsia" w:ascii="楷体" w:hAnsi="楷体" w:eastAsia="楷体" w:cs="楷体"/>
                <w:b w:val="0"/>
                <w:bCs w:val="0"/>
                <w:i w:val="0"/>
                <w:color w:val="auto"/>
                <w:kern w:val="0"/>
                <w:sz w:val="24"/>
                <w:szCs w:val="24"/>
                <w:highlight w:val="none"/>
                <w:u w:val="none"/>
                <w:lang w:val="en-US" w:eastAsia="zh-CN" w:bidi="ar"/>
              </w:rPr>
              <w:t>评分</w:t>
            </w:r>
          </w:p>
        </w:tc>
        <w:tc>
          <w:tcPr>
            <w:tcW w:w="2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根据服务方案的研究思路、研究框架、内容要素进行评分</w:t>
            </w:r>
          </w:p>
        </w:tc>
        <w:tc>
          <w:tcPr>
            <w:tcW w:w="62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思路清晰，框架合理，内容视角全面、分析详实、逻辑严密，具有针对性、前瞻性、指导性、创新性</w:t>
            </w:r>
          </w:p>
        </w:tc>
        <w:tc>
          <w:tcPr>
            <w:tcW w:w="45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21-30分</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楷体" w:hAnsi="楷体" w:eastAsia="楷体" w:cs="楷体"/>
                <w:i w:val="0"/>
                <w:color w:val="auto"/>
                <w:sz w:val="24"/>
                <w:szCs w:val="24"/>
                <w:highlight w:val="none"/>
                <w:u w:val="none"/>
                <w:lang w:val="en-US"/>
              </w:rPr>
            </w:pPr>
            <w:r>
              <w:rPr>
                <w:rFonts w:hint="eastAsia" w:ascii="楷体" w:hAnsi="楷体" w:eastAsia="楷体" w:cs="楷体"/>
                <w:i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4"/>
                <w:szCs w:val="24"/>
                <w:highlight w:val="none"/>
                <w:u w:val="none"/>
              </w:rPr>
            </w:pPr>
          </w:p>
        </w:tc>
        <w:tc>
          <w:tcPr>
            <w:tcW w:w="2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62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思路较清晰，框架较合理，内容视角较全面，分析较为详实，逻辑较好，具有一定的针对性、前瞻性、指导性、创新性</w:t>
            </w:r>
          </w:p>
        </w:tc>
        <w:tc>
          <w:tcPr>
            <w:tcW w:w="45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11-20分</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楷体" w:hAnsi="楷体" w:eastAsia="楷体" w:cs="楷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trPr>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4"/>
                <w:szCs w:val="24"/>
                <w:highlight w:val="none"/>
                <w:u w:val="none"/>
              </w:rPr>
            </w:pPr>
          </w:p>
        </w:tc>
        <w:tc>
          <w:tcPr>
            <w:tcW w:w="2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62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研究思路一般，框架及方案基本完善</w:t>
            </w:r>
          </w:p>
        </w:tc>
        <w:tc>
          <w:tcPr>
            <w:tcW w:w="45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0-10分</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楷体" w:hAnsi="楷体" w:eastAsia="楷体" w:cs="楷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2" w:hRule="atLeast"/>
        </w:trPr>
        <w:tc>
          <w:tcPr>
            <w:tcW w:w="14431"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ascii="黑体" w:hAnsi="黑体" w:eastAsia="黑体" w:cs="黑体"/>
                <w:b w:val="0"/>
                <w:bCs w:val="0"/>
                <w:i w:val="0"/>
                <w:color w:val="auto"/>
                <w:sz w:val="24"/>
                <w:szCs w:val="24"/>
                <w:highlight w:val="none"/>
                <w:u w:val="none"/>
                <w:lang w:eastAsia="zh-CN"/>
              </w:rPr>
              <w:t>满分</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楷体" w:hAnsi="楷体" w:eastAsia="楷体" w:cs="楷体"/>
                <w:b w:val="0"/>
                <w:bCs w:val="0"/>
                <w:i w:val="0"/>
                <w:color w:val="auto"/>
                <w:sz w:val="24"/>
                <w:szCs w:val="24"/>
                <w:highlight w:val="none"/>
                <w:u w:val="none"/>
                <w:lang w:val="en-US" w:eastAsia="zh-CN"/>
              </w:rPr>
            </w:pPr>
            <w:r>
              <w:rPr>
                <w:rFonts w:hint="eastAsia" w:ascii="楷体" w:hAnsi="楷体" w:eastAsia="楷体" w:cs="楷体"/>
                <w:b w:val="0"/>
                <w:bCs w:val="0"/>
                <w:i w:val="0"/>
                <w:color w:val="auto"/>
                <w:sz w:val="24"/>
                <w:szCs w:val="24"/>
                <w:highlight w:val="none"/>
                <w:u w:val="none"/>
                <w:lang w:val="en-US" w:eastAsia="zh-CN"/>
              </w:rPr>
              <w:t>100</w:t>
            </w:r>
          </w:p>
        </w:tc>
      </w:tr>
    </w:tbl>
    <w:p/>
    <w:sectPr>
      <w:pgSz w:w="16838" w:h="11906" w:orient="landscape"/>
      <w:pgMar w:top="720" w:right="720" w:bottom="720" w:left="720" w:header="851" w:footer="850"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F1AAF1"/>
    <w:multiLevelType w:val="singleLevel"/>
    <w:tmpl w:val="83F1AAF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042665"/>
    <w:rsid w:val="05042665"/>
    <w:rsid w:val="0EE65D13"/>
    <w:rsid w:val="15231083"/>
    <w:rsid w:val="1C513264"/>
    <w:rsid w:val="2E5D5B75"/>
    <w:rsid w:val="325D408C"/>
    <w:rsid w:val="36093F10"/>
    <w:rsid w:val="3C6317A4"/>
    <w:rsid w:val="72B02CC6"/>
    <w:rsid w:val="72F83642"/>
    <w:rsid w:val="76205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2024-01-22T06:21:00Z</dcterms:created>
  <dc:creator>NTKO</dc:creator>
  <cp:lastModifiedBy>2024.8.15</cp:lastModifiedBy>
  <cp:lastPrinted>2026-02-05T05:55:00Z</cp:lastPrinted>
  <dcterms:modified xsi:type="dcterms:W3CDTF">2026-02-06T08:20:07Z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3DFDBE4C583249629A72A835307D6C60</vt:lpwstr>
  </property>
</Properties>
</file>