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9A977">
      <w:pPr>
        <w:jc w:val="center"/>
        <w:rPr>
          <w:rFonts w:ascii="仿宋_GB2312" w:eastAsia="仿宋_GB2312"/>
          <w:b/>
          <w:sz w:val="32"/>
          <w:szCs w:val="32"/>
        </w:rPr>
      </w:pPr>
    </w:p>
    <w:p w14:paraId="17486139">
      <w:pPr>
        <w:jc w:val="center"/>
        <w:rPr>
          <w:rFonts w:ascii="黑体" w:eastAsia="黑体"/>
          <w:sz w:val="72"/>
          <w:szCs w:val="72"/>
        </w:rPr>
      </w:pPr>
    </w:p>
    <w:p w14:paraId="5CABD2EE">
      <w:pPr>
        <w:jc w:val="center"/>
        <w:rPr>
          <w:rFonts w:ascii="黑体" w:eastAsia="黑体"/>
          <w:sz w:val="72"/>
          <w:szCs w:val="72"/>
        </w:rPr>
      </w:pPr>
    </w:p>
    <w:p w14:paraId="5AD8C8F8">
      <w:pPr>
        <w:jc w:val="center"/>
        <w:rPr>
          <w:rFonts w:ascii="黑体" w:eastAsia="黑体"/>
          <w:sz w:val="72"/>
          <w:szCs w:val="72"/>
        </w:rPr>
      </w:pPr>
    </w:p>
    <w:p w14:paraId="1779D1EC">
      <w:pPr>
        <w:jc w:val="center"/>
        <w:rPr>
          <w:rFonts w:ascii="黑体" w:eastAsia="黑体"/>
          <w:sz w:val="72"/>
          <w:szCs w:val="72"/>
        </w:rPr>
      </w:pPr>
    </w:p>
    <w:p w14:paraId="47F512D5">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34BE599">
      <w:pPr>
        <w:jc w:val="center"/>
        <w:rPr>
          <w:rFonts w:ascii="黑体" w:eastAsia="黑体"/>
          <w:sz w:val="52"/>
          <w:szCs w:val="52"/>
        </w:rPr>
      </w:pPr>
    </w:p>
    <w:p w14:paraId="1799C154">
      <w:pPr>
        <w:jc w:val="center"/>
        <w:rPr>
          <w:rFonts w:ascii="黑体" w:eastAsia="黑体"/>
          <w:sz w:val="52"/>
          <w:szCs w:val="52"/>
        </w:rPr>
      </w:pPr>
    </w:p>
    <w:p w14:paraId="0F44107F">
      <w:pPr>
        <w:jc w:val="center"/>
        <w:rPr>
          <w:rFonts w:ascii="黑体" w:eastAsia="黑体"/>
          <w:sz w:val="52"/>
          <w:szCs w:val="52"/>
        </w:rPr>
      </w:pPr>
    </w:p>
    <w:p w14:paraId="688A6BED">
      <w:pPr>
        <w:jc w:val="center"/>
        <w:rPr>
          <w:rFonts w:ascii="黑体" w:eastAsia="黑体"/>
          <w:sz w:val="52"/>
          <w:szCs w:val="52"/>
        </w:rPr>
      </w:pPr>
    </w:p>
    <w:p w14:paraId="3A428146">
      <w:pPr>
        <w:jc w:val="center"/>
        <w:rPr>
          <w:rFonts w:ascii="黑体" w:eastAsia="黑体"/>
          <w:sz w:val="32"/>
          <w:szCs w:val="32"/>
        </w:rPr>
      </w:pPr>
    </w:p>
    <w:p w14:paraId="75A3CFE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24C28A5">
      <w:pPr>
        <w:spacing w:line="500" w:lineRule="exact"/>
        <w:ind w:firstLine="645"/>
        <w:jc w:val="center"/>
        <w:rPr>
          <w:rFonts w:hint="eastAsia" w:ascii="宋体" w:hAnsi="宋体" w:cs="宋体"/>
          <w:b/>
          <w:bCs/>
          <w:kern w:val="0"/>
          <w:sz w:val="36"/>
          <w:szCs w:val="36"/>
        </w:rPr>
      </w:pPr>
    </w:p>
    <w:p w14:paraId="5CA1A16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6E617C0">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11F6B3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396FC1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A45EF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125AF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F29BC8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AF35EC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4277E1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B768A9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9032F0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15983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9903C4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0B4249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B27870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6D69BF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73C547C">
      <w:pPr>
        <w:tabs>
          <w:tab w:val="center" w:pos="6979"/>
        </w:tabs>
        <w:spacing w:before="156" w:beforeLines="50" w:after="156" w:afterLines="50"/>
        <w:jc w:val="center"/>
        <w:rPr>
          <w:rFonts w:ascii="宋体" w:hAnsi="宋体" w:cs="宋体"/>
          <w:b/>
          <w:bCs/>
          <w:spacing w:val="40"/>
          <w:kern w:val="0"/>
          <w:sz w:val="32"/>
          <w:szCs w:val="32"/>
        </w:rPr>
      </w:pPr>
    </w:p>
    <w:p w14:paraId="07F02A0A">
      <w:pPr>
        <w:tabs>
          <w:tab w:val="center" w:pos="6979"/>
        </w:tabs>
        <w:spacing w:before="156" w:beforeLines="50" w:after="156" w:afterLines="50"/>
        <w:jc w:val="center"/>
        <w:rPr>
          <w:rFonts w:ascii="宋体" w:hAnsi="宋体" w:cs="宋体"/>
          <w:b/>
          <w:bCs/>
          <w:spacing w:val="40"/>
          <w:kern w:val="0"/>
          <w:sz w:val="32"/>
          <w:szCs w:val="32"/>
        </w:rPr>
      </w:pPr>
    </w:p>
    <w:p w14:paraId="12724EEC">
      <w:pPr>
        <w:tabs>
          <w:tab w:val="center" w:pos="6979"/>
        </w:tabs>
        <w:spacing w:before="156" w:beforeLines="50" w:after="156" w:afterLines="50"/>
        <w:jc w:val="center"/>
        <w:rPr>
          <w:rFonts w:ascii="宋体" w:hAnsi="宋体" w:cs="宋体"/>
          <w:b/>
          <w:bCs/>
          <w:spacing w:val="40"/>
          <w:kern w:val="0"/>
          <w:sz w:val="32"/>
          <w:szCs w:val="32"/>
        </w:rPr>
      </w:pPr>
    </w:p>
    <w:p w14:paraId="7ACF9640">
      <w:pPr>
        <w:tabs>
          <w:tab w:val="center" w:pos="6979"/>
        </w:tabs>
        <w:spacing w:before="156" w:beforeLines="50" w:after="156" w:afterLines="50"/>
        <w:jc w:val="center"/>
        <w:rPr>
          <w:rFonts w:ascii="宋体" w:hAnsi="宋体" w:cs="宋体"/>
          <w:b/>
          <w:bCs/>
          <w:spacing w:val="40"/>
          <w:kern w:val="0"/>
          <w:sz w:val="32"/>
          <w:szCs w:val="32"/>
        </w:rPr>
      </w:pPr>
    </w:p>
    <w:p w14:paraId="693FA7A6">
      <w:pPr>
        <w:tabs>
          <w:tab w:val="center" w:pos="6979"/>
        </w:tabs>
        <w:spacing w:before="156" w:beforeLines="50" w:after="156" w:afterLines="50"/>
        <w:jc w:val="center"/>
        <w:rPr>
          <w:rFonts w:ascii="宋体" w:hAnsi="宋体" w:cs="宋体"/>
          <w:b/>
          <w:bCs/>
          <w:spacing w:val="40"/>
          <w:kern w:val="0"/>
          <w:sz w:val="32"/>
          <w:szCs w:val="32"/>
        </w:rPr>
      </w:pPr>
    </w:p>
    <w:p w14:paraId="4401E4C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BF67CF4">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96D1B2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90509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EFB5559">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北京市西城区和平门幼儿园为西城区教委下属的一级一类幼儿园。主要职责是为学龄前幼儿提供保育、教育服务。</w:t>
      </w:r>
    </w:p>
    <w:p w14:paraId="045E7F2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7A93FA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3014.55</w:t>
      </w:r>
      <w:r>
        <w:rPr>
          <w:rFonts w:hint="eastAsia" w:ascii="仿宋_GB2312" w:eastAsia="仿宋_GB2312"/>
          <w:sz w:val="28"/>
          <w:szCs w:val="28"/>
        </w:rPr>
        <w:t>万元，</w:t>
      </w:r>
      <w:r>
        <w:rPr>
          <w:rFonts w:ascii="仿宋_GB2312" w:eastAsia="仿宋_GB2312"/>
          <w:sz w:val="28"/>
          <w:szCs w:val="28"/>
        </w:rPr>
        <w:t>比上年比上年</w:t>
      </w:r>
      <w:r>
        <w:rPr>
          <w:rFonts w:hint="eastAsia" w:ascii="仿宋_GB2312" w:eastAsia="仿宋_GB2312"/>
          <w:sz w:val="28"/>
          <w:szCs w:val="28"/>
        </w:rPr>
        <w:t>减少</w:t>
      </w:r>
      <w:r>
        <w:rPr>
          <w:rFonts w:hint="eastAsia" w:ascii="仿宋_GB2312" w:eastAsia="仿宋_GB2312"/>
          <w:sz w:val="28"/>
          <w:szCs w:val="28"/>
          <w:lang w:val="en-US" w:eastAsia="zh-CN"/>
        </w:rPr>
        <w:t>170.25</w:t>
      </w:r>
      <w:r>
        <w:rPr>
          <w:rFonts w:hint="eastAsia" w:ascii="仿宋_GB2312" w:eastAsia="仿宋_GB2312"/>
          <w:sz w:val="28"/>
          <w:szCs w:val="28"/>
        </w:rPr>
        <w:t>万元，下降</w:t>
      </w:r>
      <w:r>
        <w:rPr>
          <w:rFonts w:hint="eastAsia" w:ascii="仿宋_GB2312" w:eastAsia="仿宋_GB2312"/>
          <w:sz w:val="28"/>
          <w:szCs w:val="28"/>
          <w:lang w:val="en-US" w:eastAsia="zh-CN"/>
        </w:rPr>
        <w:t>5.35</w:t>
      </w:r>
      <w:r>
        <w:rPr>
          <w:rFonts w:hint="eastAsia" w:ascii="仿宋_GB2312" w:eastAsia="仿宋_GB2312"/>
          <w:sz w:val="28"/>
          <w:szCs w:val="28"/>
        </w:rPr>
        <w:t>%。</w:t>
      </w:r>
    </w:p>
    <w:p w14:paraId="60AF117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42A7AD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3014.55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170.25</w:t>
      </w:r>
      <w:r>
        <w:rPr>
          <w:rFonts w:hint="eastAsia" w:ascii="仿宋_GB2312" w:eastAsia="仿宋_GB2312"/>
          <w:sz w:val="28"/>
          <w:szCs w:val="28"/>
        </w:rPr>
        <w:t>万元，下降</w:t>
      </w:r>
      <w:r>
        <w:rPr>
          <w:rFonts w:hint="eastAsia" w:ascii="仿宋_GB2312" w:eastAsia="仿宋_GB2312"/>
          <w:sz w:val="28"/>
          <w:szCs w:val="28"/>
          <w:lang w:val="en-US" w:eastAsia="zh-CN"/>
        </w:rPr>
        <w:t>5.35</w:t>
      </w:r>
      <w:r>
        <w:rPr>
          <w:rFonts w:hint="eastAsia" w:ascii="仿宋_GB2312" w:eastAsia="仿宋_GB2312"/>
          <w:sz w:val="28"/>
          <w:szCs w:val="28"/>
        </w:rPr>
        <w:t>%</w:t>
      </w:r>
      <w:r>
        <w:rPr>
          <w:rFonts w:hint="eastAsia" w:ascii="仿宋_GB2312" w:eastAsia="仿宋_GB2312"/>
          <w:sz w:val="28"/>
          <w:szCs w:val="28"/>
          <w:lang w:eastAsia="zh-CN"/>
        </w:rPr>
        <w:t>。</w:t>
      </w:r>
    </w:p>
    <w:p w14:paraId="16BA38A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3014.55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3014.55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A19AE9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ACF9F9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A620EF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92B76D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F24D3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BDB17C9">
      <w:pPr>
        <w:pStyle w:val="2"/>
        <w:ind w:firstLine="0"/>
        <w:jc w:val="center"/>
      </w:pPr>
      <w:r>
        <w:rPr>
          <w:rFonts w:hint="eastAsia" w:ascii="仿宋_GB2312" w:eastAsia="仿宋_GB2312"/>
          <w:color w:val="000000"/>
          <w:sz w:val="32"/>
          <w:szCs w:val="32"/>
          <w:highlight w:val="none"/>
          <w:lang w:val="en-US" w:eastAsia="zh-CN"/>
        </w:rPr>
        <w:t>图1：收入决算</w:t>
      </w:r>
    </w:p>
    <w:p w14:paraId="7FB4AAA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C75E00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18C96E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3014.55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170.25</w:t>
      </w:r>
      <w:r>
        <w:rPr>
          <w:rFonts w:hint="eastAsia" w:ascii="仿宋_GB2312" w:eastAsia="仿宋_GB2312"/>
          <w:sz w:val="28"/>
          <w:szCs w:val="28"/>
        </w:rPr>
        <w:t>万元，下降</w:t>
      </w:r>
      <w:r>
        <w:rPr>
          <w:rFonts w:hint="eastAsia" w:ascii="仿宋_GB2312" w:eastAsia="仿宋_GB2312"/>
          <w:sz w:val="28"/>
          <w:szCs w:val="28"/>
          <w:lang w:val="en-US" w:eastAsia="zh-CN"/>
        </w:rPr>
        <w:t>5.35</w:t>
      </w:r>
      <w:r>
        <w:rPr>
          <w:rFonts w:hint="eastAsia" w:ascii="仿宋_GB2312" w:eastAsia="仿宋_GB2312"/>
          <w:sz w:val="28"/>
          <w:szCs w:val="28"/>
        </w:rPr>
        <w:t>%，其中：基本支出</w:t>
      </w:r>
      <w:r>
        <w:rPr>
          <w:rFonts w:ascii="仿宋_GB2312" w:eastAsia="仿宋_GB2312"/>
          <w:sz w:val="28"/>
          <w:szCs w:val="28"/>
        </w:rPr>
        <w:t>2753.03</w:t>
      </w:r>
      <w:r>
        <w:rPr>
          <w:rFonts w:hint="eastAsia" w:ascii="仿宋_GB2312" w:eastAsia="仿宋_GB2312"/>
          <w:sz w:val="28"/>
          <w:szCs w:val="28"/>
        </w:rPr>
        <w:t>万元，占支出合计的</w:t>
      </w:r>
      <w:r>
        <w:rPr>
          <w:rFonts w:hint="eastAsia" w:ascii="仿宋_GB2312" w:eastAsia="仿宋_GB2312"/>
          <w:sz w:val="28"/>
          <w:szCs w:val="28"/>
          <w:lang w:eastAsia="zh-CN"/>
        </w:rPr>
        <w:t>91.32</w:t>
      </w:r>
      <w:r>
        <w:rPr>
          <w:rFonts w:hint="eastAsia" w:ascii="仿宋_GB2312" w:eastAsia="仿宋_GB2312"/>
          <w:sz w:val="28"/>
          <w:szCs w:val="28"/>
        </w:rPr>
        <w:t>%；项目支出</w:t>
      </w:r>
      <w:r>
        <w:rPr>
          <w:rFonts w:ascii="仿宋_GB2312" w:eastAsia="仿宋_GB2312"/>
          <w:sz w:val="28"/>
          <w:szCs w:val="28"/>
        </w:rPr>
        <w:t>261.52</w:t>
      </w:r>
      <w:r>
        <w:rPr>
          <w:rFonts w:hint="eastAsia" w:ascii="仿宋_GB2312" w:eastAsia="仿宋_GB2312"/>
          <w:sz w:val="28"/>
          <w:szCs w:val="28"/>
        </w:rPr>
        <w:t>万元，占支出合计的</w:t>
      </w:r>
      <w:r>
        <w:rPr>
          <w:rFonts w:hint="eastAsia" w:ascii="仿宋_GB2312" w:eastAsia="仿宋_GB2312"/>
          <w:sz w:val="28"/>
          <w:szCs w:val="28"/>
          <w:lang w:eastAsia="zh-CN"/>
        </w:rPr>
        <w:t>8.68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93A17B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155AB47">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9ECFD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7F89BB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3014.55</w:t>
      </w:r>
      <w:r>
        <w:rPr>
          <w:rFonts w:hint="eastAsia" w:ascii="仿宋_GB2312" w:eastAsia="仿宋_GB2312"/>
          <w:sz w:val="28"/>
          <w:szCs w:val="28"/>
        </w:rPr>
        <w:t>万元，比上年减少</w:t>
      </w:r>
      <w:r>
        <w:rPr>
          <w:rFonts w:hint="eastAsia" w:ascii="仿宋_GB2312" w:eastAsia="仿宋_GB2312"/>
          <w:sz w:val="28"/>
          <w:szCs w:val="28"/>
          <w:lang w:val="en-US" w:eastAsia="zh-CN"/>
        </w:rPr>
        <w:t>170.25</w:t>
      </w:r>
      <w:r>
        <w:rPr>
          <w:rFonts w:hint="eastAsia" w:ascii="仿宋_GB2312" w:eastAsia="仿宋_GB2312"/>
          <w:sz w:val="28"/>
          <w:szCs w:val="28"/>
        </w:rPr>
        <w:t>万元，下降</w:t>
      </w:r>
      <w:r>
        <w:rPr>
          <w:rFonts w:hint="eastAsia" w:ascii="仿宋_GB2312" w:eastAsia="仿宋_GB2312"/>
          <w:sz w:val="28"/>
          <w:szCs w:val="28"/>
          <w:lang w:val="en-US" w:eastAsia="zh-CN"/>
        </w:rPr>
        <w:t>5.35</w:t>
      </w:r>
      <w:r>
        <w:rPr>
          <w:rFonts w:hint="eastAsia" w:ascii="仿宋_GB2312" w:eastAsia="仿宋_GB2312"/>
          <w:sz w:val="28"/>
          <w:szCs w:val="28"/>
        </w:rPr>
        <w:t>%。主要原因：人员预算中，在职人数由2023年预算76人减少至2024年预算72人，减少4人</w:t>
      </w:r>
      <w:r>
        <w:rPr>
          <w:rFonts w:hint="eastAsia" w:ascii="仿宋_GB2312" w:eastAsia="仿宋_GB2312"/>
          <w:sz w:val="28"/>
          <w:szCs w:val="28"/>
          <w:lang w:eastAsia="zh-CN"/>
        </w:rPr>
        <w:t>，</w:t>
      </w:r>
      <w:r>
        <w:rPr>
          <w:rFonts w:hint="eastAsia" w:ascii="仿宋_GB2312" w:eastAsia="仿宋_GB2312"/>
          <w:sz w:val="28"/>
          <w:szCs w:val="28"/>
        </w:rPr>
        <w:t>同时，人均绩效工资降低导致。</w:t>
      </w:r>
    </w:p>
    <w:p w14:paraId="7209BF9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83F992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5D2B3B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3014.55</w:t>
      </w:r>
      <w:r>
        <w:rPr>
          <w:rFonts w:hint="eastAsia" w:ascii="仿宋_GB2312" w:eastAsia="仿宋_GB2312"/>
          <w:sz w:val="28"/>
          <w:szCs w:val="28"/>
        </w:rPr>
        <w:t>万元，主要用于以下方面（按大类）：</w:t>
      </w:r>
    </w:p>
    <w:p w14:paraId="4C76B164">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教育类支出2060.00万元，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68.3</w:t>
      </w:r>
      <w:r>
        <w:rPr>
          <w:rFonts w:hint="default"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w:t>
      </w:r>
    </w:p>
    <w:p w14:paraId="28062FC0">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386.45万元，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12.82</w:t>
      </w:r>
      <w:r>
        <w:rPr>
          <w:rFonts w:hint="eastAsia" w:ascii="仿宋_GB2312" w:eastAsia="仿宋_GB2312"/>
          <w:sz w:val="28"/>
          <w:szCs w:val="28"/>
        </w:rPr>
        <w:t>%</w:t>
      </w:r>
      <w:r>
        <w:rPr>
          <w:rFonts w:hint="eastAsia" w:ascii="仿宋_GB2312" w:eastAsia="仿宋_GB2312"/>
          <w:sz w:val="28"/>
          <w:szCs w:val="28"/>
          <w:lang w:eastAsia="zh-CN"/>
        </w:rPr>
        <w:t>；</w:t>
      </w:r>
    </w:p>
    <w:p w14:paraId="5B4ACD2E">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188.03万元，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6.24</w:t>
      </w:r>
      <w:r>
        <w:rPr>
          <w:rFonts w:hint="eastAsia" w:ascii="仿宋_GB2312" w:eastAsia="仿宋_GB2312"/>
          <w:sz w:val="28"/>
          <w:szCs w:val="28"/>
        </w:rPr>
        <w:t>%</w:t>
      </w:r>
      <w:r>
        <w:rPr>
          <w:rFonts w:hint="eastAsia" w:ascii="仿宋_GB2312" w:eastAsia="仿宋_GB2312"/>
          <w:sz w:val="28"/>
          <w:szCs w:val="28"/>
          <w:lang w:eastAsia="zh-CN"/>
        </w:rPr>
        <w:t>；</w:t>
      </w:r>
    </w:p>
    <w:p w14:paraId="7711588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380.07万元，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12.61</w:t>
      </w:r>
      <w:r>
        <w:rPr>
          <w:rFonts w:hint="eastAsia" w:ascii="仿宋_GB2312" w:eastAsia="仿宋_GB2312"/>
          <w:sz w:val="28"/>
          <w:szCs w:val="28"/>
        </w:rPr>
        <w:t>%</w:t>
      </w:r>
      <w:r>
        <w:rPr>
          <w:rFonts w:hint="eastAsia" w:ascii="仿宋_GB2312" w:eastAsia="仿宋_GB2312"/>
          <w:sz w:val="28"/>
          <w:szCs w:val="28"/>
          <w:lang w:eastAsia="zh-CN"/>
        </w:rPr>
        <w:t>；</w:t>
      </w:r>
    </w:p>
    <w:p w14:paraId="1BCCDF8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2647A4F">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1、“教育支出”（类）</w:t>
      </w:r>
      <w:r>
        <w:rPr>
          <w:rFonts w:hint="eastAsia" w:ascii="仿宋_GB2312" w:eastAsia="仿宋_GB2312"/>
          <w:sz w:val="28"/>
          <w:szCs w:val="28"/>
          <w:lang w:val="en-US" w:eastAsia="zh-CN"/>
        </w:rPr>
        <w:t>2024年度年初预算1937.26万元，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2060.00</w:t>
      </w:r>
      <w:r>
        <w:rPr>
          <w:rFonts w:hint="eastAsia" w:ascii="仿宋_GB2312" w:eastAsia="仿宋_GB2312"/>
          <w:sz w:val="28"/>
          <w:szCs w:val="28"/>
        </w:rPr>
        <w:t>万元，</w:t>
      </w:r>
      <w:r>
        <w:rPr>
          <w:rFonts w:hint="eastAsia" w:ascii="仿宋_GB2312" w:eastAsia="仿宋_GB2312"/>
          <w:sz w:val="28"/>
          <w:szCs w:val="28"/>
          <w:lang w:val="en-US" w:eastAsia="zh-CN"/>
        </w:rPr>
        <w:t>完成年初预算的106.34%。</w:t>
      </w:r>
    </w:p>
    <w:p w14:paraId="0F0DD8A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61859367">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“普通教育”（款）</w:t>
      </w:r>
      <w:r>
        <w:rPr>
          <w:rFonts w:hint="eastAsia" w:ascii="仿宋_GB2312" w:eastAsia="仿宋_GB2312"/>
          <w:sz w:val="28"/>
          <w:szCs w:val="28"/>
          <w:lang w:val="en-US" w:eastAsia="zh-CN"/>
        </w:rPr>
        <w:t>2024年度年初预算1931.50万元，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2054.24</w:t>
      </w:r>
      <w:r>
        <w:rPr>
          <w:rFonts w:hint="eastAsia" w:ascii="仿宋_GB2312" w:eastAsia="仿宋_GB2312"/>
          <w:sz w:val="28"/>
          <w:szCs w:val="28"/>
          <w:highlight w:val="none"/>
        </w:rPr>
        <w:t>万元，</w:t>
      </w:r>
      <w:r>
        <w:rPr>
          <w:rFonts w:hint="eastAsia" w:ascii="仿宋_GB2312" w:eastAsia="仿宋_GB2312"/>
          <w:sz w:val="28"/>
          <w:szCs w:val="28"/>
          <w:lang w:val="en-US" w:eastAsia="zh-CN"/>
        </w:rPr>
        <w:t>完成年初预算的106.35%。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调整人员经费及追加项目经费</w:t>
      </w:r>
      <w:r>
        <w:rPr>
          <w:rFonts w:hint="eastAsia" w:ascii="仿宋_GB2312" w:eastAsia="仿宋_GB2312"/>
          <w:sz w:val="28"/>
          <w:szCs w:val="28"/>
          <w:highlight w:val="none"/>
        </w:rPr>
        <w:t>。</w:t>
      </w:r>
    </w:p>
    <w:p w14:paraId="71AA7F7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“进修及培训”（款）</w:t>
      </w:r>
      <w:r>
        <w:rPr>
          <w:rFonts w:hint="eastAsia" w:ascii="仿宋_GB2312" w:eastAsia="仿宋_GB2312"/>
          <w:sz w:val="28"/>
          <w:szCs w:val="28"/>
          <w:lang w:val="en-US" w:eastAsia="zh-CN"/>
        </w:rPr>
        <w:t>2024年度年初预算5.76万元，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5.7</w:t>
      </w:r>
      <w:r>
        <w:rPr>
          <w:rFonts w:hint="default" w:ascii="仿宋_GB2312" w:eastAsia="仿宋_GB2312"/>
          <w:sz w:val="28"/>
          <w:szCs w:val="28"/>
          <w:highlight w:val="none"/>
          <w:lang w:val="en-US" w:eastAsia="zh-CN"/>
        </w:rPr>
        <w:t>6</w:t>
      </w:r>
      <w:r>
        <w:rPr>
          <w:rFonts w:hint="eastAsia" w:ascii="仿宋_GB2312" w:eastAsia="仿宋_GB2312"/>
          <w:sz w:val="28"/>
          <w:szCs w:val="28"/>
          <w:highlight w:val="none"/>
        </w:rPr>
        <w:t>万元，</w:t>
      </w:r>
      <w:r>
        <w:rPr>
          <w:rFonts w:hint="eastAsia" w:ascii="仿宋_GB2312" w:eastAsia="仿宋_GB2312"/>
          <w:sz w:val="28"/>
          <w:szCs w:val="28"/>
          <w:lang w:val="en-US" w:eastAsia="zh-CN"/>
        </w:rPr>
        <w:t>完成年初预算的100%。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根据教师实际培训情况进行结算</w:t>
      </w:r>
      <w:r>
        <w:rPr>
          <w:rFonts w:hint="eastAsia" w:ascii="仿宋_GB2312" w:eastAsia="仿宋_GB2312"/>
          <w:sz w:val="28"/>
          <w:szCs w:val="28"/>
          <w:highlight w:val="none"/>
        </w:rPr>
        <w:t>。</w:t>
      </w:r>
    </w:p>
    <w:p w14:paraId="5AA64C7D">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2024年度年初预算345.28万元，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386.45</w:t>
      </w:r>
      <w:r>
        <w:rPr>
          <w:rFonts w:hint="eastAsia" w:ascii="仿宋_GB2312" w:eastAsia="仿宋_GB2312"/>
          <w:sz w:val="28"/>
          <w:szCs w:val="28"/>
        </w:rPr>
        <w:t>万元，</w:t>
      </w:r>
      <w:r>
        <w:rPr>
          <w:rFonts w:hint="eastAsia" w:ascii="仿宋_GB2312" w:eastAsia="仿宋_GB2312"/>
          <w:sz w:val="28"/>
          <w:szCs w:val="28"/>
          <w:lang w:val="en-US" w:eastAsia="zh-CN"/>
        </w:rPr>
        <w:t>完成年初预算的111.92%。</w:t>
      </w:r>
    </w:p>
    <w:p w14:paraId="1DFD687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21CE1C7C">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2024年度年初预算345.28万元，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386.45</w:t>
      </w:r>
      <w:r>
        <w:rPr>
          <w:rFonts w:hint="eastAsia" w:ascii="仿宋_GB2312" w:eastAsia="仿宋_GB2312"/>
          <w:sz w:val="28"/>
          <w:szCs w:val="28"/>
        </w:rPr>
        <w:t>万元，</w:t>
      </w:r>
      <w:r>
        <w:rPr>
          <w:rFonts w:hint="eastAsia" w:ascii="仿宋_GB2312" w:eastAsia="仿宋_GB2312"/>
          <w:sz w:val="28"/>
          <w:szCs w:val="28"/>
          <w:lang w:val="en-US" w:eastAsia="zh-CN"/>
        </w:rPr>
        <w:t>完成年初预算的111.92%。</w:t>
      </w:r>
    </w:p>
    <w:p w14:paraId="615A7DC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val="en-US" w:eastAsia="zh-CN"/>
        </w:rPr>
        <w:t>社会保险基数增长（机关事业单位养老保险及职业年金）、退休人员经费增加</w:t>
      </w:r>
      <w:r>
        <w:rPr>
          <w:rFonts w:hint="eastAsia" w:ascii="仿宋_GB2312" w:eastAsia="仿宋_GB2312"/>
          <w:sz w:val="28"/>
          <w:szCs w:val="28"/>
        </w:rPr>
        <w:t>。</w:t>
      </w:r>
    </w:p>
    <w:p w14:paraId="5E4B3EF8">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2024年度年初预算176.62万元，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188.03</w:t>
      </w:r>
      <w:r>
        <w:rPr>
          <w:rFonts w:hint="eastAsia" w:ascii="仿宋_GB2312" w:eastAsia="仿宋_GB2312"/>
          <w:sz w:val="28"/>
          <w:szCs w:val="28"/>
        </w:rPr>
        <w:t>万元，</w:t>
      </w:r>
      <w:r>
        <w:rPr>
          <w:rFonts w:hint="eastAsia" w:ascii="仿宋_GB2312" w:eastAsia="仿宋_GB2312"/>
          <w:sz w:val="28"/>
          <w:szCs w:val="28"/>
          <w:lang w:val="en-US" w:eastAsia="zh-CN"/>
        </w:rPr>
        <w:t>完成年初预算的106.46%。</w:t>
      </w:r>
    </w:p>
    <w:p w14:paraId="5F1B89E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0F74F9A1">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2024年度年初预算176.62万元，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188.03</w:t>
      </w:r>
      <w:r>
        <w:rPr>
          <w:rFonts w:hint="eastAsia" w:ascii="仿宋_GB2312" w:eastAsia="仿宋_GB2312"/>
          <w:sz w:val="28"/>
          <w:szCs w:val="28"/>
        </w:rPr>
        <w:t>万元，</w:t>
      </w:r>
      <w:r>
        <w:rPr>
          <w:rFonts w:hint="eastAsia" w:ascii="仿宋_GB2312" w:eastAsia="仿宋_GB2312"/>
          <w:sz w:val="28"/>
          <w:szCs w:val="28"/>
          <w:lang w:val="en-US" w:eastAsia="zh-CN"/>
        </w:rPr>
        <w:t>完成年初预算的106.46%。</w:t>
      </w:r>
    </w:p>
    <w:p w14:paraId="1801983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val="en-US" w:eastAsia="zh-CN"/>
        </w:rPr>
        <w:t>社会保险基数增长（医疗保险）</w:t>
      </w:r>
      <w:r>
        <w:rPr>
          <w:rFonts w:hint="eastAsia" w:ascii="仿宋_GB2312" w:eastAsia="仿宋_GB2312"/>
          <w:sz w:val="28"/>
          <w:szCs w:val="28"/>
        </w:rPr>
        <w:t>。</w:t>
      </w:r>
    </w:p>
    <w:p w14:paraId="518C8FC9">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2024年度年初预算364.35万元，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380.07</w:t>
      </w:r>
      <w:r>
        <w:rPr>
          <w:rFonts w:hint="eastAsia" w:ascii="仿宋_GB2312" w:eastAsia="仿宋_GB2312"/>
          <w:sz w:val="28"/>
          <w:szCs w:val="28"/>
        </w:rPr>
        <w:t>万元，</w:t>
      </w:r>
      <w:r>
        <w:rPr>
          <w:rFonts w:hint="eastAsia" w:ascii="仿宋_GB2312" w:eastAsia="仿宋_GB2312"/>
          <w:sz w:val="28"/>
          <w:szCs w:val="28"/>
          <w:lang w:val="en-US" w:eastAsia="zh-CN"/>
        </w:rPr>
        <w:t>完成年初预算的104.32%。</w:t>
      </w:r>
    </w:p>
    <w:p w14:paraId="5DE79CC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4301EA06">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“住房改革支出”（款）</w:t>
      </w:r>
      <w:r>
        <w:rPr>
          <w:rFonts w:hint="eastAsia" w:ascii="仿宋_GB2312" w:eastAsia="仿宋_GB2312"/>
          <w:sz w:val="28"/>
          <w:szCs w:val="28"/>
          <w:lang w:val="en-US" w:eastAsia="zh-CN"/>
        </w:rPr>
        <w:t>2024年度年初预算364.35万元，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380.07</w:t>
      </w:r>
      <w:r>
        <w:rPr>
          <w:rFonts w:hint="eastAsia" w:ascii="仿宋_GB2312" w:eastAsia="仿宋_GB2312"/>
          <w:sz w:val="28"/>
          <w:szCs w:val="28"/>
        </w:rPr>
        <w:t>万元，</w:t>
      </w:r>
      <w:r>
        <w:rPr>
          <w:rFonts w:hint="eastAsia" w:ascii="仿宋_GB2312" w:eastAsia="仿宋_GB2312"/>
          <w:sz w:val="28"/>
          <w:szCs w:val="28"/>
          <w:lang w:val="en-US" w:eastAsia="zh-CN"/>
        </w:rPr>
        <w:t>完成年初预算的104.32%。</w:t>
      </w:r>
    </w:p>
    <w:p w14:paraId="4B2EBFB1">
      <w:pPr>
        <w:spacing w:line="580" w:lineRule="exact"/>
        <w:ind w:firstLine="560" w:firstLineChars="200"/>
        <w:rPr>
          <w:rFonts w:hint="eastAsia" w:ascii="仿宋_GB2312" w:eastAsia="仿宋_GB2312"/>
          <w:sz w:val="28"/>
          <w:szCs w:val="28"/>
        </w:rPr>
      </w:pPr>
      <w:bookmarkStart w:id="0" w:name="_GoBack"/>
      <w:bookmarkEnd w:id="0"/>
      <w:r>
        <w:rPr>
          <w:rFonts w:hint="eastAsia" w:ascii="仿宋_GB2312" w:eastAsia="仿宋_GB2312"/>
          <w:sz w:val="28"/>
          <w:szCs w:val="28"/>
        </w:rPr>
        <w:t>主要原因：</w:t>
      </w:r>
      <w:r>
        <w:rPr>
          <w:rFonts w:hint="eastAsia" w:ascii="仿宋_GB2312" w:eastAsia="仿宋_GB2312"/>
          <w:sz w:val="28"/>
          <w:szCs w:val="28"/>
          <w:lang w:val="en-US" w:eastAsia="zh-CN"/>
        </w:rPr>
        <w:t>住房公积金基数增长及购房补贴基数增长</w:t>
      </w:r>
      <w:r>
        <w:rPr>
          <w:rFonts w:hint="eastAsia" w:ascii="仿宋_GB2312" w:eastAsia="仿宋_GB2312"/>
          <w:sz w:val="28"/>
          <w:szCs w:val="28"/>
        </w:rPr>
        <w:t>。</w:t>
      </w:r>
    </w:p>
    <w:p w14:paraId="17B03F7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8565EC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97DAC29">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14:paraId="242554E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44E81D4">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14:paraId="3872E81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F7F1B98">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C155635">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E5D22A9">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2753.03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4EC6D24">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F27E64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83BD175">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89F99C5">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w:t>
      </w:r>
    </w:p>
    <w:p w14:paraId="4CC71270">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p>
    <w:p w14:paraId="4EAD76E3">
      <w:pPr>
        <w:numPr>
          <w:ilvl w:val="0"/>
          <w:numId w:val="0"/>
        </w:numPr>
        <w:spacing w:line="560" w:lineRule="exact"/>
        <w:ind w:firstLine="840" w:firstLineChars="3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03508CAD">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w:t>
      </w:r>
    </w:p>
    <w:p w14:paraId="513C9EFB">
      <w:pPr>
        <w:numPr>
          <w:ilvl w:val="0"/>
          <w:numId w:val="0"/>
        </w:numPr>
        <w:spacing w:line="560" w:lineRule="exact"/>
        <w:ind w:firstLine="840" w:firstLineChars="3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3FED2336">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公务用车购置及运行维护费。</w:t>
      </w:r>
    </w:p>
    <w:p w14:paraId="54FF1010">
      <w:pPr>
        <w:numPr>
          <w:ilvl w:val="0"/>
          <w:numId w:val="0"/>
        </w:numPr>
        <w:spacing w:line="560" w:lineRule="exact"/>
        <w:ind w:firstLine="840" w:firstLineChars="3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69585F41">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0126299">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14:paraId="12786CE1">
      <w:pPr>
        <w:ind w:left="540"/>
        <w:rPr>
          <w:rFonts w:hint="eastAsia" w:ascii="黑体" w:eastAsia="黑体"/>
          <w:sz w:val="28"/>
          <w:szCs w:val="28"/>
        </w:rPr>
      </w:pPr>
      <w:r>
        <w:rPr>
          <w:rFonts w:hint="eastAsia" w:ascii="黑体" w:eastAsia="黑体"/>
          <w:sz w:val="28"/>
          <w:szCs w:val="28"/>
        </w:rPr>
        <w:t>三、政府采购支出情况</w:t>
      </w:r>
    </w:p>
    <w:p w14:paraId="4762F38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16.54</w:t>
      </w:r>
      <w:r>
        <w:rPr>
          <w:rFonts w:hint="eastAsia" w:ascii="仿宋_GB2312" w:eastAsia="仿宋_GB2312"/>
          <w:sz w:val="28"/>
          <w:szCs w:val="28"/>
        </w:rPr>
        <w:t>万元，其中：政府采购货物支出</w:t>
      </w:r>
      <w:r>
        <w:rPr>
          <w:rFonts w:ascii="仿宋_GB2312" w:eastAsia="仿宋_GB2312"/>
          <w:sz w:val="28"/>
          <w:szCs w:val="28"/>
        </w:rPr>
        <w:t>16.54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16.54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16.54</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5B9D7A65">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79F02EE">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12月31日，北京市西城区和平门幼儿园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D66EAC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20016B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79E26E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C85491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03F6F16">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994C0F6">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7A81AA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8B3C1B2">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387163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04F826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5834474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教育支出（类）进修及培训（款）教师进修（项）：反映教师进修、师资培训教育支出。</w:t>
      </w:r>
    </w:p>
    <w:p w14:paraId="31F16D1F">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14:paraId="67F2B392">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0.社会保障和就业支出（类）行政事业单位养老支出（款）机关事业单位基本养老保险缴费支出（项）：反映机关事业单位实施养老保险制度由单位缴纳的基本养老保险费支出。</w:t>
      </w:r>
    </w:p>
    <w:p w14:paraId="565986E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1.社会保障和就业支出（类）行政事业单位养老支出（款）机关事业单位职业年金缴费支出（项）：反映机关事业单位实施养老保险制度由单位实际缴纳的职业年金支出。</w:t>
      </w:r>
    </w:p>
    <w:p w14:paraId="5C2A8329">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62F3DF9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13.住房保障支出（类）住房改革支出（款）住房公积金（项）：反映行政事业单位按人力资源和社会保障部、财政部规定的基本工资和津贴补贴以及规定比例为职工缴纳的住房公积金。</w:t>
      </w:r>
    </w:p>
    <w:p w14:paraId="12BAE22B">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14.住房保障支出（类）住房改革支出（款）提租补贴（项）：反映按房改政策规定的标准，行政事业单位向职工（含离退休人员）发放的租金补助。</w:t>
      </w:r>
    </w:p>
    <w:p w14:paraId="077AC929">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15.住房保障支出（类）住房改革支出（款）购房补贴（项）：反映按房改政策规定的标准，行政事业单位向符合条件职工（含离退休人员）发放的用于购买住房的补贴。</w:t>
      </w:r>
    </w:p>
    <w:p w14:paraId="2A2F8AC7">
      <w:pPr>
        <w:ind w:firstLine="420" w:firstLineChars="150"/>
        <w:rPr>
          <w:rFonts w:hint="eastAsia" w:ascii="仿宋_GB2312" w:eastAsia="仿宋_GB2312"/>
          <w:sz w:val="28"/>
          <w:szCs w:val="28"/>
          <w:lang w:val="en-US" w:eastAsia="zh-CN"/>
        </w:rPr>
      </w:pPr>
    </w:p>
    <w:p w14:paraId="7109CF1D">
      <w:pPr>
        <w:jc w:val="both"/>
        <w:rPr>
          <w:rFonts w:hint="eastAsia" w:ascii="黑体" w:eastAsia="黑体"/>
          <w:sz w:val="32"/>
          <w:szCs w:val="32"/>
        </w:rPr>
      </w:pPr>
    </w:p>
    <w:p w14:paraId="4B93772C">
      <w:pPr>
        <w:jc w:val="both"/>
        <w:rPr>
          <w:rFonts w:hint="eastAsia" w:ascii="黑体" w:eastAsia="黑体"/>
          <w:sz w:val="32"/>
          <w:szCs w:val="32"/>
        </w:rPr>
      </w:pPr>
    </w:p>
    <w:p w14:paraId="7989E135">
      <w:pPr>
        <w:jc w:val="both"/>
        <w:rPr>
          <w:rFonts w:hint="eastAsia" w:ascii="黑体" w:eastAsia="黑体"/>
          <w:sz w:val="32"/>
          <w:szCs w:val="32"/>
        </w:rPr>
      </w:pPr>
    </w:p>
    <w:p w14:paraId="2C820F8E">
      <w:pPr>
        <w:jc w:val="both"/>
        <w:rPr>
          <w:rFonts w:hint="eastAsia" w:ascii="黑体" w:eastAsia="黑体"/>
          <w:sz w:val="32"/>
          <w:szCs w:val="32"/>
        </w:rPr>
      </w:pPr>
    </w:p>
    <w:p w14:paraId="749D26E0">
      <w:pPr>
        <w:jc w:val="both"/>
        <w:rPr>
          <w:rFonts w:hint="eastAsia" w:ascii="黑体" w:eastAsia="黑体"/>
          <w:sz w:val="32"/>
          <w:szCs w:val="32"/>
        </w:rPr>
      </w:pPr>
    </w:p>
    <w:p w14:paraId="4CE559BF">
      <w:pPr>
        <w:jc w:val="both"/>
        <w:rPr>
          <w:rFonts w:hint="eastAsia" w:ascii="黑体" w:eastAsia="黑体"/>
          <w:sz w:val="32"/>
          <w:szCs w:val="32"/>
        </w:rPr>
      </w:pPr>
    </w:p>
    <w:p w14:paraId="0623D28C">
      <w:pPr>
        <w:jc w:val="both"/>
        <w:rPr>
          <w:rFonts w:hint="eastAsia" w:ascii="黑体" w:eastAsia="黑体"/>
          <w:sz w:val="32"/>
          <w:szCs w:val="32"/>
        </w:rPr>
      </w:pPr>
    </w:p>
    <w:p w14:paraId="04158EBF">
      <w:pPr>
        <w:jc w:val="both"/>
        <w:rPr>
          <w:rFonts w:hint="eastAsia" w:ascii="黑体" w:eastAsia="黑体"/>
          <w:sz w:val="32"/>
          <w:szCs w:val="32"/>
        </w:rPr>
      </w:pPr>
    </w:p>
    <w:p w14:paraId="787D7E8B">
      <w:pPr>
        <w:jc w:val="both"/>
        <w:rPr>
          <w:rFonts w:hint="eastAsia" w:ascii="黑体" w:eastAsia="黑体"/>
          <w:sz w:val="32"/>
          <w:szCs w:val="32"/>
        </w:rPr>
      </w:pPr>
    </w:p>
    <w:p w14:paraId="6E4EA5F6">
      <w:pPr>
        <w:jc w:val="both"/>
        <w:rPr>
          <w:rFonts w:hint="eastAsia" w:ascii="黑体" w:eastAsia="黑体"/>
          <w:sz w:val="32"/>
          <w:szCs w:val="32"/>
        </w:rPr>
      </w:pPr>
    </w:p>
    <w:p w14:paraId="740ECCE9">
      <w:pPr>
        <w:jc w:val="both"/>
        <w:rPr>
          <w:rFonts w:hint="eastAsia" w:ascii="黑体" w:eastAsia="黑体"/>
          <w:sz w:val="32"/>
          <w:szCs w:val="32"/>
        </w:rPr>
      </w:pPr>
    </w:p>
    <w:p w14:paraId="0E489A40">
      <w:pPr>
        <w:ind w:firstLine="640" w:firstLineChars="200"/>
        <w:jc w:val="center"/>
        <w:rPr>
          <w:rFonts w:hint="eastAsia" w:ascii="黑体" w:eastAsia="黑体"/>
          <w:sz w:val="32"/>
          <w:szCs w:val="32"/>
        </w:rPr>
      </w:pPr>
    </w:p>
    <w:p w14:paraId="515423DF">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EC43726">
      <w:pPr>
        <w:ind w:firstLine="560" w:firstLineChars="200"/>
        <w:rPr>
          <w:rFonts w:hint="eastAsia" w:ascii="黑体" w:eastAsia="黑体"/>
          <w:sz w:val="28"/>
          <w:szCs w:val="28"/>
          <w:highlight w:val="yellow"/>
        </w:rPr>
      </w:pPr>
    </w:p>
    <w:p w14:paraId="0FDB6D00">
      <w:pPr>
        <w:spacing w:line="480" w:lineRule="exact"/>
        <w:ind w:firstLine="1280" w:firstLine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项目支出绩效自评表（详见附件）</w:t>
      </w:r>
    </w:p>
    <w:p w14:paraId="13C74ECE">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4D73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B3C8B5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0061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B627B2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7C0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8870658">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07243C"/>
    <w:rsid w:val="3C684897"/>
    <w:rsid w:val="433E495C"/>
    <w:rsid w:val="489F2FD7"/>
    <w:rsid w:val="4AC27CB3"/>
    <w:rsid w:val="4BF72BEF"/>
    <w:rsid w:val="4FA90297"/>
    <w:rsid w:val="4FC41A43"/>
    <w:rsid w:val="51DB3C59"/>
    <w:rsid w:val="54AA7243"/>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3014.55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5bdfb3e-450c-4cd1-aaaf-be8973dc161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2753.03</c:v>
                </c:pt>
                <c:pt idx="1">
                  <c:v>261.52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17ec96c-eaa0-4c74-ac60-075b12ec43d1}"/>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3811</Words>
  <Characters>4286</Characters>
  <Lines>44</Lines>
  <Paragraphs>12</Paragraphs>
  <TotalTime>14</TotalTime>
  <ScaleCrop>false</ScaleCrop>
  <LinksUpToDate>false</LinksUpToDate>
  <CharactersWithSpaces>4308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lianxiang</cp:lastModifiedBy>
  <cp:lastPrinted>2020-08-07T11:39:00Z</cp:lastPrinted>
  <dcterms:modified xsi:type="dcterms:W3CDTF">2025-08-27T08:10:29Z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eyJoZGlkIjoiNTMzMTU2Mjk3ODc4MjY1MmVlYjM3MGVhOTFjN2MwYjEifQ==</vt:lpwstr>
  </property>
</Properties>
</file>