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34E0B" w14:textId="77777777" w:rsidR="006842D3" w:rsidRDefault="006842D3">
      <w:pPr>
        <w:jc w:val="center"/>
        <w:rPr>
          <w:rFonts w:ascii="仿宋_GB2312" w:eastAsia="仿宋_GB2312"/>
          <w:b/>
          <w:sz w:val="32"/>
          <w:szCs w:val="32"/>
        </w:rPr>
      </w:pPr>
    </w:p>
    <w:p w14:paraId="65D5D575" w14:textId="77777777" w:rsidR="006842D3" w:rsidRDefault="006842D3">
      <w:pPr>
        <w:jc w:val="center"/>
        <w:rPr>
          <w:rFonts w:ascii="黑体" w:eastAsia="黑体"/>
          <w:sz w:val="72"/>
          <w:szCs w:val="72"/>
        </w:rPr>
      </w:pPr>
    </w:p>
    <w:p w14:paraId="576AE50F" w14:textId="77777777" w:rsidR="006842D3" w:rsidRDefault="006842D3">
      <w:pPr>
        <w:jc w:val="center"/>
        <w:rPr>
          <w:rFonts w:ascii="黑体" w:eastAsia="黑体"/>
          <w:sz w:val="72"/>
          <w:szCs w:val="72"/>
        </w:rPr>
      </w:pPr>
    </w:p>
    <w:p w14:paraId="3AE25E72" w14:textId="77777777" w:rsidR="006842D3" w:rsidRDefault="006842D3">
      <w:pPr>
        <w:jc w:val="center"/>
        <w:rPr>
          <w:rFonts w:ascii="黑体" w:eastAsia="黑体"/>
          <w:sz w:val="72"/>
          <w:szCs w:val="72"/>
        </w:rPr>
      </w:pPr>
    </w:p>
    <w:p w14:paraId="194E07C5" w14:textId="77777777" w:rsidR="006842D3" w:rsidRDefault="006842D3">
      <w:pPr>
        <w:jc w:val="center"/>
        <w:rPr>
          <w:rFonts w:ascii="黑体" w:eastAsia="黑体"/>
          <w:sz w:val="72"/>
          <w:szCs w:val="72"/>
        </w:rPr>
      </w:pPr>
    </w:p>
    <w:p w14:paraId="618CC790" w14:textId="77777777" w:rsidR="006842D3" w:rsidRDefault="00927E56">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70D0C596" w14:textId="77777777" w:rsidR="006842D3" w:rsidRDefault="006842D3">
      <w:pPr>
        <w:jc w:val="center"/>
        <w:rPr>
          <w:rFonts w:ascii="黑体" w:eastAsia="黑体"/>
          <w:sz w:val="52"/>
          <w:szCs w:val="52"/>
        </w:rPr>
      </w:pPr>
    </w:p>
    <w:p w14:paraId="14390960" w14:textId="77777777" w:rsidR="006842D3" w:rsidRDefault="006842D3">
      <w:pPr>
        <w:jc w:val="center"/>
        <w:rPr>
          <w:rFonts w:ascii="黑体" w:eastAsia="黑体"/>
          <w:sz w:val="52"/>
          <w:szCs w:val="52"/>
        </w:rPr>
      </w:pPr>
    </w:p>
    <w:p w14:paraId="6B296158" w14:textId="77777777" w:rsidR="006842D3" w:rsidRDefault="006842D3">
      <w:pPr>
        <w:jc w:val="center"/>
        <w:rPr>
          <w:rFonts w:ascii="黑体" w:eastAsia="黑体"/>
          <w:sz w:val="52"/>
          <w:szCs w:val="52"/>
        </w:rPr>
      </w:pPr>
    </w:p>
    <w:p w14:paraId="2D885306" w14:textId="77777777" w:rsidR="006842D3" w:rsidRDefault="006842D3">
      <w:pPr>
        <w:jc w:val="center"/>
        <w:rPr>
          <w:rFonts w:ascii="黑体" w:eastAsia="黑体"/>
          <w:sz w:val="52"/>
          <w:szCs w:val="52"/>
        </w:rPr>
      </w:pPr>
    </w:p>
    <w:p w14:paraId="61E5CFF0" w14:textId="77777777" w:rsidR="006842D3" w:rsidRDefault="006842D3">
      <w:pPr>
        <w:jc w:val="center"/>
        <w:rPr>
          <w:rFonts w:ascii="黑体" w:eastAsia="黑体"/>
          <w:sz w:val="32"/>
          <w:szCs w:val="32"/>
        </w:rPr>
      </w:pPr>
    </w:p>
    <w:p w14:paraId="48672452" w14:textId="77777777" w:rsidR="006842D3" w:rsidRDefault="00927E5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37E93A7A" w14:textId="77777777" w:rsidR="006842D3" w:rsidRDefault="006842D3">
      <w:pPr>
        <w:spacing w:line="500" w:lineRule="exact"/>
        <w:ind w:firstLine="645"/>
        <w:jc w:val="center"/>
        <w:rPr>
          <w:rFonts w:ascii="宋体" w:hAnsi="宋体" w:cs="宋体"/>
          <w:b/>
          <w:bCs/>
          <w:kern w:val="0"/>
          <w:sz w:val="36"/>
          <w:szCs w:val="36"/>
        </w:rPr>
      </w:pPr>
    </w:p>
    <w:p w14:paraId="09752840" w14:textId="77777777" w:rsidR="006842D3" w:rsidRDefault="00927E5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6E95CF20" w14:textId="77777777" w:rsidR="006842D3" w:rsidRDefault="00927E5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04380174"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39C784F"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54C05F3E"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312A0C4"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2CAE77D7"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C3837AA"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3BC5650"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7B4827EE"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lastRenderedPageBreak/>
        <w:t>九、国有资本经营预算财政拨款支出决算表</w:t>
      </w:r>
    </w:p>
    <w:p w14:paraId="1A30D2BE"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5E119179"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6306AF9D" w14:textId="77777777" w:rsidR="006842D3" w:rsidRDefault="00927E5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128C0004" w14:textId="77777777" w:rsidR="006842D3" w:rsidRDefault="00927E5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1FE95519" w14:textId="77777777" w:rsidR="006842D3" w:rsidRDefault="00927E5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55726A09" w14:textId="77777777" w:rsidR="006842D3" w:rsidRDefault="00927E5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215ABFD3" w14:textId="77777777" w:rsidR="006842D3" w:rsidRDefault="006842D3">
      <w:pPr>
        <w:tabs>
          <w:tab w:val="center" w:pos="6979"/>
        </w:tabs>
        <w:spacing w:beforeLines="50" w:before="156" w:afterLines="50" w:after="156"/>
        <w:jc w:val="center"/>
        <w:rPr>
          <w:rFonts w:ascii="宋体" w:hAnsi="宋体" w:cs="宋体"/>
          <w:b/>
          <w:bCs/>
          <w:spacing w:val="40"/>
          <w:kern w:val="0"/>
          <w:sz w:val="32"/>
          <w:szCs w:val="32"/>
        </w:rPr>
      </w:pPr>
    </w:p>
    <w:p w14:paraId="317DD25A" w14:textId="77777777" w:rsidR="006842D3" w:rsidRDefault="006842D3">
      <w:pPr>
        <w:tabs>
          <w:tab w:val="center" w:pos="6979"/>
        </w:tabs>
        <w:spacing w:beforeLines="50" w:before="156" w:afterLines="50" w:after="156"/>
        <w:jc w:val="center"/>
        <w:rPr>
          <w:rFonts w:ascii="宋体" w:hAnsi="宋体" w:cs="宋体"/>
          <w:b/>
          <w:bCs/>
          <w:spacing w:val="40"/>
          <w:kern w:val="0"/>
          <w:sz w:val="32"/>
          <w:szCs w:val="32"/>
        </w:rPr>
      </w:pPr>
    </w:p>
    <w:p w14:paraId="42FB9239" w14:textId="77777777" w:rsidR="006842D3" w:rsidRDefault="006842D3">
      <w:pPr>
        <w:tabs>
          <w:tab w:val="center" w:pos="6979"/>
        </w:tabs>
        <w:spacing w:beforeLines="50" w:before="156" w:afterLines="50" w:after="156"/>
        <w:jc w:val="center"/>
        <w:rPr>
          <w:rFonts w:ascii="宋体" w:hAnsi="宋体" w:cs="宋体"/>
          <w:b/>
          <w:bCs/>
          <w:spacing w:val="40"/>
          <w:kern w:val="0"/>
          <w:sz w:val="32"/>
          <w:szCs w:val="32"/>
        </w:rPr>
      </w:pPr>
    </w:p>
    <w:p w14:paraId="48257224" w14:textId="77777777" w:rsidR="006842D3" w:rsidRDefault="006842D3">
      <w:pPr>
        <w:tabs>
          <w:tab w:val="center" w:pos="6979"/>
        </w:tabs>
        <w:spacing w:beforeLines="50" w:before="156" w:afterLines="50" w:after="156"/>
        <w:jc w:val="center"/>
        <w:rPr>
          <w:rFonts w:ascii="宋体" w:hAnsi="宋体" w:cs="宋体"/>
          <w:b/>
          <w:bCs/>
          <w:spacing w:val="40"/>
          <w:kern w:val="0"/>
          <w:sz w:val="32"/>
          <w:szCs w:val="32"/>
        </w:rPr>
      </w:pPr>
    </w:p>
    <w:p w14:paraId="5F98BC52" w14:textId="77777777" w:rsidR="006842D3" w:rsidRDefault="006842D3">
      <w:pPr>
        <w:tabs>
          <w:tab w:val="center" w:pos="6979"/>
        </w:tabs>
        <w:spacing w:beforeLines="50" w:before="156" w:afterLines="50" w:after="156"/>
        <w:jc w:val="center"/>
        <w:rPr>
          <w:rFonts w:ascii="宋体" w:hAnsi="宋体" w:cs="宋体"/>
          <w:b/>
          <w:bCs/>
          <w:spacing w:val="40"/>
          <w:kern w:val="0"/>
          <w:sz w:val="32"/>
          <w:szCs w:val="32"/>
        </w:rPr>
      </w:pPr>
    </w:p>
    <w:p w14:paraId="46FE7769" w14:textId="77777777" w:rsidR="00860A53" w:rsidRPr="00860A53" w:rsidRDefault="00860A53" w:rsidP="00860A53">
      <w:pPr>
        <w:pStyle w:val="2"/>
      </w:pPr>
    </w:p>
    <w:p w14:paraId="017D8F8D" w14:textId="77777777" w:rsidR="006842D3" w:rsidRDefault="00927E56">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48F8CE11" w14:textId="77777777" w:rsidR="006842D3" w:rsidRDefault="00927E56">
      <w:pPr>
        <w:pStyle w:val="2"/>
        <w:rPr>
          <w:b w:val="0"/>
          <w:bCs w:val="0"/>
        </w:rPr>
        <w:sectPr w:rsidR="006842D3">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C0644B6" w14:textId="77777777" w:rsidR="006842D3" w:rsidRDefault="00927E5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6786B396" w14:textId="23132FD7" w:rsidR="006842D3" w:rsidRDefault="00927E5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14:paraId="4CB57A81" w14:textId="3BCA9262" w:rsidR="006842D3" w:rsidRPr="007C571C" w:rsidRDefault="00927E56" w:rsidP="008C0467">
      <w:pPr>
        <w:tabs>
          <w:tab w:val="center" w:pos="6979"/>
        </w:tabs>
        <w:spacing w:line="580" w:lineRule="exact"/>
        <w:ind w:firstLineChars="250" w:firstLine="700"/>
        <w:rPr>
          <w:rFonts w:ascii="仿宋_GB2312" w:eastAsia="仿宋_GB2312"/>
          <w:sz w:val="28"/>
          <w:szCs w:val="28"/>
        </w:rPr>
      </w:pPr>
      <w:r w:rsidRPr="007C571C">
        <w:rPr>
          <w:rFonts w:ascii="仿宋_GB2312" w:eastAsia="仿宋_GB2312" w:hint="eastAsia"/>
          <w:sz w:val="28"/>
          <w:szCs w:val="28"/>
        </w:rPr>
        <w:t>北京市第八中学实施“三线两全”的管理体制机制，即党组织的引领保障线、行政的统筹实现线、工会的监督评议线，实施全过程管理、全方位评价。学校实施扁平化管理，设置</w:t>
      </w:r>
      <w:r w:rsidR="00ED526E">
        <w:rPr>
          <w:rFonts w:ascii="仿宋_GB2312" w:eastAsia="仿宋_GB2312" w:hint="eastAsia"/>
          <w:sz w:val="28"/>
          <w:szCs w:val="28"/>
        </w:rPr>
        <w:t>七</w:t>
      </w:r>
      <w:r w:rsidRPr="007C571C">
        <w:rPr>
          <w:rFonts w:ascii="仿宋_GB2312" w:eastAsia="仿宋_GB2312" w:hint="eastAsia"/>
          <w:sz w:val="28"/>
          <w:szCs w:val="28"/>
        </w:rPr>
        <w:t>个中心。</w:t>
      </w:r>
    </w:p>
    <w:p w14:paraId="692974F0" w14:textId="77777777" w:rsidR="006842D3" w:rsidRPr="007C571C" w:rsidRDefault="00927E56" w:rsidP="007C571C">
      <w:pPr>
        <w:tabs>
          <w:tab w:val="center" w:pos="6979"/>
        </w:tabs>
        <w:spacing w:line="580" w:lineRule="exact"/>
        <w:ind w:firstLineChars="250" w:firstLine="700"/>
        <w:rPr>
          <w:rFonts w:ascii="仿宋_GB2312" w:eastAsia="仿宋_GB2312"/>
          <w:sz w:val="28"/>
          <w:szCs w:val="28"/>
        </w:rPr>
      </w:pPr>
      <w:r w:rsidRPr="007C571C">
        <w:rPr>
          <w:rFonts w:ascii="仿宋_GB2312" w:eastAsia="仿宋_GB2312" w:hint="eastAsia"/>
          <w:sz w:val="28"/>
          <w:szCs w:val="28"/>
        </w:rPr>
        <w:t>北京八中作为老牌的市重点和北京市示范性高中，是中学优质教育高地，在保持传统优势的基础上正在加速优质发展，务实传承，求真创新。学校整体办学水平高有特色，教师队伍整体素养好有名师，学生总体成绩优有特长，坚持</w:t>
      </w:r>
      <w:r w:rsidRPr="007C571C">
        <w:rPr>
          <w:rFonts w:ascii="仿宋_GB2312" w:eastAsia="仿宋_GB2312" w:hint="eastAsia"/>
          <w:sz w:val="28"/>
          <w:szCs w:val="28"/>
        </w:rPr>
        <w:t>"</w:t>
      </w:r>
      <w:r w:rsidRPr="007C571C">
        <w:rPr>
          <w:rFonts w:ascii="仿宋_GB2312" w:eastAsia="仿宋_GB2312" w:hint="eastAsia"/>
          <w:sz w:val="28"/>
          <w:szCs w:val="28"/>
        </w:rPr>
        <w:t>着眼于未来、着力于素质</w:t>
      </w:r>
      <w:r w:rsidRPr="007C571C">
        <w:rPr>
          <w:rFonts w:ascii="仿宋_GB2312" w:eastAsia="仿宋_GB2312" w:hint="eastAsia"/>
          <w:sz w:val="28"/>
          <w:szCs w:val="28"/>
        </w:rPr>
        <w:t>"</w:t>
      </w:r>
      <w:r w:rsidRPr="007C571C">
        <w:rPr>
          <w:rFonts w:ascii="仿宋_GB2312" w:eastAsia="仿宋_GB2312" w:hint="eastAsia"/>
          <w:sz w:val="28"/>
          <w:szCs w:val="28"/>
        </w:rPr>
        <w:t>的办学思想，按照</w:t>
      </w:r>
      <w:r w:rsidRPr="007C571C">
        <w:rPr>
          <w:rFonts w:ascii="仿宋_GB2312" w:eastAsia="仿宋_GB2312" w:hint="eastAsia"/>
          <w:sz w:val="28"/>
          <w:szCs w:val="28"/>
        </w:rPr>
        <w:t>"</w:t>
      </w:r>
      <w:r w:rsidRPr="007C571C">
        <w:rPr>
          <w:rFonts w:ascii="仿宋_GB2312" w:eastAsia="仿宋_GB2312" w:hint="eastAsia"/>
          <w:sz w:val="28"/>
          <w:szCs w:val="28"/>
        </w:rPr>
        <w:t>抓好课程建设和课堂质量</w:t>
      </w:r>
      <w:r w:rsidRPr="007C571C">
        <w:rPr>
          <w:rFonts w:ascii="仿宋_GB2312" w:eastAsia="仿宋_GB2312" w:hint="eastAsia"/>
          <w:sz w:val="28"/>
          <w:szCs w:val="28"/>
        </w:rPr>
        <w:t>--</w:t>
      </w:r>
      <w:r w:rsidRPr="007C571C">
        <w:rPr>
          <w:rFonts w:ascii="仿宋_GB2312" w:eastAsia="仿宋_GB2312" w:hint="eastAsia"/>
          <w:sz w:val="28"/>
          <w:szCs w:val="28"/>
        </w:rPr>
        <w:t>实现学生的高水平发展和教师的专业提升</w:t>
      </w:r>
      <w:r w:rsidRPr="007C571C">
        <w:rPr>
          <w:rFonts w:ascii="仿宋_GB2312" w:eastAsia="仿宋_GB2312" w:hint="eastAsia"/>
          <w:sz w:val="28"/>
          <w:szCs w:val="28"/>
        </w:rPr>
        <w:t>--</w:t>
      </w:r>
      <w:r w:rsidRPr="007C571C">
        <w:rPr>
          <w:rFonts w:ascii="仿宋_GB2312" w:eastAsia="仿宋_GB2312" w:hint="eastAsia"/>
          <w:sz w:val="28"/>
          <w:szCs w:val="28"/>
        </w:rPr>
        <w:t>成就学校教育和教育事业</w:t>
      </w:r>
      <w:r w:rsidRPr="007C571C">
        <w:rPr>
          <w:rFonts w:ascii="仿宋_GB2312" w:eastAsia="仿宋_GB2312" w:hint="eastAsia"/>
          <w:sz w:val="28"/>
          <w:szCs w:val="28"/>
        </w:rPr>
        <w:t>"</w:t>
      </w:r>
      <w:r w:rsidRPr="007C571C">
        <w:rPr>
          <w:rFonts w:ascii="仿宋_GB2312" w:eastAsia="仿宋_GB2312" w:hint="eastAsia"/>
          <w:sz w:val="28"/>
          <w:szCs w:val="28"/>
        </w:rPr>
        <w:t>的思路，以课程改革和拔尖创新人才培养为抓手，追求学校新的、更大成就的发展！</w:t>
      </w:r>
    </w:p>
    <w:p w14:paraId="7677FF5D" w14:textId="77777777" w:rsidR="006842D3" w:rsidRDefault="00927E56">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48C8D5D" w14:textId="77777777" w:rsidR="006842D3" w:rsidRDefault="00927E56">
      <w:pPr>
        <w:tabs>
          <w:tab w:val="center" w:pos="6979"/>
        </w:tabs>
        <w:spacing w:line="580" w:lineRule="exact"/>
        <w:ind w:firstLine="570"/>
        <w:rPr>
          <w:rFonts w:ascii="仿宋_GB2312" w:eastAsia="仿宋_GB2312"/>
          <w:sz w:val="28"/>
          <w:szCs w:val="28"/>
          <w:lang w:bidi="ar"/>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lang w:bidi="ar"/>
        </w:rPr>
        <w:t>33956.81</w:t>
      </w:r>
      <w:r>
        <w:rPr>
          <w:rFonts w:ascii="仿宋_GB2312" w:eastAsia="仿宋_GB2312" w:hint="eastAsia"/>
          <w:sz w:val="28"/>
          <w:szCs w:val="28"/>
          <w:lang w:bidi="ar"/>
        </w:rPr>
        <w:t>万元，比上年增加</w:t>
      </w:r>
      <w:r>
        <w:rPr>
          <w:rFonts w:ascii="仿宋_GB2312" w:eastAsia="仿宋_GB2312" w:hint="eastAsia"/>
          <w:sz w:val="28"/>
          <w:szCs w:val="28"/>
          <w:lang w:bidi="ar"/>
        </w:rPr>
        <w:t>811.0</w:t>
      </w:r>
      <w:r>
        <w:rPr>
          <w:rFonts w:ascii="仿宋_GB2312" w:eastAsia="仿宋_GB2312" w:hint="eastAsia"/>
          <w:sz w:val="28"/>
          <w:szCs w:val="28"/>
          <w:lang w:bidi="ar"/>
        </w:rPr>
        <w:t>3</w:t>
      </w:r>
      <w:r>
        <w:rPr>
          <w:rFonts w:ascii="仿宋_GB2312" w:eastAsia="仿宋_GB2312" w:hint="eastAsia"/>
          <w:sz w:val="28"/>
          <w:szCs w:val="28"/>
          <w:lang w:bidi="ar"/>
        </w:rPr>
        <w:t>万元，增长</w:t>
      </w:r>
      <w:r>
        <w:rPr>
          <w:rFonts w:ascii="仿宋_GB2312" w:eastAsia="仿宋_GB2312" w:hint="eastAsia"/>
          <w:sz w:val="28"/>
          <w:szCs w:val="28"/>
          <w:lang w:bidi="ar"/>
        </w:rPr>
        <w:t>2.45%</w:t>
      </w:r>
      <w:r>
        <w:rPr>
          <w:rFonts w:ascii="仿宋_GB2312" w:eastAsia="仿宋_GB2312" w:hint="eastAsia"/>
          <w:sz w:val="28"/>
          <w:szCs w:val="28"/>
          <w:lang w:bidi="ar"/>
        </w:rPr>
        <w:t>。</w:t>
      </w:r>
    </w:p>
    <w:p w14:paraId="4F182F48" w14:textId="77777777" w:rsidR="006842D3" w:rsidRDefault="00927E5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6DDAB8CB" w14:textId="77777777" w:rsidR="006842D3" w:rsidRDefault="00927E56">
      <w:pPr>
        <w:tabs>
          <w:tab w:val="center" w:pos="6979"/>
        </w:tabs>
        <w:spacing w:after="0" w:line="580" w:lineRule="exact"/>
        <w:ind w:firstLine="570"/>
        <w:rPr>
          <w:rFonts w:ascii="仿宋_GB2312" w:eastAsia="仿宋_GB2312" w:cs="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cs="仿宋_GB2312" w:hint="eastAsia"/>
          <w:sz w:val="28"/>
          <w:szCs w:val="28"/>
          <w:lang w:bidi="ar"/>
        </w:rPr>
        <w:t>33751.06</w:t>
      </w:r>
      <w:r>
        <w:rPr>
          <w:rFonts w:ascii="仿宋_GB2312" w:eastAsia="仿宋_GB2312" w:cs="仿宋_GB2312" w:hint="eastAsia"/>
          <w:sz w:val="28"/>
          <w:szCs w:val="28"/>
          <w:lang w:bidi="ar"/>
        </w:rPr>
        <w:t>万元，比上年增加</w:t>
      </w:r>
      <w:r>
        <w:rPr>
          <w:rFonts w:ascii="仿宋_GB2312" w:eastAsia="仿宋_GB2312" w:cs="仿宋_GB2312" w:hint="eastAsia"/>
          <w:sz w:val="28"/>
          <w:szCs w:val="28"/>
          <w:lang w:bidi="ar"/>
        </w:rPr>
        <w:t>852.30</w:t>
      </w:r>
      <w:r>
        <w:rPr>
          <w:rFonts w:ascii="仿宋_GB2312" w:eastAsia="仿宋_GB2312" w:cs="仿宋_GB2312" w:hint="eastAsia"/>
          <w:sz w:val="28"/>
          <w:szCs w:val="28"/>
          <w:lang w:bidi="ar"/>
        </w:rPr>
        <w:t>万元，增长</w:t>
      </w:r>
      <w:r>
        <w:rPr>
          <w:rFonts w:ascii="仿宋_GB2312" w:eastAsia="仿宋_GB2312" w:cs="仿宋_GB2312" w:hint="eastAsia"/>
          <w:sz w:val="28"/>
          <w:szCs w:val="28"/>
          <w:lang w:bidi="ar"/>
        </w:rPr>
        <w:t>2.59%</w:t>
      </w:r>
      <w:r>
        <w:rPr>
          <w:rFonts w:ascii="仿宋_GB2312" w:eastAsia="仿宋_GB2312" w:cs="仿宋_GB2312" w:hint="eastAsia"/>
          <w:sz w:val="28"/>
          <w:szCs w:val="28"/>
          <w:lang w:bidi="ar"/>
        </w:rPr>
        <w:t>。</w:t>
      </w:r>
    </w:p>
    <w:p w14:paraId="7AF02334" w14:textId="57D374C6" w:rsidR="006842D3" w:rsidRDefault="00927E56">
      <w:pPr>
        <w:tabs>
          <w:tab w:val="center" w:pos="6979"/>
        </w:tabs>
        <w:spacing w:after="0" w:line="580" w:lineRule="exact"/>
        <w:ind w:firstLineChars="200" w:firstLine="560"/>
      </w:pPr>
      <w:r>
        <w:rPr>
          <w:rFonts w:ascii="仿宋_GB2312" w:eastAsia="仿宋_GB2312" w:cs="仿宋_GB2312" w:hint="eastAsia"/>
          <w:sz w:val="28"/>
          <w:szCs w:val="28"/>
          <w:lang w:bidi="ar"/>
        </w:rPr>
        <w:t>1.</w:t>
      </w:r>
      <w:r>
        <w:rPr>
          <w:rFonts w:ascii="仿宋_GB2312" w:eastAsia="仿宋_GB2312" w:cs="仿宋_GB2312" w:hint="eastAsia"/>
          <w:sz w:val="28"/>
          <w:szCs w:val="28"/>
          <w:lang w:bidi="ar"/>
        </w:rPr>
        <w:t>财政拨款收入</w:t>
      </w:r>
      <w:r>
        <w:rPr>
          <w:rFonts w:ascii="仿宋_GB2312" w:eastAsia="仿宋_GB2312" w:cs="仿宋_GB2312" w:hint="eastAsia"/>
          <w:sz w:val="28"/>
          <w:szCs w:val="28"/>
          <w:lang w:bidi="ar"/>
        </w:rPr>
        <w:t>31873.86</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94.44%</w:t>
      </w:r>
      <w:r>
        <w:rPr>
          <w:rFonts w:ascii="仿宋_GB2312" w:eastAsia="仿宋_GB2312" w:cs="仿宋_GB2312" w:hint="eastAsia"/>
          <w:sz w:val="28"/>
          <w:szCs w:val="28"/>
          <w:lang w:bidi="ar"/>
        </w:rPr>
        <w:t>。其中：一般公共预算财政拨款收入</w:t>
      </w:r>
      <w:r>
        <w:rPr>
          <w:rFonts w:ascii="仿宋_GB2312" w:eastAsia="仿宋_GB2312" w:cs="仿宋_GB2312" w:hint="eastAsia"/>
          <w:sz w:val="28"/>
          <w:szCs w:val="28"/>
          <w:lang w:bidi="ar"/>
        </w:rPr>
        <w:t>31867.86</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94.42%</w:t>
      </w:r>
      <w:r>
        <w:rPr>
          <w:rFonts w:ascii="仿宋_GB2312" w:eastAsia="仿宋_GB2312" w:cs="仿宋_GB2312" w:hint="eastAsia"/>
          <w:sz w:val="28"/>
          <w:szCs w:val="28"/>
          <w:lang w:bidi="ar"/>
        </w:rPr>
        <w:t>；政府性基金预算财政拨款收入</w:t>
      </w:r>
      <w:r>
        <w:rPr>
          <w:rFonts w:ascii="仿宋_GB2312" w:eastAsia="仿宋_GB2312" w:cs="仿宋_GB2312" w:hint="eastAsia"/>
          <w:sz w:val="28"/>
          <w:szCs w:val="28"/>
          <w:lang w:bidi="ar"/>
        </w:rPr>
        <w:t>6</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0.02%</w:t>
      </w:r>
      <w:r>
        <w:rPr>
          <w:rFonts w:ascii="仿宋_GB2312" w:eastAsia="仿宋_GB2312" w:cs="仿宋_GB2312" w:hint="eastAsia"/>
          <w:sz w:val="28"/>
          <w:szCs w:val="28"/>
          <w:lang w:bidi="ar"/>
        </w:rPr>
        <w:t>；</w:t>
      </w:r>
    </w:p>
    <w:p w14:paraId="69836B9D" w14:textId="77777777" w:rsidR="006842D3" w:rsidRDefault="00927E56">
      <w:pPr>
        <w:tabs>
          <w:tab w:val="center" w:pos="6979"/>
        </w:tabs>
        <w:spacing w:after="0" w:line="580" w:lineRule="exact"/>
        <w:ind w:firstLineChars="200" w:firstLine="560"/>
        <w:rPr>
          <w:rFonts w:ascii="仿宋_GB2312" w:eastAsia="仿宋_GB2312" w:cs="仿宋_GB2312"/>
          <w:sz w:val="28"/>
          <w:szCs w:val="28"/>
          <w:lang w:bidi="ar"/>
        </w:rPr>
      </w:pPr>
      <w:r>
        <w:rPr>
          <w:rFonts w:ascii="仿宋_GB2312" w:eastAsia="仿宋_GB2312" w:cs="仿宋_GB2312" w:hint="eastAsia"/>
          <w:sz w:val="28"/>
          <w:szCs w:val="28"/>
          <w:lang w:bidi="ar"/>
        </w:rPr>
        <w:lastRenderedPageBreak/>
        <w:t>2.</w:t>
      </w:r>
      <w:r>
        <w:rPr>
          <w:rFonts w:ascii="仿宋_GB2312" w:eastAsia="仿宋_GB2312" w:cs="仿宋_GB2312" w:hint="eastAsia"/>
          <w:sz w:val="28"/>
          <w:szCs w:val="28"/>
          <w:lang w:bidi="ar"/>
        </w:rPr>
        <w:t>上级补助收入：本单位无此项收入；</w:t>
      </w:r>
    </w:p>
    <w:p w14:paraId="71C44B43" w14:textId="37F7F780" w:rsidR="006842D3" w:rsidRDefault="00927E56">
      <w:pPr>
        <w:tabs>
          <w:tab w:val="center" w:pos="6979"/>
        </w:tabs>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3.</w:t>
      </w:r>
      <w:r>
        <w:rPr>
          <w:rFonts w:ascii="仿宋_GB2312" w:eastAsia="仿宋_GB2312" w:cs="仿宋_GB2312" w:hint="eastAsia"/>
          <w:sz w:val="28"/>
          <w:szCs w:val="28"/>
          <w:lang w:bidi="ar"/>
        </w:rPr>
        <w:t>事业收入</w:t>
      </w:r>
      <w:r>
        <w:rPr>
          <w:rFonts w:ascii="仿宋_GB2312" w:eastAsia="仿宋_GB2312" w:cs="仿宋_GB2312" w:hint="eastAsia"/>
          <w:sz w:val="28"/>
          <w:szCs w:val="28"/>
          <w:lang w:bidi="ar"/>
        </w:rPr>
        <w:t>285.</w:t>
      </w:r>
      <w:r w:rsidR="000A5B8F">
        <w:rPr>
          <w:rFonts w:ascii="仿宋_GB2312" w:eastAsia="仿宋_GB2312" w:cs="仿宋_GB2312" w:hint="eastAsia"/>
          <w:sz w:val="28"/>
          <w:szCs w:val="28"/>
          <w:lang w:bidi="ar"/>
        </w:rPr>
        <w:t>2</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0.84%</w:t>
      </w:r>
      <w:r>
        <w:rPr>
          <w:rFonts w:ascii="仿宋_GB2312" w:eastAsia="仿宋_GB2312" w:cs="仿宋_GB2312" w:hint="eastAsia"/>
          <w:sz w:val="28"/>
          <w:szCs w:val="28"/>
          <w:lang w:bidi="ar"/>
        </w:rPr>
        <w:t>；</w:t>
      </w:r>
    </w:p>
    <w:p w14:paraId="12883264" w14:textId="6EB6E1ED" w:rsidR="006842D3" w:rsidRDefault="00927E56">
      <w:pPr>
        <w:tabs>
          <w:tab w:val="center" w:pos="6979"/>
        </w:tabs>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4.</w:t>
      </w:r>
      <w:r>
        <w:rPr>
          <w:rFonts w:ascii="仿宋_GB2312" w:eastAsia="仿宋_GB2312" w:cs="仿宋_GB2312" w:hint="eastAsia"/>
          <w:sz w:val="28"/>
          <w:szCs w:val="28"/>
          <w:lang w:bidi="ar"/>
        </w:rPr>
        <w:t>经营收入</w:t>
      </w:r>
      <w:r>
        <w:rPr>
          <w:rFonts w:ascii="仿宋_GB2312" w:eastAsia="仿宋_GB2312" w:cs="仿宋_GB2312" w:hint="eastAsia"/>
          <w:sz w:val="28"/>
          <w:szCs w:val="28"/>
          <w:lang w:bidi="ar"/>
        </w:rPr>
        <w:t>1237.5</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3.67%</w:t>
      </w:r>
      <w:r>
        <w:rPr>
          <w:rFonts w:ascii="仿宋_GB2312" w:eastAsia="仿宋_GB2312" w:cs="仿宋_GB2312" w:hint="eastAsia"/>
          <w:sz w:val="28"/>
          <w:szCs w:val="28"/>
          <w:lang w:bidi="ar"/>
        </w:rPr>
        <w:t>；</w:t>
      </w:r>
    </w:p>
    <w:p w14:paraId="0E01F348" w14:textId="37CB58F3" w:rsidR="006842D3" w:rsidRDefault="00927E56">
      <w:pPr>
        <w:tabs>
          <w:tab w:val="center" w:pos="6979"/>
        </w:tabs>
        <w:spacing w:after="0" w:line="580" w:lineRule="exact"/>
        <w:ind w:firstLineChars="200" w:firstLine="560"/>
        <w:rPr>
          <w:rFonts w:ascii="仿宋_GB2312" w:eastAsia="仿宋_GB2312" w:cs="仿宋_GB2312"/>
          <w:sz w:val="28"/>
          <w:szCs w:val="28"/>
          <w:lang w:bidi="ar"/>
        </w:rPr>
      </w:pPr>
      <w:r>
        <w:rPr>
          <w:rFonts w:ascii="仿宋_GB2312" w:eastAsia="仿宋_GB2312" w:cs="仿宋_GB2312" w:hint="eastAsia"/>
          <w:sz w:val="28"/>
          <w:szCs w:val="28"/>
          <w:lang w:bidi="ar"/>
        </w:rPr>
        <w:t>5.</w:t>
      </w:r>
      <w:r>
        <w:rPr>
          <w:rFonts w:ascii="仿宋_GB2312" w:eastAsia="仿宋_GB2312" w:cs="仿宋_GB2312" w:hint="eastAsia"/>
          <w:sz w:val="28"/>
          <w:szCs w:val="28"/>
          <w:lang w:bidi="ar"/>
        </w:rPr>
        <w:t>附属单位上缴收入：本单位无此项收入；</w:t>
      </w:r>
    </w:p>
    <w:p w14:paraId="7BDED989" w14:textId="76C544EC" w:rsidR="006842D3" w:rsidRDefault="00927E56">
      <w:pPr>
        <w:tabs>
          <w:tab w:val="center" w:pos="6979"/>
        </w:tabs>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6.</w:t>
      </w:r>
      <w:r>
        <w:rPr>
          <w:rFonts w:ascii="仿宋_GB2312" w:eastAsia="仿宋_GB2312" w:cs="仿宋_GB2312" w:hint="eastAsia"/>
          <w:sz w:val="28"/>
          <w:szCs w:val="28"/>
          <w:lang w:bidi="ar"/>
        </w:rPr>
        <w:t>其他收入</w:t>
      </w:r>
      <w:r>
        <w:rPr>
          <w:rFonts w:ascii="仿宋_GB2312" w:eastAsia="仿宋_GB2312" w:cs="仿宋_GB2312" w:hint="eastAsia"/>
          <w:sz w:val="28"/>
          <w:szCs w:val="28"/>
          <w:lang w:bidi="ar"/>
        </w:rPr>
        <w:t>354.5</w:t>
      </w:r>
      <w:r>
        <w:rPr>
          <w:rFonts w:ascii="仿宋_GB2312" w:eastAsia="仿宋_GB2312" w:cs="仿宋_GB2312" w:hint="eastAsia"/>
          <w:sz w:val="28"/>
          <w:szCs w:val="28"/>
          <w:lang w:bidi="ar"/>
        </w:rPr>
        <w:t>万元，占收入合计的</w:t>
      </w:r>
      <w:r>
        <w:rPr>
          <w:rFonts w:ascii="仿宋_GB2312" w:eastAsia="仿宋_GB2312" w:cs="仿宋_GB2312" w:hint="eastAsia"/>
          <w:sz w:val="28"/>
          <w:szCs w:val="28"/>
          <w:lang w:bidi="ar"/>
        </w:rPr>
        <w:t>1.05%</w:t>
      </w:r>
      <w:r>
        <w:rPr>
          <w:rFonts w:ascii="仿宋_GB2312" w:eastAsia="仿宋_GB2312" w:cs="仿宋_GB2312" w:hint="eastAsia"/>
          <w:sz w:val="28"/>
          <w:szCs w:val="28"/>
          <w:lang w:bidi="ar"/>
        </w:rPr>
        <w:t>。</w:t>
      </w:r>
    </w:p>
    <w:p w14:paraId="2F4C4871" w14:textId="13540815" w:rsidR="006842D3" w:rsidRDefault="00927E56">
      <w:pPr>
        <w:pStyle w:val="2"/>
        <w:jc w:val="center"/>
        <w:rPr>
          <w:rFonts w:ascii="仿宋_GB2312" w:eastAsia="仿宋_GB2312"/>
          <w:color w:val="000000"/>
          <w:sz w:val="32"/>
        </w:rPr>
      </w:pPr>
      <w:r>
        <w:rPr>
          <w:rFonts w:ascii="仿宋_GB2312" w:eastAsia="仿宋_GB2312" w:hint="eastAsia"/>
          <w:color w:val="000000"/>
          <w:sz w:val="32"/>
        </w:rPr>
        <w:t xml:space="preserve"> </w:t>
      </w: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14:paraId="1C83F1A4" w14:textId="19C6C454" w:rsidR="006842D3" w:rsidRDefault="003B2466">
      <w:pPr>
        <w:pStyle w:val="2"/>
        <w:rPr>
          <w:rFonts w:ascii="仿宋_GB2312" w:eastAsia="仿宋_GB2312"/>
          <w:color w:val="000000"/>
          <w:sz w:val="32"/>
        </w:rPr>
      </w:pPr>
      <w:r>
        <w:rPr>
          <w:rFonts w:ascii="Times New Roman" w:eastAsia="宋体" w:hAnsi="Times New Roman"/>
          <w:noProof/>
          <w:kern w:val="2"/>
          <w:sz w:val="21"/>
          <w:szCs w:val="24"/>
        </w:rPr>
        <w:drawing>
          <wp:anchor distT="0" distB="0" distL="114300" distR="114300" simplePos="0" relativeHeight="251658240" behindDoc="0" locked="0" layoutInCell="1" allowOverlap="1" wp14:anchorId="59EE5F81" wp14:editId="2A689368">
            <wp:simplePos x="0" y="0"/>
            <wp:positionH relativeFrom="column">
              <wp:posOffset>2616191</wp:posOffset>
            </wp:positionH>
            <wp:positionV relativeFrom="paragraph">
              <wp:posOffset>10056</wp:posOffset>
            </wp:positionV>
            <wp:extent cx="3732530" cy="2236470"/>
            <wp:effectExtent l="0" t="0" r="1270"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3732530" cy="2236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D9EB36" w14:textId="77777777" w:rsidR="006842D3" w:rsidRDefault="006842D3"/>
    <w:p w14:paraId="1F2126CC" w14:textId="77777777" w:rsidR="006842D3" w:rsidRDefault="006842D3">
      <w:pPr>
        <w:pStyle w:val="a3"/>
        <w:ind w:firstLine="420"/>
        <w:jc w:val="center"/>
      </w:pPr>
    </w:p>
    <w:p w14:paraId="55DA3214" w14:textId="77777777" w:rsidR="006842D3" w:rsidRDefault="006842D3">
      <w:pPr>
        <w:tabs>
          <w:tab w:val="center" w:pos="6979"/>
        </w:tabs>
        <w:spacing w:line="580" w:lineRule="exact"/>
        <w:ind w:firstLine="570"/>
        <w:rPr>
          <w:rFonts w:ascii="仿宋_GB2312" w:eastAsia="仿宋_GB2312"/>
          <w:sz w:val="28"/>
          <w:szCs w:val="28"/>
        </w:rPr>
      </w:pPr>
    </w:p>
    <w:p w14:paraId="5CCAF859" w14:textId="77777777" w:rsidR="003B2466" w:rsidRDefault="003B2466">
      <w:pPr>
        <w:tabs>
          <w:tab w:val="center" w:pos="6979"/>
        </w:tabs>
        <w:spacing w:line="580" w:lineRule="exact"/>
        <w:ind w:firstLine="570"/>
        <w:rPr>
          <w:rFonts w:ascii="仿宋_GB2312" w:eastAsia="仿宋_GB2312"/>
          <w:sz w:val="28"/>
          <w:szCs w:val="28"/>
        </w:rPr>
      </w:pPr>
    </w:p>
    <w:p w14:paraId="7F2A9DCA" w14:textId="270DF05D" w:rsidR="006842D3" w:rsidRDefault="00927E5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0F450C3" w14:textId="44224A81" w:rsidR="006842D3" w:rsidRDefault="00927E56">
      <w:pPr>
        <w:tabs>
          <w:tab w:val="center" w:pos="6979"/>
        </w:tabs>
        <w:spacing w:after="0" w:line="580" w:lineRule="exact"/>
        <w:ind w:firstLine="570"/>
        <w:rPr>
          <w:rFonts w:ascii="仿宋_GB2312" w:eastAsia="仿宋_GB2312" w:cs="仿宋_GB2312"/>
          <w:sz w:val="28"/>
          <w:szCs w:val="28"/>
        </w:rPr>
      </w:pP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年度本年支出合计</w:t>
      </w:r>
      <w:r>
        <w:rPr>
          <w:rFonts w:ascii="仿宋_GB2312" w:eastAsia="仿宋_GB2312" w:cs="仿宋_GB2312" w:hint="eastAsia"/>
          <w:sz w:val="28"/>
          <w:szCs w:val="28"/>
          <w:lang w:bidi="ar"/>
        </w:rPr>
        <w:t>33775.07</w:t>
      </w:r>
      <w:r>
        <w:rPr>
          <w:rFonts w:ascii="仿宋_GB2312" w:eastAsia="仿宋_GB2312" w:cs="仿宋_GB2312" w:hint="eastAsia"/>
          <w:sz w:val="28"/>
          <w:szCs w:val="28"/>
          <w:lang w:bidi="ar"/>
        </w:rPr>
        <w:t>万元，比上年增加</w:t>
      </w:r>
      <w:r>
        <w:rPr>
          <w:rFonts w:ascii="仿宋_GB2312" w:eastAsia="仿宋_GB2312" w:cs="仿宋_GB2312" w:hint="eastAsia"/>
          <w:sz w:val="28"/>
          <w:szCs w:val="28"/>
          <w:lang w:bidi="ar"/>
        </w:rPr>
        <w:t>876.32</w:t>
      </w:r>
      <w:r>
        <w:rPr>
          <w:rFonts w:ascii="仿宋_GB2312" w:eastAsia="仿宋_GB2312" w:cs="仿宋_GB2312" w:hint="eastAsia"/>
          <w:sz w:val="28"/>
          <w:szCs w:val="28"/>
          <w:lang w:bidi="ar"/>
        </w:rPr>
        <w:t>万元，增长</w:t>
      </w:r>
      <w:r>
        <w:rPr>
          <w:rFonts w:ascii="仿宋_GB2312" w:eastAsia="仿宋_GB2312" w:cs="仿宋_GB2312" w:hint="eastAsia"/>
          <w:sz w:val="28"/>
          <w:szCs w:val="28"/>
          <w:lang w:bidi="ar"/>
        </w:rPr>
        <w:t>2.66%</w:t>
      </w:r>
      <w:r>
        <w:rPr>
          <w:rFonts w:ascii="仿宋_GB2312" w:eastAsia="仿宋_GB2312" w:cs="仿宋_GB2312" w:hint="eastAsia"/>
          <w:sz w:val="28"/>
          <w:szCs w:val="28"/>
          <w:lang w:bidi="ar"/>
        </w:rPr>
        <w:t>，其中：基本支出</w:t>
      </w:r>
      <w:r>
        <w:rPr>
          <w:rFonts w:ascii="仿宋_GB2312" w:eastAsia="仿宋_GB2312" w:cs="仿宋_GB2312" w:hint="eastAsia"/>
          <w:sz w:val="28"/>
          <w:szCs w:val="28"/>
          <w:lang w:bidi="ar"/>
        </w:rPr>
        <w:t>27873.81</w:t>
      </w:r>
      <w:r>
        <w:rPr>
          <w:rFonts w:ascii="仿宋_GB2312" w:eastAsia="仿宋_GB2312" w:cs="仿宋_GB2312" w:hint="eastAsia"/>
          <w:sz w:val="28"/>
          <w:szCs w:val="28"/>
          <w:lang w:bidi="ar"/>
        </w:rPr>
        <w:t>万元，占</w:t>
      </w:r>
      <w:r>
        <w:rPr>
          <w:rFonts w:ascii="仿宋_GB2312" w:eastAsia="仿宋_GB2312" w:cs="仿宋_GB2312" w:hint="eastAsia"/>
          <w:sz w:val="28"/>
          <w:szCs w:val="28"/>
          <w:lang w:bidi="ar"/>
        </w:rPr>
        <w:lastRenderedPageBreak/>
        <w:t>支出合计的</w:t>
      </w:r>
      <w:r>
        <w:rPr>
          <w:rFonts w:ascii="仿宋_GB2312" w:eastAsia="仿宋_GB2312" w:cs="仿宋_GB2312" w:hint="eastAsia"/>
          <w:sz w:val="28"/>
          <w:szCs w:val="28"/>
          <w:lang w:bidi="ar"/>
        </w:rPr>
        <w:t>82.53%</w:t>
      </w:r>
      <w:r>
        <w:rPr>
          <w:rFonts w:ascii="仿宋_GB2312" w:eastAsia="仿宋_GB2312" w:cs="仿宋_GB2312" w:hint="eastAsia"/>
          <w:sz w:val="28"/>
          <w:szCs w:val="28"/>
          <w:lang w:bidi="ar"/>
        </w:rPr>
        <w:t>；项目支出</w:t>
      </w:r>
      <w:r>
        <w:rPr>
          <w:rFonts w:ascii="仿宋_GB2312" w:eastAsia="仿宋_GB2312" w:cs="仿宋_GB2312" w:hint="eastAsia"/>
          <w:sz w:val="28"/>
          <w:szCs w:val="28"/>
          <w:lang w:bidi="ar"/>
        </w:rPr>
        <w:t>4845.5</w:t>
      </w:r>
      <w:r>
        <w:rPr>
          <w:rFonts w:ascii="仿宋_GB2312" w:eastAsia="仿宋_GB2312" w:cs="仿宋_GB2312" w:hint="eastAsia"/>
          <w:sz w:val="28"/>
          <w:szCs w:val="28"/>
          <w:lang w:bidi="ar"/>
        </w:rPr>
        <w:t>万元，占支出合计的</w:t>
      </w:r>
      <w:r>
        <w:rPr>
          <w:rFonts w:ascii="仿宋_GB2312" w:eastAsia="仿宋_GB2312" w:cs="仿宋_GB2312" w:hint="eastAsia"/>
          <w:sz w:val="28"/>
          <w:szCs w:val="28"/>
          <w:lang w:bidi="ar"/>
        </w:rPr>
        <w:t>14.35%;</w:t>
      </w:r>
      <w:r>
        <w:rPr>
          <w:rFonts w:ascii="仿宋_GB2312" w:eastAsia="仿宋_GB2312" w:cs="仿宋_GB2312" w:hint="eastAsia"/>
          <w:sz w:val="28"/>
          <w:szCs w:val="28"/>
          <w:lang w:bidi="ar"/>
        </w:rPr>
        <w:t>经营支出</w:t>
      </w:r>
      <w:r>
        <w:rPr>
          <w:rFonts w:ascii="仿宋_GB2312" w:eastAsia="仿宋_GB2312" w:cs="仿宋_GB2312" w:hint="eastAsia"/>
          <w:sz w:val="28"/>
          <w:szCs w:val="28"/>
          <w:lang w:bidi="ar"/>
        </w:rPr>
        <w:t>1055.76</w:t>
      </w:r>
      <w:r>
        <w:rPr>
          <w:rFonts w:ascii="仿宋_GB2312" w:eastAsia="仿宋_GB2312" w:cs="仿宋_GB2312" w:hint="eastAsia"/>
          <w:sz w:val="28"/>
          <w:szCs w:val="28"/>
          <w:lang w:bidi="ar"/>
        </w:rPr>
        <w:t>万元，占支出合计的</w:t>
      </w:r>
      <w:r>
        <w:rPr>
          <w:rFonts w:ascii="仿宋_GB2312" w:eastAsia="仿宋_GB2312" w:cs="仿宋_GB2312" w:hint="eastAsia"/>
          <w:sz w:val="28"/>
          <w:szCs w:val="28"/>
          <w:lang w:bidi="ar"/>
        </w:rPr>
        <w:t>3.1</w:t>
      </w:r>
      <w:r w:rsidR="008C031C">
        <w:rPr>
          <w:rFonts w:ascii="仿宋_GB2312" w:eastAsia="仿宋_GB2312" w:cs="仿宋_GB2312" w:hint="eastAsia"/>
          <w:sz w:val="28"/>
          <w:szCs w:val="28"/>
          <w:lang w:bidi="ar"/>
        </w:rPr>
        <w:t>2</w:t>
      </w:r>
      <w:r>
        <w:rPr>
          <w:rFonts w:ascii="仿宋_GB2312" w:eastAsia="仿宋_GB2312" w:cs="仿宋_GB2312" w:hint="eastAsia"/>
          <w:sz w:val="28"/>
          <w:szCs w:val="28"/>
          <w:lang w:bidi="ar"/>
        </w:rPr>
        <w:t>%</w:t>
      </w:r>
      <w:r>
        <w:rPr>
          <w:rFonts w:ascii="仿宋_GB2312" w:eastAsia="仿宋_GB2312" w:cs="仿宋_GB2312" w:hint="eastAsia"/>
          <w:sz w:val="28"/>
          <w:szCs w:val="28"/>
          <w:lang w:bidi="ar"/>
        </w:rPr>
        <w:t>。</w:t>
      </w:r>
    </w:p>
    <w:p w14:paraId="57CAFE6A" w14:textId="77777777" w:rsidR="006842D3" w:rsidRDefault="00927E56">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218EFD7B" w14:textId="77777777" w:rsidR="006842D3" w:rsidRDefault="00927E56">
      <w:pPr>
        <w:jc w:val="center"/>
        <w:rPr>
          <w:rFonts w:ascii="黑体" w:eastAsia="黑体"/>
          <w:b/>
          <w:sz w:val="28"/>
          <w:szCs w:val="28"/>
        </w:rPr>
      </w:pPr>
      <w:r>
        <w:rPr>
          <w:noProof/>
        </w:rPr>
        <w:drawing>
          <wp:anchor distT="0" distB="0" distL="114300" distR="114300" simplePos="0" relativeHeight="251659264" behindDoc="0" locked="0" layoutInCell="1" allowOverlap="1" wp14:anchorId="36205641" wp14:editId="1199C1AD">
            <wp:simplePos x="0" y="0"/>
            <wp:positionH relativeFrom="column">
              <wp:posOffset>1341120</wp:posOffset>
            </wp:positionH>
            <wp:positionV relativeFrom="paragraph">
              <wp:posOffset>351155</wp:posOffset>
            </wp:positionV>
            <wp:extent cx="6823710" cy="2980690"/>
            <wp:effectExtent l="0" t="0" r="15240" b="10160"/>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6823710" cy="2980690"/>
                    </a:xfrm>
                    <a:prstGeom prst="rect">
                      <a:avLst/>
                    </a:prstGeom>
                    <a:noFill/>
                    <a:ln>
                      <a:noFill/>
                    </a:ln>
                  </pic:spPr>
                </pic:pic>
              </a:graphicData>
            </a:graphic>
          </wp:anchor>
        </w:drawing>
      </w:r>
    </w:p>
    <w:p w14:paraId="059F0A6A" w14:textId="77777777" w:rsidR="006842D3" w:rsidRDefault="006842D3">
      <w:pPr>
        <w:pStyle w:val="2"/>
        <w:rPr>
          <w:rFonts w:ascii="黑体"/>
          <w:sz w:val="28"/>
          <w:szCs w:val="28"/>
        </w:rPr>
      </w:pPr>
    </w:p>
    <w:p w14:paraId="415F36DC" w14:textId="77777777" w:rsidR="006842D3" w:rsidRDefault="006842D3">
      <w:pPr>
        <w:rPr>
          <w:rFonts w:ascii="黑体" w:eastAsia="黑体"/>
          <w:b/>
          <w:sz w:val="28"/>
          <w:szCs w:val="28"/>
        </w:rPr>
      </w:pPr>
    </w:p>
    <w:p w14:paraId="7CC87228" w14:textId="77777777" w:rsidR="006842D3" w:rsidRDefault="006842D3">
      <w:pPr>
        <w:pStyle w:val="2"/>
      </w:pPr>
    </w:p>
    <w:p w14:paraId="30D05960" w14:textId="77777777" w:rsidR="006842D3" w:rsidRDefault="006842D3"/>
    <w:p w14:paraId="7776C17C" w14:textId="77777777" w:rsidR="006842D3" w:rsidRDefault="006842D3">
      <w:pPr>
        <w:pStyle w:val="2"/>
      </w:pPr>
    </w:p>
    <w:p w14:paraId="21E99DF2" w14:textId="77777777" w:rsidR="006842D3" w:rsidRDefault="006842D3"/>
    <w:p w14:paraId="16AD628F" w14:textId="77777777" w:rsidR="00D360B2" w:rsidRPr="00D360B2" w:rsidRDefault="00D360B2" w:rsidP="00D360B2">
      <w:pPr>
        <w:pStyle w:val="2"/>
      </w:pPr>
    </w:p>
    <w:p w14:paraId="1A5D15F9" w14:textId="77777777" w:rsidR="006842D3" w:rsidRDefault="00927E5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020A8C2" w14:textId="0C62FF69" w:rsidR="006842D3" w:rsidRDefault="00927E56">
      <w:pPr>
        <w:tabs>
          <w:tab w:val="center" w:pos="6979"/>
        </w:tabs>
        <w:spacing w:after="0" w:line="580" w:lineRule="exact"/>
        <w:ind w:firstLine="570"/>
        <w:rPr>
          <w:rFonts w:ascii="仿宋_GB2312" w:eastAsia="仿宋_GB2312" w:cs="仿宋_GB2312"/>
          <w:sz w:val="28"/>
          <w:szCs w:val="28"/>
        </w:rPr>
      </w:pPr>
      <w:r>
        <w:rPr>
          <w:rFonts w:ascii="仿宋_GB2312" w:eastAsia="仿宋_GB2312" w:cs="仿宋_GB2312" w:hint="eastAsia"/>
          <w:sz w:val="28"/>
          <w:szCs w:val="28"/>
          <w:lang w:bidi="ar"/>
        </w:rPr>
        <w:lastRenderedPageBreak/>
        <w:t>2024</w:t>
      </w:r>
      <w:r>
        <w:rPr>
          <w:rFonts w:ascii="仿宋_GB2312" w:eastAsia="仿宋_GB2312" w:cs="仿宋_GB2312" w:hint="eastAsia"/>
          <w:sz w:val="28"/>
          <w:szCs w:val="28"/>
          <w:lang w:bidi="ar"/>
        </w:rPr>
        <w:t>年度财政拨款收、支总计</w:t>
      </w:r>
      <w:r>
        <w:rPr>
          <w:rFonts w:ascii="仿宋_GB2312" w:eastAsia="仿宋_GB2312" w:cs="仿宋_GB2312" w:hint="eastAsia"/>
          <w:sz w:val="28"/>
          <w:szCs w:val="28"/>
          <w:lang w:bidi="ar"/>
        </w:rPr>
        <w:t>31873.86</w:t>
      </w:r>
      <w:r>
        <w:rPr>
          <w:rFonts w:ascii="仿宋_GB2312" w:eastAsia="仿宋_GB2312" w:cs="仿宋_GB2312" w:hint="eastAsia"/>
          <w:sz w:val="28"/>
          <w:szCs w:val="28"/>
          <w:lang w:bidi="ar"/>
        </w:rPr>
        <w:t>万元，比上年增加</w:t>
      </w:r>
      <w:r>
        <w:rPr>
          <w:rFonts w:ascii="仿宋_GB2312" w:eastAsia="仿宋_GB2312" w:cs="仿宋_GB2312" w:hint="eastAsia"/>
          <w:sz w:val="28"/>
          <w:szCs w:val="28"/>
          <w:lang w:bidi="ar"/>
        </w:rPr>
        <w:t>574.17</w:t>
      </w:r>
      <w:r>
        <w:rPr>
          <w:rFonts w:ascii="仿宋_GB2312" w:eastAsia="仿宋_GB2312" w:cs="仿宋_GB2312" w:hint="eastAsia"/>
          <w:sz w:val="28"/>
          <w:szCs w:val="28"/>
          <w:lang w:bidi="ar"/>
        </w:rPr>
        <w:t>万元，增长</w:t>
      </w:r>
      <w:r>
        <w:rPr>
          <w:rFonts w:ascii="仿宋_GB2312" w:eastAsia="仿宋_GB2312" w:cs="仿宋_GB2312" w:hint="eastAsia"/>
          <w:sz w:val="28"/>
          <w:szCs w:val="28"/>
          <w:lang w:bidi="ar"/>
        </w:rPr>
        <w:t>1.83%</w:t>
      </w:r>
      <w:r>
        <w:rPr>
          <w:rFonts w:ascii="仿宋_GB2312" w:eastAsia="仿宋_GB2312" w:cs="仿宋_GB2312" w:hint="eastAsia"/>
          <w:sz w:val="28"/>
          <w:szCs w:val="28"/>
          <w:lang w:bidi="ar"/>
        </w:rPr>
        <w:t>。主要原因：一是当年在职人数较上年人数的增加及社保公积金支出的正常增长导致人员经费的增加；二是下半年区财政调剂的扩班经费等项目使项目经费增加；三是</w:t>
      </w:r>
      <w:r w:rsidR="00384E20">
        <w:rPr>
          <w:rFonts w:ascii="仿宋_GB2312" w:eastAsia="仿宋_GB2312" w:cs="仿宋_GB2312" w:hint="eastAsia"/>
          <w:sz w:val="28"/>
          <w:szCs w:val="28"/>
          <w:lang w:bidi="ar"/>
        </w:rPr>
        <w:t>补发</w:t>
      </w:r>
      <w:r>
        <w:rPr>
          <w:rFonts w:ascii="仿宋_GB2312" w:eastAsia="仿宋_GB2312" w:cs="仿宋_GB2312" w:hint="eastAsia"/>
          <w:sz w:val="28"/>
          <w:szCs w:val="28"/>
          <w:lang w:bidi="ar"/>
        </w:rPr>
        <w:t>退休人员从教</w:t>
      </w:r>
      <w:r>
        <w:rPr>
          <w:rFonts w:ascii="仿宋_GB2312" w:eastAsia="仿宋_GB2312" w:cs="仿宋_GB2312" w:hint="eastAsia"/>
          <w:sz w:val="28"/>
          <w:szCs w:val="28"/>
          <w:lang w:bidi="ar"/>
        </w:rPr>
        <w:t>30</w:t>
      </w:r>
      <w:r>
        <w:rPr>
          <w:rFonts w:ascii="仿宋_GB2312" w:eastAsia="仿宋_GB2312" w:cs="仿宋_GB2312" w:hint="eastAsia"/>
          <w:sz w:val="28"/>
          <w:szCs w:val="28"/>
          <w:lang w:bidi="ar"/>
        </w:rPr>
        <w:t>年一次性补贴。</w:t>
      </w:r>
    </w:p>
    <w:p w14:paraId="7FF6CFE6" w14:textId="77777777" w:rsidR="006842D3" w:rsidRDefault="00927E5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A9297F4" w14:textId="77777777" w:rsidR="006842D3" w:rsidRDefault="00927E56">
      <w:pPr>
        <w:autoSpaceDE w:val="0"/>
        <w:autoSpaceDN w:val="0"/>
        <w:adjustRightInd w:val="0"/>
        <w:spacing w:after="0"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（一）一般公共预算财政拨款支出决算总体情况</w:t>
      </w:r>
    </w:p>
    <w:p w14:paraId="24DC34FF" w14:textId="5E004B8F" w:rsidR="006842D3" w:rsidRDefault="00927E56">
      <w:pPr>
        <w:tabs>
          <w:tab w:val="center" w:pos="6979"/>
        </w:tabs>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年度一般公共预算财政拨款支出</w:t>
      </w:r>
      <w:r>
        <w:rPr>
          <w:rFonts w:ascii="仿宋_GB2312" w:eastAsia="仿宋_GB2312" w:cs="仿宋_GB2312" w:hint="eastAsia"/>
          <w:sz w:val="28"/>
          <w:szCs w:val="28"/>
          <w:lang w:bidi="ar"/>
        </w:rPr>
        <w:t>31867.86</w:t>
      </w:r>
      <w:r>
        <w:rPr>
          <w:rFonts w:ascii="仿宋_GB2312" w:eastAsia="仿宋_GB2312" w:cs="仿宋_GB2312" w:hint="eastAsia"/>
          <w:sz w:val="28"/>
          <w:szCs w:val="28"/>
          <w:lang w:bidi="ar"/>
        </w:rPr>
        <w:t>万元，主要用于以下方面：教育支出</w:t>
      </w:r>
      <w:r>
        <w:rPr>
          <w:rFonts w:ascii="仿宋_GB2312" w:eastAsia="仿宋_GB2312" w:cs="仿宋_GB2312" w:hint="eastAsia"/>
          <w:sz w:val="28"/>
          <w:szCs w:val="28"/>
          <w:lang w:bidi="ar"/>
        </w:rPr>
        <w:t>21513.27</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67.51%</w:t>
      </w:r>
      <w:r>
        <w:rPr>
          <w:rFonts w:ascii="仿宋_GB2312" w:eastAsia="仿宋_GB2312" w:cs="仿宋_GB2312" w:hint="eastAsia"/>
          <w:sz w:val="28"/>
          <w:szCs w:val="28"/>
          <w:lang w:bidi="ar"/>
        </w:rPr>
        <w:t>；科学技术支出</w:t>
      </w:r>
      <w:r>
        <w:rPr>
          <w:rFonts w:ascii="仿宋_GB2312" w:eastAsia="仿宋_GB2312" w:cs="仿宋_GB2312" w:hint="eastAsia"/>
          <w:sz w:val="28"/>
          <w:szCs w:val="28"/>
          <w:lang w:bidi="ar"/>
        </w:rPr>
        <w:t>54.28</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0.17%</w:t>
      </w:r>
      <w:r>
        <w:rPr>
          <w:rFonts w:ascii="仿宋_GB2312" w:eastAsia="仿宋_GB2312" w:cs="仿宋_GB2312" w:hint="eastAsia"/>
          <w:sz w:val="28"/>
          <w:szCs w:val="28"/>
          <w:lang w:bidi="ar"/>
        </w:rPr>
        <w:t>；社会保障和就业支出</w:t>
      </w:r>
      <w:r>
        <w:rPr>
          <w:rFonts w:ascii="仿宋_GB2312" w:eastAsia="仿宋_GB2312" w:cs="仿宋_GB2312" w:hint="eastAsia"/>
          <w:sz w:val="28"/>
          <w:szCs w:val="28"/>
          <w:lang w:bidi="ar"/>
        </w:rPr>
        <w:t>4790.37</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15.03%</w:t>
      </w:r>
      <w:r>
        <w:rPr>
          <w:rFonts w:ascii="仿宋_GB2312" w:eastAsia="仿宋_GB2312" w:cs="仿宋_GB2312" w:hint="eastAsia"/>
          <w:sz w:val="28"/>
          <w:szCs w:val="28"/>
          <w:lang w:bidi="ar"/>
        </w:rPr>
        <w:t>；卫生健康支出</w:t>
      </w:r>
      <w:r>
        <w:rPr>
          <w:rFonts w:ascii="仿宋_GB2312" w:eastAsia="仿宋_GB2312" w:cs="仿宋_GB2312" w:hint="eastAsia"/>
          <w:sz w:val="28"/>
          <w:szCs w:val="28"/>
          <w:lang w:bidi="ar"/>
        </w:rPr>
        <w:t>1955.37</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6.14%</w:t>
      </w:r>
      <w:r>
        <w:rPr>
          <w:rFonts w:ascii="仿宋_GB2312" w:eastAsia="仿宋_GB2312" w:cs="仿宋_GB2312" w:hint="eastAsia"/>
          <w:sz w:val="28"/>
          <w:szCs w:val="28"/>
          <w:lang w:bidi="ar"/>
        </w:rPr>
        <w:t>；住房保障支出</w:t>
      </w:r>
      <w:r>
        <w:rPr>
          <w:rFonts w:ascii="仿宋_GB2312" w:eastAsia="仿宋_GB2312" w:cs="仿宋_GB2312" w:hint="eastAsia"/>
          <w:sz w:val="28"/>
          <w:szCs w:val="28"/>
          <w:lang w:bidi="ar"/>
        </w:rPr>
        <w:t>3554.57</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11.15%</w:t>
      </w:r>
      <w:r>
        <w:rPr>
          <w:rFonts w:ascii="仿宋_GB2312" w:eastAsia="仿宋_GB2312" w:cs="仿宋_GB2312" w:hint="eastAsia"/>
          <w:sz w:val="28"/>
          <w:szCs w:val="28"/>
          <w:lang w:bidi="ar"/>
        </w:rPr>
        <w:t>。</w:t>
      </w:r>
    </w:p>
    <w:p w14:paraId="2EE9EDCF" w14:textId="77777777" w:rsidR="006842D3" w:rsidRDefault="00927E56">
      <w:pPr>
        <w:autoSpaceDE w:val="0"/>
        <w:autoSpaceDN w:val="0"/>
        <w:adjustRightInd w:val="0"/>
        <w:spacing w:after="0"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（二）一般公共预算财政拨款支出决算具体情况</w:t>
      </w:r>
    </w:p>
    <w:p w14:paraId="5F54E980" w14:textId="7BAC296A" w:rsidR="006842D3" w:rsidRDefault="00927E56">
      <w:pPr>
        <w:autoSpaceDE w:val="0"/>
        <w:autoSpaceDN w:val="0"/>
        <w:adjustRightInd w:val="0"/>
        <w:spacing w:after="0"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1</w:t>
      </w:r>
      <w:r>
        <w:rPr>
          <w:rFonts w:ascii="仿宋_GB2312" w:eastAsia="仿宋_GB2312" w:cs="仿宋_GB2312" w:hint="eastAsia"/>
          <w:sz w:val="28"/>
          <w:szCs w:val="28"/>
          <w:lang w:bidi="ar"/>
        </w:rPr>
        <w:t>、“一般公共服务支出”（类）</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w:t>
      </w:r>
      <w:r w:rsidR="00D360B2">
        <w:rPr>
          <w:rFonts w:ascii="仿宋_GB2312" w:eastAsia="仿宋_GB2312" w:cs="仿宋_GB2312" w:hint="eastAsia"/>
          <w:sz w:val="28"/>
          <w:szCs w:val="28"/>
          <w:lang w:bidi="ar"/>
        </w:rPr>
        <w:t>本单位无此项支出</w:t>
      </w:r>
      <w:r>
        <w:rPr>
          <w:rFonts w:ascii="仿宋_GB2312" w:eastAsia="仿宋_GB2312" w:cs="仿宋_GB2312" w:hint="eastAsia"/>
          <w:sz w:val="28"/>
          <w:szCs w:val="28"/>
          <w:lang w:bidi="ar"/>
        </w:rPr>
        <w:t>。</w:t>
      </w:r>
    </w:p>
    <w:p w14:paraId="578EC265" w14:textId="6E132BF9" w:rsidR="006842D3" w:rsidRDefault="00927E56">
      <w:pPr>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w:t>
      </w:r>
      <w:r>
        <w:rPr>
          <w:rFonts w:ascii="仿宋_GB2312" w:eastAsia="仿宋_GB2312" w:cs="仿宋_GB2312" w:hint="eastAsia"/>
          <w:sz w:val="28"/>
          <w:szCs w:val="28"/>
          <w:lang w:bidi="ar"/>
        </w:rPr>
        <w:t>、“教育支出”</w:t>
      </w:r>
      <w:r>
        <w:rPr>
          <w:rFonts w:ascii="仿宋_GB2312" w:eastAsia="仿宋_GB2312" w:cs="仿宋_GB2312" w:hint="eastAsia"/>
          <w:sz w:val="28"/>
          <w:szCs w:val="28"/>
          <w:lang w:bidi="ar"/>
        </w:rPr>
        <w:t>(</w:t>
      </w:r>
      <w:r>
        <w:rPr>
          <w:rFonts w:ascii="仿宋_GB2312" w:eastAsia="仿宋_GB2312" w:cs="仿宋_GB2312" w:hint="eastAsia"/>
          <w:sz w:val="28"/>
          <w:szCs w:val="28"/>
          <w:lang w:bidi="ar"/>
        </w:rPr>
        <w:t>类</w:t>
      </w:r>
      <w:r>
        <w:rPr>
          <w:rFonts w:ascii="仿宋_GB2312" w:eastAsia="仿宋_GB2312" w:cs="仿宋_GB2312" w:hint="eastAsia"/>
          <w:sz w:val="28"/>
          <w:szCs w:val="28"/>
          <w:lang w:bidi="ar"/>
        </w:rPr>
        <w:t>)</w:t>
      </w:r>
      <w:r w:rsidR="00D76493">
        <w:rPr>
          <w:rFonts w:ascii="仿宋_GB2312" w:eastAsia="仿宋_GB2312" w:cs="仿宋_GB2312" w:hint="eastAsia"/>
          <w:sz w:val="28"/>
          <w:szCs w:val="28"/>
          <w:lang w:bidi="ar"/>
        </w:rPr>
        <w:t>2024年度年初预算19362.6</w:t>
      </w:r>
      <w:r>
        <w:rPr>
          <w:rFonts w:ascii="仿宋_GB2312" w:eastAsia="仿宋_GB2312" w:cs="仿宋_GB2312" w:hint="eastAsia"/>
          <w:sz w:val="28"/>
          <w:szCs w:val="28"/>
          <w:lang w:bidi="ar"/>
        </w:rPr>
        <w:t>万元，</w:t>
      </w:r>
      <w:r w:rsidR="00BA77BC">
        <w:rPr>
          <w:rFonts w:ascii="仿宋_GB2312" w:eastAsia="仿宋_GB2312" w:cs="仿宋_GB2312" w:hint="eastAsia"/>
          <w:sz w:val="28"/>
          <w:szCs w:val="28"/>
          <w:lang w:bidi="ar"/>
        </w:rPr>
        <w:t>2024年度决算21513.27万元，</w:t>
      </w:r>
      <w:r w:rsidR="00D76493">
        <w:rPr>
          <w:rFonts w:ascii="仿宋_GB2312" w:eastAsia="仿宋_GB2312" w:cs="仿宋_GB2312" w:hint="eastAsia"/>
          <w:sz w:val="28"/>
          <w:szCs w:val="28"/>
          <w:lang w:bidi="ar"/>
        </w:rPr>
        <w:t>完成年初预算的111.11%</w:t>
      </w:r>
      <w:r>
        <w:rPr>
          <w:rFonts w:ascii="仿宋_GB2312" w:eastAsia="仿宋_GB2312" w:cs="仿宋_GB2312" w:hint="eastAsia"/>
          <w:sz w:val="28"/>
          <w:szCs w:val="28"/>
          <w:lang w:bidi="ar"/>
        </w:rPr>
        <w:t>。主要原因：</w:t>
      </w:r>
      <w:r w:rsidRPr="007C571C">
        <w:rPr>
          <w:rFonts w:ascii="仿宋_GB2312" w:eastAsia="仿宋_GB2312" w:cs="仿宋_GB2312" w:hint="eastAsia"/>
          <w:sz w:val="28"/>
          <w:szCs w:val="28"/>
          <w:lang w:bidi="ar"/>
        </w:rPr>
        <w:t>一是当年在职人数较上年</w:t>
      </w:r>
      <w:r w:rsidRPr="007C571C">
        <w:rPr>
          <w:rFonts w:ascii="仿宋_GB2312" w:eastAsia="仿宋_GB2312" w:cs="仿宋_GB2312" w:hint="eastAsia"/>
          <w:sz w:val="28"/>
          <w:szCs w:val="28"/>
          <w:lang w:bidi="ar"/>
        </w:rPr>
        <w:t>人数的增加导致人员经费的增加；</w:t>
      </w:r>
      <w:r>
        <w:rPr>
          <w:rFonts w:ascii="仿宋_GB2312" w:eastAsia="仿宋_GB2312" w:hAnsi="仿宋" w:cs="仿宋_GB2312" w:hint="eastAsia"/>
          <w:sz w:val="28"/>
          <w:szCs w:val="28"/>
          <w:lang w:bidi="ar"/>
        </w:rPr>
        <w:t>二是下半年区财政调剂的扩班经费等项目使项目经费增加。</w:t>
      </w:r>
    </w:p>
    <w:p w14:paraId="1AC46FF0" w14:textId="55C801AC" w:rsidR="006842D3" w:rsidRDefault="00927E56">
      <w:pPr>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3</w:t>
      </w:r>
      <w:r>
        <w:rPr>
          <w:rFonts w:ascii="仿宋_GB2312" w:eastAsia="仿宋_GB2312" w:cs="仿宋_GB2312" w:hint="eastAsia"/>
          <w:sz w:val="28"/>
          <w:szCs w:val="28"/>
          <w:lang w:bidi="ar"/>
        </w:rPr>
        <w:t>、“科学技术支出”（类）</w:t>
      </w:r>
      <w:r w:rsidR="00666EBB">
        <w:rPr>
          <w:rFonts w:ascii="仿宋_GB2312" w:eastAsia="仿宋_GB2312" w:cs="仿宋_GB2312" w:hint="eastAsia"/>
          <w:sz w:val="28"/>
          <w:szCs w:val="28"/>
          <w:lang w:bidi="ar"/>
        </w:rPr>
        <w:t>2024年度年初预算0万元，</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年度决算</w:t>
      </w:r>
      <w:r>
        <w:rPr>
          <w:rFonts w:ascii="仿宋_GB2312" w:eastAsia="仿宋_GB2312" w:cs="仿宋_GB2312" w:hint="eastAsia"/>
          <w:sz w:val="28"/>
          <w:szCs w:val="28"/>
          <w:lang w:bidi="ar"/>
        </w:rPr>
        <w:t>54.28</w:t>
      </w:r>
      <w:r>
        <w:rPr>
          <w:rFonts w:ascii="仿宋_GB2312" w:eastAsia="仿宋_GB2312" w:cs="仿宋_GB2312" w:hint="eastAsia"/>
          <w:sz w:val="28"/>
          <w:szCs w:val="28"/>
          <w:lang w:bidi="ar"/>
        </w:rPr>
        <w:t>万元，</w:t>
      </w:r>
      <w:r>
        <w:rPr>
          <w:rFonts w:ascii="仿宋_GB2312" w:eastAsia="仿宋_GB2312" w:cs="仿宋_GB2312" w:hint="eastAsia"/>
          <w:sz w:val="28"/>
          <w:szCs w:val="28"/>
          <w:lang w:bidi="ar"/>
        </w:rPr>
        <w:t>主要原因：</w:t>
      </w:r>
      <w:r w:rsidR="00DB283E">
        <w:rPr>
          <w:rFonts w:ascii="仿宋_GB2312" w:eastAsia="仿宋_GB2312" w:cs="仿宋_GB2312" w:hint="eastAsia"/>
          <w:sz w:val="28"/>
          <w:szCs w:val="28"/>
          <w:lang w:bidi="ar"/>
        </w:rPr>
        <w:t>2024年度</w:t>
      </w:r>
      <w:r>
        <w:rPr>
          <w:rFonts w:ascii="仿宋_GB2312" w:eastAsia="仿宋_GB2312" w:cs="仿宋_GB2312" w:hint="eastAsia"/>
          <w:sz w:val="28"/>
          <w:szCs w:val="28"/>
          <w:lang w:bidi="ar"/>
        </w:rPr>
        <w:t>新增两个科</w:t>
      </w:r>
      <w:r>
        <w:rPr>
          <w:rFonts w:ascii="仿宋_GB2312" w:eastAsia="仿宋_GB2312" w:cs="仿宋_GB2312" w:hint="eastAsia"/>
          <w:sz w:val="28"/>
          <w:szCs w:val="28"/>
          <w:lang w:bidi="ar"/>
        </w:rPr>
        <w:lastRenderedPageBreak/>
        <w:t>技专项。</w:t>
      </w:r>
    </w:p>
    <w:p w14:paraId="7D071C75" w14:textId="6C452080" w:rsidR="006842D3" w:rsidRDefault="00927E56">
      <w:pPr>
        <w:spacing w:after="0" w:line="580" w:lineRule="exact"/>
        <w:ind w:firstLineChars="200" w:firstLine="420"/>
        <w:rPr>
          <w:rFonts w:ascii="仿宋_GB2312" w:eastAsia="仿宋_GB2312" w:cs="仿宋_GB2312"/>
          <w:sz w:val="28"/>
          <w:szCs w:val="28"/>
        </w:rPr>
      </w:pPr>
      <w:r>
        <w:rPr>
          <w:lang w:bidi="ar"/>
        </w:rPr>
        <w:t xml:space="preserve"> </w:t>
      </w:r>
      <w:r>
        <w:rPr>
          <w:rFonts w:ascii="仿宋_GB2312" w:eastAsia="仿宋_GB2312" w:cs="仿宋_GB2312" w:hint="eastAsia"/>
          <w:sz w:val="28"/>
          <w:szCs w:val="28"/>
          <w:lang w:bidi="ar"/>
        </w:rPr>
        <w:t>4</w:t>
      </w:r>
      <w:r>
        <w:rPr>
          <w:rFonts w:ascii="仿宋_GB2312" w:eastAsia="仿宋_GB2312" w:cs="仿宋_GB2312" w:hint="eastAsia"/>
          <w:sz w:val="28"/>
          <w:szCs w:val="28"/>
          <w:lang w:bidi="ar"/>
        </w:rPr>
        <w:t>、“社会保障和就业支出”（类）</w:t>
      </w:r>
      <w:r w:rsidR="00066F7D">
        <w:rPr>
          <w:rFonts w:ascii="仿宋_GB2312" w:eastAsia="仿宋_GB2312" w:cs="仿宋_GB2312" w:hint="eastAsia"/>
          <w:sz w:val="28"/>
          <w:szCs w:val="28"/>
          <w:lang w:bidi="ar"/>
        </w:rPr>
        <w:t>2024年度年初预算3852.64万元，</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年度决算</w:t>
      </w:r>
      <w:r>
        <w:rPr>
          <w:rFonts w:ascii="仿宋_GB2312" w:eastAsia="仿宋_GB2312" w:cs="仿宋_GB2312" w:hint="eastAsia"/>
          <w:sz w:val="28"/>
          <w:szCs w:val="28"/>
          <w:lang w:bidi="ar"/>
        </w:rPr>
        <w:t>4790.37</w:t>
      </w:r>
      <w:r>
        <w:rPr>
          <w:rFonts w:ascii="仿宋_GB2312" w:eastAsia="仿宋_GB2312" w:cs="仿宋_GB2312" w:hint="eastAsia"/>
          <w:sz w:val="28"/>
          <w:szCs w:val="28"/>
          <w:lang w:bidi="ar"/>
        </w:rPr>
        <w:t>万元，</w:t>
      </w:r>
      <w:r w:rsidR="00066F7D">
        <w:rPr>
          <w:rFonts w:ascii="仿宋_GB2312" w:eastAsia="仿宋_GB2312" w:cs="仿宋_GB2312" w:hint="eastAsia"/>
          <w:sz w:val="28"/>
          <w:szCs w:val="28"/>
          <w:lang w:bidi="ar"/>
        </w:rPr>
        <w:t>完成年初预算的124.34%</w:t>
      </w:r>
      <w:r>
        <w:rPr>
          <w:rFonts w:ascii="仿宋_GB2312" w:eastAsia="仿宋_GB2312" w:cs="仿宋_GB2312" w:hint="eastAsia"/>
          <w:sz w:val="28"/>
          <w:szCs w:val="28"/>
          <w:lang w:bidi="ar"/>
        </w:rPr>
        <w:t>。主要原因：一是当年在职人数较上年人数的增加导致社保支出的正常增长；二是</w:t>
      </w:r>
      <w:r w:rsidR="005600E0">
        <w:rPr>
          <w:rFonts w:ascii="仿宋_GB2312" w:eastAsia="仿宋_GB2312" w:cs="仿宋_GB2312" w:hint="eastAsia"/>
          <w:sz w:val="28"/>
          <w:szCs w:val="28"/>
          <w:lang w:bidi="ar"/>
        </w:rPr>
        <w:t>补发</w:t>
      </w:r>
      <w:r>
        <w:rPr>
          <w:rFonts w:ascii="仿宋_GB2312" w:eastAsia="仿宋_GB2312" w:cs="仿宋_GB2312" w:hint="eastAsia"/>
          <w:sz w:val="28"/>
          <w:szCs w:val="28"/>
          <w:lang w:bidi="ar"/>
        </w:rPr>
        <w:t>退休人员从教</w:t>
      </w:r>
      <w:r>
        <w:rPr>
          <w:rFonts w:ascii="仿宋_GB2312" w:eastAsia="仿宋_GB2312" w:cs="仿宋_GB2312" w:hint="eastAsia"/>
          <w:sz w:val="28"/>
          <w:szCs w:val="28"/>
          <w:lang w:bidi="ar"/>
        </w:rPr>
        <w:t>30</w:t>
      </w:r>
      <w:r>
        <w:rPr>
          <w:rFonts w:ascii="仿宋_GB2312" w:eastAsia="仿宋_GB2312" w:cs="仿宋_GB2312" w:hint="eastAsia"/>
          <w:sz w:val="28"/>
          <w:szCs w:val="28"/>
          <w:lang w:bidi="ar"/>
        </w:rPr>
        <w:t>年一次性补贴</w:t>
      </w:r>
      <w:bookmarkStart w:id="0" w:name="_GoBack"/>
      <w:bookmarkEnd w:id="0"/>
      <w:r>
        <w:rPr>
          <w:rFonts w:ascii="仿宋_GB2312" w:eastAsia="仿宋_GB2312" w:cs="仿宋_GB2312" w:hint="eastAsia"/>
          <w:sz w:val="28"/>
          <w:szCs w:val="28"/>
          <w:lang w:bidi="ar"/>
        </w:rPr>
        <w:t>。</w:t>
      </w:r>
    </w:p>
    <w:p w14:paraId="14DB9F48" w14:textId="03F8EE5C" w:rsidR="006842D3" w:rsidRDefault="00927E56">
      <w:pPr>
        <w:spacing w:after="0" w:line="580" w:lineRule="exact"/>
        <w:ind w:firstLineChars="200" w:firstLine="560"/>
        <w:rPr>
          <w:rFonts w:ascii="仿宋_GB2312" w:eastAsia="仿宋_GB2312" w:hAnsi="仿宋" w:cs="仿宋_GB2312"/>
          <w:sz w:val="28"/>
          <w:szCs w:val="28"/>
        </w:rPr>
      </w:pPr>
      <w:r>
        <w:rPr>
          <w:rFonts w:ascii="仿宋_GB2312" w:eastAsia="仿宋_GB2312" w:cs="仿宋_GB2312" w:hint="eastAsia"/>
          <w:sz w:val="28"/>
          <w:szCs w:val="28"/>
          <w:lang w:bidi="ar"/>
        </w:rPr>
        <w:t>5</w:t>
      </w:r>
      <w:r>
        <w:rPr>
          <w:rFonts w:ascii="仿宋_GB2312" w:eastAsia="仿宋_GB2312" w:cs="仿宋_GB2312" w:hint="eastAsia"/>
          <w:sz w:val="28"/>
          <w:szCs w:val="28"/>
          <w:lang w:bidi="ar"/>
        </w:rPr>
        <w:t>、“卫生健康支出”（类）</w:t>
      </w:r>
      <w:r w:rsidR="00EE3136">
        <w:rPr>
          <w:rFonts w:ascii="仿宋_GB2312" w:eastAsia="仿宋_GB2312" w:cs="仿宋_GB2312" w:hint="eastAsia"/>
          <w:sz w:val="28"/>
          <w:szCs w:val="28"/>
          <w:lang w:bidi="ar"/>
        </w:rPr>
        <w:t>2024年度年初预算1707.09万元，</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年度决算</w:t>
      </w:r>
      <w:r>
        <w:rPr>
          <w:rFonts w:ascii="仿宋_GB2312" w:eastAsia="仿宋_GB2312" w:cs="仿宋_GB2312" w:hint="eastAsia"/>
          <w:sz w:val="28"/>
          <w:szCs w:val="28"/>
          <w:lang w:bidi="ar"/>
        </w:rPr>
        <w:t>1955.37</w:t>
      </w:r>
      <w:r>
        <w:rPr>
          <w:rFonts w:ascii="仿宋_GB2312" w:eastAsia="仿宋_GB2312" w:cs="仿宋_GB2312" w:hint="eastAsia"/>
          <w:sz w:val="28"/>
          <w:szCs w:val="28"/>
          <w:lang w:bidi="ar"/>
        </w:rPr>
        <w:t>万元，</w:t>
      </w:r>
      <w:r w:rsidR="00EE3136">
        <w:rPr>
          <w:rFonts w:ascii="仿宋_GB2312" w:eastAsia="仿宋_GB2312" w:cs="仿宋_GB2312" w:hint="eastAsia"/>
          <w:sz w:val="28"/>
          <w:szCs w:val="28"/>
          <w:lang w:bidi="ar"/>
        </w:rPr>
        <w:t>完成年初预算的114.54%。</w:t>
      </w:r>
      <w:r>
        <w:rPr>
          <w:rFonts w:ascii="仿宋_GB2312" w:eastAsia="仿宋_GB2312" w:cs="仿宋_GB2312" w:hint="eastAsia"/>
          <w:sz w:val="28"/>
          <w:szCs w:val="28"/>
          <w:lang w:bidi="ar"/>
        </w:rPr>
        <w:t>主要原因：</w:t>
      </w:r>
      <w:r>
        <w:rPr>
          <w:rFonts w:ascii="仿宋_GB2312" w:eastAsia="仿宋_GB2312" w:hAnsi="仿宋" w:cs="仿宋_GB2312" w:hint="eastAsia"/>
          <w:sz w:val="28"/>
          <w:szCs w:val="28"/>
          <w:lang w:bidi="ar"/>
        </w:rPr>
        <w:t>当年在职人数较上年人数的增加导致卫生健康支出的正常增长。</w:t>
      </w:r>
    </w:p>
    <w:p w14:paraId="487A3A7D" w14:textId="780EA054" w:rsidR="006842D3" w:rsidRDefault="00927E56">
      <w:pPr>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6</w:t>
      </w:r>
      <w:r>
        <w:rPr>
          <w:rFonts w:ascii="仿宋_GB2312" w:eastAsia="仿宋_GB2312" w:cs="仿宋_GB2312" w:hint="eastAsia"/>
          <w:sz w:val="28"/>
          <w:szCs w:val="28"/>
          <w:lang w:bidi="ar"/>
        </w:rPr>
        <w:t>、“住房保障支出”（类）</w:t>
      </w:r>
      <w:r w:rsidR="00F66908">
        <w:rPr>
          <w:rFonts w:ascii="仿宋_GB2312" w:eastAsia="仿宋_GB2312" w:cs="仿宋_GB2312" w:hint="eastAsia"/>
          <w:sz w:val="28"/>
          <w:szCs w:val="28"/>
          <w:lang w:bidi="ar"/>
        </w:rPr>
        <w:t>2024年度年初预算</w:t>
      </w:r>
      <w:r w:rsidR="00F81CB3">
        <w:rPr>
          <w:rFonts w:ascii="仿宋_GB2312" w:eastAsia="仿宋_GB2312" w:cs="仿宋_GB2312" w:hint="eastAsia"/>
          <w:sz w:val="28"/>
          <w:szCs w:val="28"/>
          <w:lang w:bidi="ar"/>
        </w:rPr>
        <w:t>3379.71</w:t>
      </w:r>
      <w:r w:rsidR="00F66908">
        <w:rPr>
          <w:rFonts w:ascii="仿宋_GB2312" w:eastAsia="仿宋_GB2312" w:cs="仿宋_GB2312" w:hint="eastAsia"/>
          <w:sz w:val="28"/>
          <w:szCs w:val="28"/>
          <w:lang w:bidi="ar"/>
        </w:rPr>
        <w:t>万元，</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年度决算</w:t>
      </w:r>
      <w:r>
        <w:rPr>
          <w:rFonts w:ascii="仿宋_GB2312" w:eastAsia="仿宋_GB2312" w:cs="仿宋_GB2312" w:hint="eastAsia"/>
          <w:sz w:val="28"/>
          <w:szCs w:val="28"/>
          <w:lang w:bidi="ar"/>
        </w:rPr>
        <w:t>3554.57</w:t>
      </w:r>
      <w:r>
        <w:rPr>
          <w:rFonts w:ascii="仿宋_GB2312" w:eastAsia="仿宋_GB2312" w:cs="仿宋_GB2312" w:hint="eastAsia"/>
          <w:sz w:val="28"/>
          <w:szCs w:val="28"/>
          <w:lang w:bidi="ar"/>
        </w:rPr>
        <w:t>万元，</w:t>
      </w:r>
      <w:r w:rsidR="00F81CB3">
        <w:rPr>
          <w:rFonts w:ascii="仿宋_GB2312" w:eastAsia="仿宋_GB2312" w:cs="仿宋_GB2312" w:hint="eastAsia"/>
          <w:sz w:val="28"/>
          <w:szCs w:val="28"/>
          <w:lang w:bidi="ar"/>
        </w:rPr>
        <w:t>完成年初预算的105.17%。</w:t>
      </w:r>
      <w:r>
        <w:rPr>
          <w:rFonts w:ascii="仿宋_GB2312" w:eastAsia="仿宋_GB2312" w:cs="仿宋_GB2312" w:hint="eastAsia"/>
          <w:sz w:val="28"/>
          <w:szCs w:val="28"/>
          <w:lang w:bidi="ar"/>
        </w:rPr>
        <w:t>主要原因：</w:t>
      </w:r>
      <w:r>
        <w:rPr>
          <w:rFonts w:ascii="仿宋_GB2312" w:eastAsia="仿宋_GB2312" w:hAnsi="仿宋" w:cs="仿宋_GB2312" w:hint="eastAsia"/>
          <w:sz w:val="28"/>
          <w:szCs w:val="28"/>
          <w:lang w:bidi="ar"/>
        </w:rPr>
        <w:t>当年在职人数较上年人数的增加导致住房</w:t>
      </w:r>
      <w:r w:rsidR="007A4A5D">
        <w:rPr>
          <w:rFonts w:ascii="仿宋_GB2312" w:eastAsia="仿宋_GB2312" w:hAnsi="仿宋" w:cs="仿宋_GB2312" w:hint="eastAsia"/>
          <w:sz w:val="28"/>
          <w:szCs w:val="28"/>
          <w:lang w:bidi="ar"/>
        </w:rPr>
        <w:t>保障</w:t>
      </w:r>
      <w:r>
        <w:rPr>
          <w:rFonts w:ascii="仿宋_GB2312" w:eastAsia="仿宋_GB2312" w:hAnsi="仿宋" w:cs="仿宋_GB2312" w:hint="eastAsia"/>
          <w:sz w:val="28"/>
          <w:szCs w:val="28"/>
          <w:lang w:bidi="ar"/>
        </w:rPr>
        <w:t>支出的正常增长</w:t>
      </w:r>
      <w:r>
        <w:rPr>
          <w:rFonts w:ascii="仿宋_GB2312" w:eastAsia="仿宋_GB2312" w:hAnsi="仿宋" w:cs="仿宋_GB2312" w:hint="eastAsia"/>
          <w:sz w:val="32"/>
          <w:szCs w:val="32"/>
          <w:lang w:bidi="ar"/>
        </w:rPr>
        <w:t>。</w:t>
      </w:r>
    </w:p>
    <w:p w14:paraId="1422A322" w14:textId="77777777" w:rsidR="006842D3" w:rsidRDefault="00927E56">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FD8FB0A" w14:textId="77777777" w:rsidR="006842D3" w:rsidRDefault="00927E56">
      <w:pPr>
        <w:autoSpaceDE w:val="0"/>
        <w:autoSpaceDN w:val="0"/>
        <w:adjustRightInd w:val="0"/>
        <w:spacing w:after="0"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（一）政府性基金预算财政拨款支出决算总体情况</w:t>
      </w:r>
    </w:p>
    <w:p w14:paraId="12235E24" w14:textId="77777777" w:rsidR="006842D3" w:rsidRDefault="00927E56">
      <w:pPr>
        <w:tabs>
          <w:tab w:val="center" w:pos="6979"/>
        </w:tabs>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年度政府性基金预算财政拨款支出</w:t>
      </w:r>
      <w:r>
        <w:rPr>
          <w:rFonts w:ascii="仿宋_GB2312" w:eastAsia="仿宋_GB2312" w:cs="仿宋_GB2312" w:hint="eastAsia"/>
          <w:sz w:val="28"/>
          <w:szCs w:val="28"/>
          <w:lang w:bidi="ar"/>
        </w:rPr>
        <w:t>6</w:t>
      </w:r>
      <w:r>
        <w:rPr>
          <w:rFonts w:ascii="仿宋_GB2312" w:eastAsia="仿宋_GB2312" w:cs="仿宋_GB2312" w:hint="eastAsia"/>
          <w:sz w:val="28"/>
          <w:szCs w:val="28"/>
          <w:lang w:bidi="ar"/>
        </w:rPr>
        <w:t>万元，主要用于以下方面（按大类）：其他支出</w:t>
      </w:r>
      <w:r>
        <w:rPr>
          <w:rFonts w:ascii="仿宋_GB2312" w:eastAsia="仿宋_GB2312" w:cs="仿宋_GB2312" w:hint="eastAsia"/>
          <w:sz w:val="28"/>
          <w:szCs w:val="28"/>
          <w:lang w:bidi="ar"/>
        </w:rPr>
        <w:t>6</w:t>
      </w:r>
      <w:r>
        <w:rPr>
          <w:rFonts w:ascii="仿宋_GB2312" w:eastAsia="仿宋_GB2312" w:cs="仿宋_GB2312" w:hint="eastAsia"/>
          <w:sz w:val="28"/>
          <w:szCs w:val="28"/>
          <w:lang w:bidi="ar"/>
        </w:rPr>
        <w:t>万元，占本年财政拨款支出</w:t>
      </w:r>
      <w:r>
        <w:rPr>
          <w:rFonts w:ascii="仿宋_GB2312" w:eastAsia="仿宋_GB2312" w:cs="仿宋_GB2312" w:hint="eastAsia"/>
          <w:sz w:val="28"/>
          <w:szCs w:val="28"/>
          <w:lang w:bidi="ar"/>
        </w:rPr>
        <w:t>100%</w:t>
      </w:r>
      <w:r>
        <w:rPr>
          <w:rFonts w:ascii="仿宋_GB2312" w:eastAsia="仿宋_GB2312" w:cs="仿宋_GB2312" w:hint="eastAsia"/>
          <w:sz w:val="28"/>
          <w:szCs w:val="28"/>
          <w:lang w:bidi="ar"/>
        </w:rPr>
        <w:t>。</w:t>
      </w:r>
    </w:p>
    <w:p w14:paraId="71DF44B2" w14:textId="77777777" w:rsidR="006842D3" w:rsidRDefault="00927E56">
      <w:pPr>
        <w:autoSpaceDE w:val="0"/>
        <w:autoSpaceDN w:val="0"/>
        <w:adjustRightInd w:val="0"/>
        <w:spacing w:after="0"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（二）政府性基金预算财政拨款支出决算具体情况</w:t>
      </w:r>
    </w:p>
    <w:p w14:paraId="1D5B54A8" w14:textId="77777777" w:rsidR="006842D3" w:rsidRDefault="00927E56">
      <w:pPr>
        <w:autoSpaceDE w:val="0"/>
        <w:autoSpaceDN w:val="0"/>
        <w:adjustRightInd w:val="0"/>
        <w:spacing w:after="0" w:line="580" w:lineRule="exact"/>
        <w:ind w:firstLineChars="250" w:firstLine="700"/>
        <w:jc w:val="left"/>
        <w:rPr>
          <w:rFonts w:ascii="仿宋_GB2312" w:eastAsia="仿宋_GB2312" w:cs="仿宋_GB2312"/>
          <w:sz w:val="28"/>
          <w:szCs w:val="28"/>
        </w:rPr>
      </w:pPr>
      <w:r>
        <w:rPr>
          <w:rFonts w:ascii="仿宋_GB2312" w:eastAsia="仿宋_GB2312" w:cs="仿宋_GB2312" w:hint="eastAsia"/>
          <w:sz w:val="28"/>
          <w:szCs w:val="28"/>
          <w:lang w:bidi="ar"/>
        </w:rPr>
        <w:t>1</w:t>
      </w:r>
      <w:r>
        <w:rPr>
          <w:rFonts w:ascii="仿宋_GB2312" w:eastAsia="仿宋_GB2312" w:cs="仿宋_GB2312" w:hint="eastAsia"/>
          <w:sz w:val="28"/>
          <w:szCs w:val="28"/>
          <w:lang w:bidi="ar"/>
        </w:rPr>
        <w:t>、“城乡社区支出”（类，下同）本单位无此项支出。</w:t>
      </w:r>
    </w:p>
    <w:p w14:paraId="53CB6B66" w14:textId="4035B5D4" w:rsidR="006842D3" w:rsidRDefault="00927E56">
      <w:pPr>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w:t>
      </w:r>
      <w:r>
        <w:rPr>
          <w:rFonts w:ascii="仿宋_GB2312" w:eastAsia="仿宋_GB2312" w:cs="仿宋_GB2312" w:hint="eastAsia"/>
          <w:sz w:val="28"/>
          <w:szCs w:val="28"/>
          <w:lang w:bidi="ar"/>
        </w:rPr>
        <w:t>、“其他支出”（类）</w:t>
      </w:r>
      <w:r w:rsidR="00997343">
        <w:rPr>
          <w:rFonts w:ascii="仿宋_GB2312" w:eastAsia="仿宋_GB2312" w:cs="仿宋_GB2312" w:hint="eastAsia"/>
          <w:sz w:val="28"/>
          <w:szCs w:val="28"/>
          <w:lang w:bidi="ar"/>
        </w:rPr>
        <w:t>2024年度年初预算6万元,</w:t>
      </w: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年度决算</w:t>
      </w:r>
      <w:r>
        <w:rPr>
          <w:rFonts w:ascii="仿宋_GB2312" w:eastAsia="仿宋_GB2312" w:cs="仿宋_GB2312" w:hint="eastAsia"/>
          <w:sz w:val="28"/>
          <w:szCs w:val="28"/>
          <w:lang w:bidi="ar"/>
        </w:rPr>
        <w:t>6</w:t>
      </w:r>
      <w:r>
        <w:rPr>
          <w:rFonts w:ascii="仿宋_GB2312" w:eastAsia="仿宋_GB2312" w:cs="仿宋_GB2312" w:hint="eastAsia"/>
          <w:sz w:val="28"/>
          <w:szCs w:val="28"/>
          <w:lang w:bidi="ar"/>
        </w:rPr>
        <w:t>万元，</w:t>
      </w:r>
      <w:r w:rsidR="00997343">
        <w:rPr>
          <w:rFonts w:ascii="仿宋_GB2312" w:eastAsia="仿宋_GB2312" w:cs="仿宋_GB2312" w:hint="eastAsia"/>
          <w:sz w:val="28"/>
          <w:szCs w:val="28"/>
          <w:lang w:bidi="ar"/>
        </w:rPr>
        <w:t>完成年初预算的100%。</w:t>
      </w:r>
      <w:r>
        <w:rPr>
          <w:rFonts w:ascii="仿宋_GB2312" w:eastAsia="仿宋_GB2312" w:cs="仿宋_GB2312" w:hint="eastAsia"/>
          <w:sz w:val="28"/>
          <w:szCs w:val="28"/>
          <w:lang w:bidi="ar"/>
        </w:rPr>
        <w:t>其中：</w:t>
      </w:r>
    </w:p>
    <w:p w14:paraId="3DE41500" w14:textId="24D0EB71" w:rsidR="006842D3" w:rsidRDefault="00927E56">
      <w:pPr>
        <w:spacing w:after="0"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lastRenderedPageBreak/>
        <w:t>“彩票公益金安排的支出”（款）</w:t>
      </w:r>
      <w:r w:rsidR="00815553">
        <w:rPr>
          <w:rFonts w:ascii="仿宋_GB2312" w:eastAsia="仿宋_GB2312" w:cs="仿宋_GB2312" w:hint="eastAsia"/>
          <w:sz w:val="28"/>
          <w:szCs w:val="28"/>
          <w:lang w:bidi="ar"/>
        </w:rPr>
        <w:t>2024年度年初预算6万元,2024年度决算6万元，完成年初预算的100%。主要用于体育传统校项目支出</w:t>
      </w:r>
      <w:r w:rsidR="00160ED3">
        <w:rPr>
          <w:rFonts w:ascii="仿宋_GB2312" w:eastAsia="仿宋_GB2312" w:cs="仿宋_GB2312" w:hint="eastAsia"/>
          <w:sz w:val="28"/>
          <w:szCs w:val="28"/>
          <w:lang w:bidi="ar"/>
        </w:rPr>
        <w:t>。</w:t>
      </w:r>
    </w:p>
    <w:p w14:paraId="72067EE2" w14:textId="77777777" w:rsidR="006842D3" w:rsidRDefault="00927E56">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E3E94CA" w14:textId="77777777" w:rsidR="006842D3" w:rsidRDefault="00927E56">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年度本单位无此项收支。</w:t>
      </w:r>
    </w:p>
    <w:p w14:paraId="41DF10C7" w14:textId="77777777" w:rsidR="006842D3" w:rsidRDefault="00927E56">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259384D3" w14:textId="5E3658CA" w:rsidR="006842D3" w:rsidRDefault="00927E56">
      <w:pPr>
        <w:tabs>
          <w:tab w:val="center" w:pos="6979"/>
        </w:tabs>
        <w:spacing w:after="0" w:line="580" w:lineRule="exact"/>
        <w:ind w:firstLineChars="195" w:firstLine="546"/>
        <w:rPr>
          <w:rFonts w:ascii="黑体" w:eastAsia="黑体" w:cs="黑体"/>
          <w:b/>
          <w:sz w:val="28"/>
          <w:szCs w:val="28"/>
        </w:rPr>
      </w:pP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年度使用一般公共预算财政拨款安排基本支出</w:t>
      </w:r>
      <w:r>
        <w:rPr>
          <w:rFonts w:ascii="仿宋_GB2312" w:eastAsia="仿宋_GB2312" w:cs="仿宋_GB2312" w:hint="eastAsia"/>
          <w:sz w:val="28"/>
          <w:szCs w:val="28"/>
          <w:lang w:bidi="ar"/>
        </w:rPr>
        <w:t>27873.81</w:t>
      </w:r>
      <w:r>
        <w:rPr>
          <w:rFonts w:ascii="仿宋_GB2312" w:eastAsia="仿宋_GB2312" w:cs="仿宋_GB2312" w:hint="eastAsia"/>
          <w:sz w:val="28"/>
          <w:szCs w:val="28"/>
          <w:lang w:bidi="ar"/>
        </w:rPr>
        <w:t>万元，其中：（</w:t>
      </w:r>
      <w:r>
        <w:rPr>
          <w:rFonts w:ascii="仿宋_GB2312" w:eastAsia="仿宋_GB2312" w:cs="仿宋_GB2312" w:hint="eastAsia"/>
          <w:sz w:val="28"/>
          <w:szCs w:val="28"/>
          <w:lang w:bidi="ar"/>
        </w:rPr>
        <w:t>1</w:t>
      </w:r>
      <w:r>
        <w:rPr>
          <w:rFonts w:ascii="仿宋_GB2312" w:eastAsia="仿宋_GB2312" w:cs="仿宋_GB2312" w:hint="eastAsia"/>
          <w:sz w:val="28"/>
          <w:szCs w:val="28"/>
          <w:lang w:bidi="ar"/>
        </w:rPr>
        <w:t>）工资福利支出包括基本工资、津贴补贴、奖金、伙食补助费、绩效工资、其他社会保障缴费、其他工资福利等支出；（</w:t>
      </w:r>
      <w:r>
        <w:rPr>
          <w:rFonts w:ascii="仿宋_GB2312" w:eastAsia="仿宋_GB2312" w:cs="仿宋_GB2312" w:hint="eastAsia"/>
          <w:sz w:val="28"/>
          <w:szCs w:val="28"/>
          <w:lang w:bidi="ar"/>
        </w:rPr>
        <w:t>2</w:t>
      </w:r>
      <w:r>
        <w:rPr>
          <w:rFonts w:ascii="仿宋_GB2312" w:eastAsia="仿宋_GB2312" w:cs="仿宋_GB2312" w:hint="eastAsia"/>
          <w:sz w:val="28"/>
          <w:szCs w:val="28"/>
          <w:lang w:bidi="ar"/>
        </w:rPr>
        <w:t>）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w:t>
      </w:r>
      <w:r>
        <w:rPr>
          <w:rFonts w:ascii="仿宋_GB2312" w:eastAsia="仿宋_GB2312" w:cs="仿宋_GB2312" w:hint="eastAsia"/>
          <w:sz w:val="28"/>
          <w:szCs w:val="28"/>
          <w:lang w:bidi="ar"/>
        </w:rPr>
        <w:t>和服务等支出；（</w:t>
      </w:r>
      <w:r>
        <w:rPr>
          <w:rFonts w:ascii="仿宋_GB2312" w:eastAsia="仿宋_GB2312" w:cs="仿宋_GB2312" w:hint="eastAsia"/>
          <w:sz w:val="28"/>
          <w:szCs w:val="28"/>
          <w:lang w:bidi="ar"/>
        </w:rPr>
        <w:t>3</w:t>
      </w:r>
      <w:r>
        <w:rPr>
          <w:rFonts w:ascii="仿宋_GB2312" w:eastAsia="仿宋_GB2312" w:cs="仿宋_GB2312" w:hint="eastAsia"/>
          <w:sz w:val="28"/>
          <w:szCs w:val="28"/>
          <w:lang w:bidi="ar"/>
        </w:rPr>
        <w:t>）对个人和家庭补助支出包括离休费、退休费、抚恤金、生活补助、救济费、医疗费补助、助学金、奖励金、其他对个人和家庭的补助等支出。（</w:t>
      </w:r>
      <w:r>
        <w:rPr>
          <w:rFonts w:ascii="仿宋_GB2312" w:eastAsia="仿宋_GB2312" w:cs="仿宋_GB2312" w:hint="eastAsia"/>
          <w:sz w:val="28"/>
          <w:szCs w:val="28"/>
          <w:lang w:bidi="ar"/>
        </w:rPr>
        <w:t>4</w:t>
      </w:r>
      <w:r>
        <w:rPr>
          <w:rFonts w:ascii="仿宋_GB2312" w:eastAsia="仿宋_GB2312" w:cs="仿宋_GB2312" w:hint="eastAsia"/>
          <w:sz w:val="28"/>
          <w:szCs w:val="28"/>
          <w:lang w:bidi="ar"/>
        </w:rPr>
        <w:t>）其他资本性支出包括办公设备购置、专用设备购置等。</w:t>
      </w:r>
    </w:p>
    <w:p w14:paraId="275B6706" w14:textId="77777777" w:rsidR="006842D3" w:rsidRDefault="006842D3">
      <w:pPr>
        <w:tabs>
          <w:tab w:val="center" w:pos="6979"/>
        </w:tabs>
        <w:spacing w:line="580" w:lineRule="exact"/>
        <w:ind w:firstLineChars="196" w:firstLine="549"/>
        <w:rPr>
          <w:rFonts w:ascii="仿宋_GB2312" w:eastAsia="仿宋_GB2312"/>
          <w:sz w:val="28"/>
          <w:szCs w:val="28"/>
        </w:rPr>
      </w:pPr>
    </w:p>
    <w:p w14:paraId="788C18E2" w14:textId="77777777" w:rsidR="006842D3" w:rsidRDefault="00927E56">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tab/>
      </w:r>
    </w:p>
    <w:p w14:paraId="29FA76FB" w14:textId="77777777" w:rsidR="007C571C" w:rsidRPr="007C571C" w:rsidRDefault="007C571C" w:rsidP="007C571C">
      <w:pPr>
        <w:pStyle w:val="2"/>
      </w:pPr>
    </w:p>
    <w:p w14:paraId="31A38FC9" w14:textId="77777777" w:rsidR="006842D3" w:rsidRDefault="00927E56">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6ACFEB42" w14:textId="77777777" w:rsidR="006842D3" w:rsidRDefault="00927E5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58129A1" w14:textId="7D287C8E" w:rsidR="006842D3" w:rsidRDefault="00927E56">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sidR="00014F67">
        <w:rPr>
          <w:rFonts w:ascii="仿宋_GB2312" w:eastAsia="仿宋_GB2312" w:hint="eastAsia"/>
          <w:sz w:val="28"/>
          <w:szCs w:val="28"/>
        </w:rPr>
        <w:t>9.1万元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sidR="002C5D59">
        <w:rPr>
          <w:rFonts w:ascii="仿宋_GB2312" w:eastAsia="仿宋_GB2312" w:hint="eastAsia"/>
          <w:sz w:val="28"/>
          <w:szCs w:val="28"/>
        </w:rPr>
        <w:t>5.4</w:t>
      </w:r>
      <w:r w:rsidR="000A5B8F">
        <w:rPr>
          <w:rFonts w:ascii="仿宋_GB2312" w:eastAsia="仿宋_GB2312" w:hint="eastAsia"/>
          <w:sz w:val="28"/>
          <w:szCs w:val="28"/>
        </w:rPr>
        <w:t>万元</w:t>
      </w:r>
      <w:r w:rsidR="002C5D59">
        <w:rPr>
          <w:rFonts w:ascii="仿宋_GB2312" w:eastAsia="仿宋_GB2312" w:hint="eastAsia"/>
          <w:sz w:val="28"/>
          <w:szCs w:val="28"/>
        </w:rPr>
        <w:t>增加3.7</w:t>
      </w:r>
      <w:r>
        <w:rPr>
          <w:rFonts w:ascii="仿宋_GB2312" w:eastAsia="仿宋_GB2312" w:hint="eastAsia"/>
          <w:sz w:val="28"/>
          <w:szCs w:val="28"/>
        </w:rPr>
        <w:t>万元。其中：</w:t>
      </w:r>
    </w:p>
    <w:p w14:paraId="0726D9A3" w14:textId="5EB25E30" w:rsidR="006842D3" w:rsidRDefault="00927E56">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sidR="002C5D59">
        <w:rPr>
          <w:rFonts w:ascii="仿宋_GB2312" w:eastAsia="仿宋_GB2312" w:hint="eastAsia"/>
          <w:sz w:val="28"/>
          <w:szCs w:val="28"/>
        </w:rPr>
        <w:t>7.84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w:t>
      </w:r>
      <w:r w:rsidR="002C5D59">
        <w:rPr>
          <w:rFonts w:ascii="仿宋_GB2312" w:eastAsia="仿宋_GB2312" w:hint="eastAsia"/>
          <w:sz w:val="28"/>
          <w:szCs w:val="28"/>
        </w:rPr>
        <w:t>7.84</w:t>
      </w:r>
      <w:r>
        <w:rPr>
          <w:rFonts w:ascii="仿宋_GB2312" w:eastAsia="仿宋_GB2312" w:hint="eastAsia"/>
          <w:sz w:val="28"/>
          <w:szCs w:val="28"/>
        </w:rPr>
        <w:t>万元。主要原因：</w:t>
      </w:r>
      <w:r w:rsidR="002C5D59">
        <w:rPr>
          <w:rFonts w:ascii="仿宋_GB2312" w:eastAsia="仿宋_GB2312" w:hint="eastAsia"/>
          <w:sz w:val="28"/>
          <w:szCs w:val="28"/>
        </w:rPr>
        <w:t>新增赴日本国</w:t>
      </w:r>
      <w:r w:rsidR="002C5D59" w:rsidRPr="00356525">
        <w:rPr>
          <w:rFonts w:ascii="仿宋_GB2312" w:eastAsia="仿宋_GB2312" w:hint="eastAsia"/>
          <w:sz w:val="28"/>
          <w:szCs w:val="28"/>
        </w:rPr>
        <w:t>参加第十八届亚太地区超常教育大会</w:t>
      </w:r>
      <w:r w:rsidR="002C5D59">
        <w:rPr>
          <w:rFonts w:ascii="仿宋_GB2312" w:eastAsia="仿宋_GB2312" w:hint="eastAsia"/>
          <w:sz w:val="28"/>
          <w:szCs w:val="28"/>
        </w:rPr>
        <w:t>交流培训</w:t>
      </w:r>
      <w:r w:rsidR="008C0467">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年度组织因公出国（境）团组</w:t>
      </w:r>
      <w:r>
        <w:rPr>
          <w:rFonts w:ascii="仿宋_GB2312" w:eastAsia="仿宋_GB2312" w:hint="eastAsia"/>
          <w:sz w:val="28"/>
          <w:szCs w:val="28"/>
        </w:rPr>
        <w:t>1</w:t>
      </w:r>
      <w:r>
        <w:rPr>
          <w:rFonts w:ascii="仿宋_GB2312" w:eastAsia="仿宋_GB2312" w:hint="eastAsia"/>
          <w:sz w:val="28"/>
          <w:szCs w:val="28"/>
        </w:rPr>
        <w:t>个</w:t>
      </w:r>
      <w:r w:rsidR="00D207FD">
        <w:rPr>
          <w:rFonts w:ascii="仿宋_GB2312" w:eastAsia="仿宋_GB2312" w:hint="eastAsia"/>
          <w:sz w:val="28"/>
          <w:szCs w:val="28"/>
        </w:rPr>
        <w:t>，</w:t>
      </w:r>
      <w:r>
        <w:rPr>
          <w:rFonts w:ascii="仿宋_GB2312" w:eastAsia="仿宋_GB2312" w:hint="eastAsia"/>
          <w:sz w:val="28"/>
          <w:szCs w:val="28"/>
        </w:rPr>
        <w:t>5</w:t>
      </w:r>
      <w:r>
        <w:rPr>
          <w:rFonts w:ascii="仿宋_GB2312" w:eastAsia="仿宋_GB2312" w:hint="eastAsia"/>
          <w:sz w:val="28"/>
          <w:szCs w:val="28"/>
        </w:rPr>
        <w:t>人次。</w:t>
      </w:r>
    </w:p>
    <w:p w14:paraId="7877F503" w14:textId="170A275E" w:rsidR="006842D3" w:rsidRDefault="00927E56">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sidR="0073444C">
        <w:rPr>
          <w:rFonts w:ascii="仿宋_GB2312" w:eastAsia="仿宋_GB2312" w:hint="eastAsia"/>
          <w:sz w:val="28"/>
          <w:szCs w:val="28"/>
        </w:rPr>
        <w:t>本单位无此项经费。</w:t>
      </w:r>
    </w:p>
    <w:p w14:paraId="2CFF7A23" w14:textId="574D9C5E" w:rsidR="006842D3" w:rsidRDefault="00927E56">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sidR="00055A82">
        <w:rPr>
          <w:rFonts w:ascii="仿宋_GB2312" w:eastAsia="仿宋_GB2312" w:hint="eastAsia"/>
          <w:sz w:val="28"/>
          <w:szCs w:val="28"/>
        </w:rPr>
        <w:t>1.26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sidR="00C21002">
        <w:rPr>
          <w:rFonts w:ascii="仿宋_GB2312" w:eastAsia="仿宋_GB2312" w:hint="eastAsia"/>
          <w:sz w:val="28"/>
          <w:szCs w:val="28"/>
        </w:rPr>
        <w:t>5.4</w:t>
      </w:r>
      <w:r>
        <w:rPr>
          <w:rFonts w:ascii="仿宋_GB2312" w:eastAsia="仿宋_GB2312" w:hint="eastAsia"/>
          <w:sz w:val="28"/>
          <w:szCs w:val="28"/>
        </w:rPr>
        <w:t>万元减少</w:t>
      </w:r>
      <w:r w:rsidR="00055A82">
        <w:rPr>
          <w:rFonts w:ascii="仿宋_GB2312" w:eastAsia="仿宋_GB2312" w:hint="eastAsia"/>
          <w:sz w:val="28"/>
          <w:szCs w:val="28"/>
        </w:rPr>
        <w:t>4.14</w:t>
      </w:r>
      <w:r>
        <w:rPr>
          <w:rFonts w:ascii="仿宋_GB2312" w:eastAsia="仿宋_GB2312" w:hint="eastAsia"/>
          <w:sz w:val="28"/>
          <w:szCs w:val="28"/>
        </w:rPr>
        <w:t>万元。其中，公务用车运行维护费</w:t>
      </w:r>
      <w:r>
        <w:rPr>
          <w:rFonts w:ascii="仿宋_GB2312" w:eastAsia="仿宋_GB2312" w:hint="eastAsia"/>
          <w:sz w:val="28"/>
          <w:szCs w:val="28"/>
        </w:rPr>
        <w:t>2024</w:t>
      </w:r>
      <w:r>
        <w:rPr>
          <w:rFonts w:ascii="仿宋_GB2312" w:eastAsia="仿宋_GB2312" w:hint="eastAsia"/>
          <w:sz w:val="28"/>
          <w:szCs w:val="28"/>
        </w:rPr>
        <w:t>年度决算数</w:t>
      </w:r>
      <w:r w:rsidR="00055A82">
        <w:rPr>
          <w:rFonts w:ascii="仿宋_GB2312" w:eastAsia="仿宋_GB2312" w:hint="eastAsia"/>
          <w:sz w:val="28"/>
          <w:szCs w:val="28"/>
        </w:rPr>
        <w:t>1.26</w:t>
      </w:r>
      <w:r>
        <w:rPr>
          <w:rFonts w:ascii="仿宋_GB2312" w:eastAsia="仿宋_GB2312" w:hint="eastAsia"/>
          <w:sz w:val="28"/>
          <w:szCs w:val="28"/>
        </w:rPr>
        <w:t>万元，主要原因：</w:t>
      </w:r>
      <w:r w:rsidR="00055A82">
        <w:rPr>
          <w:rFonts w:ascii="仿宋_GB2312" w:eastAsia="仿宋_GB2312" w:hint="eastAsia"/>
          <w:sz w:val="28"/>
          <w:szCs w:val="28"/>
        </w:rPr>
        <w:t>用于学校日常公务出行。</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2</w:t>
      </w:r>
      <w:r>
        <w:rPr>
          <w:rFonts w:ascii="仿宋_GB2312" w:eastAsia="仿宋_GB2312" w:hint="eastAsia"/>
          <w:sz w:val="28"/>
          <w:szCs w:val="28"/>
        </w:rPr>
        <w:t>辆。</w:t>
      </w:r>
    </w:p>
    <w:p w14:paraId="5FFD68E7" w14:textId="77777777" w:rsidR="006842D3" w:rsidRDefault="00927E5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7AE5E1B" w14:textId="3E5C5C3A" w:rsidR="006842D3" w:rsidRDefault="0004078C">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175CF2C6" w14:textId="77777777" w:rsidR="006842D3" w:rsidRDefault="00927E56">
      <w:pPr>
        <w:ind w:left="540"/>
        <w:rPr>
          <w:rFonts w:ascii="黑体" w:eastAsia="黑体"/>
          <w:sz w:val="28"/>
          <w:szCs w:val="28"/>
        </w:rPr>
      </w:pPr>
      <w:r>
        <w:rPr>
          <w:rFonts w:ascii="黑体" w:eastAsia="黑体" w:hint="eastAsia"/>
          <w:sz w:val="28"/>
          <w:szCs w:val="28"/>
        </w:rPr>
        <w:lastRenderedPageBreak/>
        <w:t>三、政府采购支出情况</w:t>
      </w:r>
    </w:p>
    <w:p w14:paraId="63DA5BE9" w14:textId="0D3211B5" w:rsidR="006842D3" w:rsidRDefault="00927E56">
      <w:pPr>
        <w:spacing w:after="0"/>
        <w:ind w:firstLineChars="200" w:firstLine="560"/>
        <w:rPr>
          <w:rFonts w:ascii="仿宋_GB2312" w:eastAsia="仿宋_GB2312" w:cs="仿宋_GB2312"/>
          <w:sz w:val="28"/>
          <w:szCs w:val="28"/>
          <w:highlight w:val="yellow"/>
        </w:rPr>
      </w:pPr>
      <w:r>
        <w:rPr>
          <w:rFonts w:ascii="仿宋_GB2312" w:eastAsia="仿宋_GB2312" w:cs="仿宋_GB2312" w:hint="eastAsia"/>
          <w:sz w:val="28"/>
          <w:szCs w:val="28"/>
          <w:lang w:bidi="ar"/>
        </w:rPr>
        <w:t>2024</w:t>
      </w:r>
      <w:r>
        <w:rPr>
          <w:rFonts w:ascii="仿宋_GB2312" w:eastAsia="仿宋_GB2312" w:cs="仿宋_GB2312" w:hint="eastAsia"/>
          <w:sz w:val="28"/>
          <w:szCs w:val="28"/>
          <w:lang w:bidi="ar"/>
        </w:rPr>
        <w:t>年度政府采购支出总额</w:t>
      </w:r>
      <w:r>
        <w:rPr>
          <w:rFonts w:ascii="仿宋_GB2312" w:eastAsia="仿宋_GB2312" w:cs="仿宋_GB2312" w:hint="eastAsia"/>
          <w:sz w:val="28"/>
          <w:szCs w:val="28"/>
          <w:lang w:bidi="ar"/>
        </w:rPr>
        <w:t>1495.76</w:t>
      </w:r>
      <w:r>
        <w:rPr>
          <w:rFonts w:ascii="仿宋_GB2312" w:eastAsia="仿宋_GB2312" w:cs="仿宋_GB2312" w:hint="eastAsia"/>
          <w:sz w:val="28"/>
          <w:szCs w:val="28"/>
          <w:lang w:bidi="ar"/>
        </w:rPr>
        <w:t>万元，其中：政府采购货物支出</w:t>
      </w:r>
      <w:r>
        <w:rPr>
          <w:rFonts w:ascii="仿宋_GB2312" w:eastAsia="仿宋_GB2312" w:cs="仿宋_GB2312" w:hint="eastAsia"/>
          <w:sz w:val="28"/>
          <w:szCs w:val="28"/>
          <w:lang w:bidi="ar"/>
        </w:rPr>
        <w:t>61.33</w:t>
      </w:r>
      <w:r>
        <w:rPr>
          <w:rFonts w:ascii="仿宋_GB2312" w:eastAsia="仿宋_GB2312" w:cs="仿宋_GB2312" w:hint="eastAsia"/>
          <w:sz w:val="28"/>
          <w:szCs w:val="28"/>
          <w:lang w:bidi="ar"/>
        </w:rPr>
        <w:t>万元，政府采购服务支出</w:t>
      </w:r>
      <w:r>
        <w:rPr>
          <w:rFonts w:ascii="仿宋_GB2312" w:eastAsia="仿宋_GB2312" w:cs="仿宋_GB2312" w:hint="eastAsia"/>
          <w:sz w:val="28"/>
          <w:szCs w:val="28"/>
          <w:lang w:bidi="ar"/>
        </w:rPr>
        <w:t>1434.43</w:t>
      </w:r>
      <w:r>
        <w:rPr>
          <w:rFonts w:ascii="仿宋_GB2312" w:eastAsia="仿宋_GB2312" w:cs="仿宋_GB2312" w:hint="eastAsia"/>
          <w:sz w:val="28"/>
          <w:szCs w:val="28"/>
          <w:lang w:bidi="ar"/>
        </w:rPr>
        <w:t>万元。授予中小企业合同金额</w:t>
      </w:r>
      <w:r>
        <w:rPr>
          <w:rFonts w:ascii="仿宋_GB2312" w:eastAsia="仿宋_GB2312" w:cs="仿宋_GB2312" w:hint="eastAsia"/>
          <w:sz w:val="28"/>
          <w:szCs w:val="28"/>
          <w:lang w:bidi="ar"/>
        </w:rPr>
        <w:t>1173.47</w:t>
      </w:r>
      <w:r>
        <w:rPr>
          <w:rFonts w:ascii="仿宋_GB2312" w:eastAsia="仿宋_GB2312" w:cs="仿宋_GB2312" w:hint="eastAsia"/>
          <w:sz w:val="28"/>
          <w:szCs w:val="28"/>
          <w:lang w:bidi="ar"/>
        </w:rPr>
        <w:t>万元，占政府采购支出总额的</w:t>
      </w:r>
      <w:r>
        <w:rPr>
          <w:rFonts w:ascii="仿宋_GB2312" w:eastAsia="仿宋_GB2312" w:cs="仿宋_GB2312" w:hint="eastAsia"/>
          <w:sz w:val="28"/>
          <w:szCs w:val="28"/>
          <w:lang w:bidi="ar"/>
        </w:rPr>
        <w:t>78.45%</w:t>
      </w:r>
      <w:r>
        <w:rPr>
          <w:rFonts w:ascii="仿宋_GB2312" w:eastAsia="仿宋_GB2312" w:cs="仿宋_GB2312" w:hint="eastAsia"/>
          <w:sz w:val="28"/>
          <w:szCs w:val="28"/>
          <w:lang w:bidi="ar"/>
        </w:rPr>
        <w:t>，其中：授予小微企业合同金额</w:t>
      </w:r>
      <w:r>
        <w:rPr>
          <w:rFonts w:ascii="仿宋_GB2312" w:eastAsia="仿宋_GB2312" w:cs="仿宋_GB2312" w:hint="eastAsia"/>
          <w:sz w:val="28"/>
          <w:szCs w:val="28"/>
          <w:lang w:bidi="ar"/>
        </w:rPr>
        <w:t>1144.82</w:t>
      </w:r>
      <w:r>
        <w:rPr>
          <w:rFonts w:ascii="仿宋_GB2312" w:eastAsia="仿宋_GB2312" w:cs="仿宋_GB2312" w:hint="eastAsia"/>
          <w:sz w:val="28"/>
          <w:szCs w:val="28"/>
          <w:lang w:bidi="ar"/>
        </w:rPr>
        <w:t>万元，占政府采购支出总额的</w:t>
      </w:r>
      <w:r>
        <w:rPr>
          <w:rFonts w:ascii="仿宋_GB2312" w:eastAsia="仿宋_GB2312" w:cs="仿宋_GB2312" w:hint="eastAsia"/>
          <w:sz w:val="28"/>
          <w:szCs w:val="28"/>
          <w:lang w:bidi="ar"/>
        </w:rPr>
        <w:t>76.54%</w:t>
      </w:r>
      <w:r>
        <w:rPr>
          <w:rFonts w:ascii="仿宋_GB2312" w:eastAsia="仿宋_GB2312" w:cs="仿宋_GB2312" w:hint="eastAsia"/>
          <w:sz w:val="28"/>
          <w:szCs w:val="28"/>
          <w:lang w:bidi="ar"/>
        </w:rPr>
        <w:t>。</w:t>
      </w:r>
    </w:p>
    <w:p w14:paraId="4B04EC82" w14:textId="77777777" w:rsidR="006842D3" w:rsidRDefault="00927E56">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6F22287" w14:textId="11EB2D43" w:rsidR="006842D3" w:rsidRDefault="00927E56">
      <w:pPr>
        <w:ind w:firstLineChars="200" w:firstLine="560"/>
        <w:rPr>
          <w:rFonts w:ascii="仿宋_GB2312" w:eastAsia="仿宋_GB2312"/>
          <w:sz w:val="28"/>
          <w:szCs w:val="28"/>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日，北京市第八中学共有车辆</w:t>
      </w:r>
      <w:r>
        <w:rPr>
          <w:rFonts w:ascii="仿宋_GB2312" w:eastAsia="仿宋_GB2312" w:hint="eastAsia"/>
          <w:sz w:val="28"/>
          <w:szCs w:val="28"/>
        </w:rPr>
        <w:t>2</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2</w:t>
      </w:r>
      <w:r>
        <w:rPr>
          <w:rFonts w:ascii="仿宋_GB2312" w:eastAsia="仿宋_GB2312" w:hint="eastAsia"/>
          <w:sz w:val="28"/>
          <w:szCs w:val="28"/>
        </w:rPr>
        <w:t>台（套）。</w:t>
      </w:r>
    </w:p>
    <w:p w14:paraId="62234CB7" w14:textId="77777777" w:rsidR="006842D3" w:rsidRDefault="00927E5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F42E0BE" w14:textId="77777777" w:rsidR="006842D3" w:rsidRDefault="00927E56">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年度我单位无政府购买服务支出。</w:t>
      </w:r>
    </w:p>
    <w:p w14:paraId="43B4D82D" w14:textId="77777777" w:rsidR="006842D3" w:rsidRDefault="00927E5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BD619A2" w14:textId="77777777" w:rsidR="006842D3" w:rsidRDefault="00927E5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w:t>
      </w:r>
      <w:r>
        <w:rPr>
          <w:rFonts w:ascii="仿宋_GB2312" w:eastAsia="仿宋_GB2312" w:hint="eastAsia"/>
          <w:sz w:val="28"/>
          <w:szCs w:val="28"/>
        </w:rPr>
        <w:t>、完成日常工作任务而发生的人员支出和公用支出。</w:t>
      </w:r>
    </w:p>
    <w:p w14:paraId="2FA202D1" w14:textId="77777777" w:rsidR="006842D3" w:rsidRDefault="00927E56">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7552D0C8" w14:textId="77777777" w:rsidR="006842D3" w:rsidRDefault="00927E56">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5208617" w14:textId="77777777" w:rsidR="006842D3" w:rsidRDefault="00927E5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4BC4D687" w14:textId="77777777" w:rsidR="006842D3" w:rsidRDefault="00927E5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w:t>
      </w:r>
      <w:r>
        <w:rPr>
          <w:rFonts w:ascii="仿宋_GB2312" w:eastAsia="仿宋_GB2312"/>
          <w:sz w:val="28"/>
          <w:szCs w:val="28"/>
        </w:rPr>
        <w:t>、事业单位和团体组织，使用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5966DF65" w14:textId="77777777" w:rsidR="006842D3" w:rsidRDefault="00927E5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A95042D"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7.</w:t>
      </w:r>
      <w:r w:rsidRPr="00B8729E">
        <w:rPr>
          <w:rFonts w:ascii="仿宋_GB2312" w:eastAsia="仿宋_GB2312" w:hint="eastAsia"/>
          <w:sz w:val="28"/>
          <w:szCs w:val="28"/>
        </w:rPr>
        <w:t>各单位需根据自身业务职能，补充当年使用的所有支出功能分类项级科目名词解释：</w:t>
      </w:r>
    </w:p>
    <w:p w14:paraId="21CE0E10"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教育支出（类）普通教育（款）初中教育（项）：反映本部门举办的初中教育支出。</w:t>
      </w:r>
    </w:p>
    <w:p w14:paraId="78FE3BDF"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教育支出（类）普通教育（款）高中教育（项）：反映本部门举办的高中教育支出。</w:t>
      </w:r>
    </w:p>
    <w:p w14:paraId="4C4BE5D4"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教育支出（类）进修及培训（款）教师进修（项）：反映教师进修、师资培训教育支出。</w:t>
      </w:r>
    </w:p>
    <w:p w14:paraId="16BCCDC2"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lastRenderedPageBreak/>
        <w:t>教育支出（类）进修及培训（款）培训支出（项）：反映本部门安排的用于培训的支出。</w:t>
      </w:r>
    </w:p>
    <w:p w14:paraId="642E59DA"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社会保障和就业支出（类）行政事业单位养老支出（款）事业单位离退休（项）：反映事业单位开支的离退休经费。</w:t>
      </w:r>
    </w:p>
    <w:p w14:paraId="6139D9E2"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03689D34"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社会保障和就业支</w:t>
      </w:r>
      <w:r w:rsidRPr="00B8729E">
        <w:rPr>
          <w:rFonts w:ascii="仿宋_GB2312" w:eastAsia="仿宋_GB2312" w:hint="eastAsia"/>
          <w:sz w:val="28"/>
          <w:szCs w:val="28"/>
        </w:rPr>
        <w:t>出（类）行政事业单位养老支出（款）机关事业单位职业年金缴费支出（项）：反映机关事业单位实施养老保险制度由单位实际缴纳的职业年金支出。</w:t>
      </w:r>
    </w:p>
    <w:p w14:paraId="5F638F28"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0977E560"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57A7404E"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卫生健康支出（</w:t>
      </w:r>
      <w:r w:rsidRPr="00B8729E">
        <w:rPr>
          <w:rFonts w:ascii="仿宋_GB2312" w:eastAsia="仿宋_GB2312" w:hint="eastAsia"/>
          <w:sz w:val="28"/>
          <w:szCs w:val="28"/>
        </w:rPr>
        <w:t>类）行政事业单位医疗（款）其他行政事业单位医疗支出（项）：反映除上述项目以外的其他用于行政事业单位医疗方面的支出。</w:t>
      </w:r>
    </w:p>
    <w:p w14:paraId="465AE586"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lastRenderedPageBreak/>
        <w:t>住房保障支出（类）住房改革支出（款）住房公积金（项）：反映行政事业单位按人力资源和社会保障部、财政部规定的基本工资和津贴补贴以及规定比例为职工缴纳的住房公积金。</w:t>
      </w:r>
    </w:p>
    <w:p w14:paraId="282422D1"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0D587D4D"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住房保障支出（类）住房改革支出（款）购房补贴（项）：反映按房改政策规定的标准，行政事业单位向符合条件职工</w:t>
      </w:r>
      <w:r w:rsidRPr="00B8729E">
        <w:rPr>
          <w:rFonts w:ascii="仿宋_GB2312" w:eastAsia="仿宋_GB2312" w:hint="eastAsia"/>
          <w:sz w:val="28"/>
          <w:szCs w:val="28"/>
        </w:rPr>
        <w:t>（含离退休人员）发放的用于购买住房的补贴。</w:t>
      </w:r>
    </w:p>
    <w:p w14:paraId="16CBB07E"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其他支出（类）彩票公益金安排的支出（款）用于体育事业的彩票公益金支出（项）：反映用于体育事业的彩票公益金支出。</w:t>
      </w:r>
    </w:p>
    <w:p w14:paraId="1F3E8A1F" w14:textId="77777777" w:rsidR="006842D3" w:rsidRPr="00B8729E" w:rsidRDefault="00927E56" w:rsidP="00B8729E">
      <w:pPr>
        <w:ind w:firstLineChars="150" w:firstLine="420"/>
        <w:rPr>
          <w:rFonts w:ascii="仿宋_GB2312" w:eastAsia="仿宋_GB2312"/>
          <w:sz w:val="28"/>
          <w:szCs w:val="28"/>
        </w:rPr>
      </w:pPr>
      <w:r w:rsidRPr="00B8729E">
        <w:rPr>
          <w:rFonts w:ascii="仿宋_GB2312" w:eastAsia="仿宋_GB2312" w:hint="eastAsia"/>
          <w:sz w:val="28"/>
          <w:szCs w:val="28"/>
        </w:rPr>
        <w:t>科学技术支出（类）科学条件与服务（款）科技条件专项（项）：反映国家用于完善科技条件的支出，包括科技文献信息、网络环境支撑等科技条件专项支出等。</w:t>
      </w:r>
    </w:p>
    <w:p w14:paraId="7FB6D588" w14:textId="77777777" w:rsidR="006842D3" w:rsidRDefault="006842D3">
      <w:pPr>
        <w:ind w:firstLineChars="200" w:firstLine="640"/>
        <w:jc w:val="center"/>
        <w:rPr>
          <w:rFonts w:ascii="黑体" w:eastAsia="黑体"/>
          <w:sz w:val="32"/>
          <w:szCs w:val="32"/>
        </w:rPr>
      </w:pPr>
    </w:p>
    <w:p w14:paraId="242AC3A9" w14:textId="77777777" w:rsidR="006842D3" w:rsidRDefault="00927E56">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14:paraId="17A0EA9C" w14:textId="77777777" w:rsidR="006842D3" w:rsidRDefault="006842D3">
      <w:pPr>
        <w:ind w:firstLineChars="200" w:firstLine="560"/>
        <w:rPr>
          <w:rFonts w:ascii="黑体" w:eastAsia="黑体"/>
          <w:sz w:val="28"/>
          <w:szCs w:val="28"/>
          <w:highlight w:val="yellow"/>
        </w:rPr>
      </w:pPr>
    </w:p>
    <w:p w14:paraId="13552FB4" w14:textId="77777777" w:rsidR="006842D3" w:rsidRDefault="00927E56">
      <w:pPr>
        <w:numPr>
          <w:ilvl w:val="0"/>
          <w:numId w:val="1"/>
        </w:numPr>
        <w:ind w:firstLineChars="200" w:firstLine="560"/>
        <w:rPr>
          <w:rFonts w:ascii="黑体" w:eastAsia="黑体"/>
          <w:sz w:val="28"/>
          <w:szCs w:val="28"/>
        </w:rPr>
      </w:pPr>
      <w:r>
        <w:rPr>
          <w:rFonts w:ascii="黑体" w:eastAsia="黑体" w:hint="eastAsia"/>
          <w:sz w:val="28"/>
          <w:szCs w:val="28"/>
        </w:rPr>
        <w:lastRenderedPageBreak/>
        <w:t>部门整体绩效评价报告（参考模板详见附件）</w:t>
      </w:r>
    </w:p>
    <w:p w14:paraId="4613B560" w14:textId="77777777" w:rsidR="006842D3" w:rsidRDefault="00927E56">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7D220B6C" w14:textId="77777777" w:rsidR="006842D3" w:rsidRDefault="00927E56">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1E1D2F7D" w14:textId="77777777" w:rsidR="006842D3" w:rsidRDefault="00927E56">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60B38E9F" w14:textId="77777777" w:rsidR="006842D3" w:rsidRDefault="00927E56">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w:t>
      </w:r>
      <w:r w:rsidRPr="00E26683">
        <w:rPr>
          <w:rFonts w:ascii="黑体" w:eastAsia="黑体" w:hint="eastAsia"/>
          <w:sz w:val="28"/>
          <w:szCs w:val="28"/>
        </w:rPr>
        <w:t>“三”。）</w:t>
      </w:r>
    </w:p>
    <w:p w14:paraId="63735D26" w14:textId="77777777" w:rsidR="006842D3" w:rsidRDefault="006842D3">
      <w:pPr>
        <w:spacing w:line="480" w:lineRule="exact"/>
        <w:rPr>
          <w:rFonts w:ascii="仿宋_GB2312" w:eastAsia="仿宋_GB2312" w:hAnsi="仿宋_GB2312" w:cs="仿宋_GB2312"/>
          <w:sz w:val="32"/>
          <w:szCs w:val="32"/>
        </w:rPr>
      </w:pPr>
    </w:p>
    <w:p w14:paraId="5BC97084" w14:textId="77777777" w:rsidR="006842D3" w:rsidRDefault="006842D3">
      <w:pPr>
        <w:spacing w:line="480" w:lineRule="exact"/>
      </w:pPr>
    </w:p>
    <w:sectPr w:rsidR="006842D3">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5E020" w14:textId="77777777" w:rsidR="00927E56" w:rsidRDefault="00927E56">
      <w:pPr>
        <w:spacing w:after="0" w:line="240" w:lineRule="auto"/>
      </w:pPr>
      <w:r>
        <w:separator/>
      </w:r>
    </w:p>
  </w:endnote>
  <w:endnote w:type="continuationSeparator" w:id="0">
    <w:p w14:paraId="604BD61B" w14:textId="77777777" w:rsidR="00927E56" w:rsidRDefault="00927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FFC41" w14:textId="3AE9F973" w:rsidR="006842D3" w:rsidRDefault="00927E56">
    <w:pPr>
      <w:pStyle w:val="a7"/>
      <w:framePr w:wrap="around" w:vAnchor="text" w:hAnchor="margin" w:xAlign="center" w:y="1"/>
      <w:rPr>
        <w:rStyle w:val="ad"/>
      </w:rPr>
    </w:pPr>
    <w:r>
      <w:fldChar w:fldCharType="begin"/>
    </w:r>
    <w:r>
      <w:rPr>
        <w:rStyle w:val="ad"/>
      </w:rPr>
      <w:instrText xml:space="preserve">PAGE  </w:instrText>
    </w:r>
    <w:r>
      <w:fldChar w:fldCharType="separate"/>
    </w:r>
    <w:r w:rsidR="00466721">
      <w:rPr>
        <w:rStyle w:val="ad"/>
        <w:noProof/>
      </w:rPr>
      <w:t>4</w:t>
    </w:r>
    <w:r>
      <w:fldChar w:fldCharType="end"/>
    </w:r>
  </w:p>
  <w:p w14:paraId="2D7D0ABA" w14:textId="77777777" w:rsidR="006842D3" w:rsidRDefault="006842D3">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9870A" w14:textId="77777777" w:rsidR="006842D3" w:rsidRDefault="00927E56">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658E29F3" w14:textId="77777777" w:rsidR="006842D3" w:rsidRDefault="006842D3">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C3BD" w14:textId="0F6F0F27" w:rsidR="006842D3" w:rsidRDefault="00927E56">
    <w:pPr>
      <w:pStyle w:val="a7"/>
      <w:framePr w:wrap="around" w:vAnchor="text" w:hAnchor="margin" w:xAlign="center" w:y="1"/>
      <w:rPr>
        <w:rStyle w:val="ad"/>
      </w:rPr>
    </w:pPr>
    <w:r>
      <w:fldChar w:fldCharType="begin"/>
    </w:r>
    <w:r>
      <w:rPr>
        <w:rStyle w:val="ad"/>
      </w:rPr>
      <w:instrText xml:space="preserve">PAGE  </w:instrText>
    </w:r>
    <w:r>
      <w:fldChar w:fldCharType="separate"/>
    </w:r>
    <w:r w:rsidR="00466721">
      <w:rPr>
        <w:rStyle w:val="ad"/>
        <w:noProof/>
      </w:rPr>
      <w:t>16</w:t>
    </w:r>
    <w:r>
      <w:fldChar w:fldCharType="end"/>
    </w:r>
  </w:p>
  <w:p w14:paraId="7E15D7D0" w14:textId="77777777" w:rsidR="006842D3" w:rsidRDefault="006842D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776FD" w14:textId="77777777" w:rsidR="00927E56" w:rsidRDefault="00927E56">
      <w:pPr>
        <w:spacing w:after="0" w:line="240" w:lineRule="auto"/>
      </w:pPr>
      <w:r>
        <w:separator/>
      </w:r>
    </w:p>
  </w:footnote>
  <w:footnote w:type="continuationSeparator" w:id="0">
    <w:p w14:paraId="4C7934AF" w14:textId="77777777" w:rsidR="00927E56" w:rsidRDefault="00927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4F67"/>
    <w:rsid w:val="00027CD5"/>
    <w:rsid w:val="00031B8E"/>
    <w:rsid w:val="00033EC1"/>
    <w:rsid w:val="00034224"/>
    <w:rsid w:val="00040275"/>
    <w:rsid w:val="0004078C"/>
    <w:rsid w:val="0004719C"/>
    <w:rsid w:val="00047F6E"/>
    <w:rsid w:val="00051B00"/>
    <w:rsid w:val="00055A82"/>
    <w:rsid w:val="000601B1"/>
    <w:rsid w:val="00063034"/>
    <w:rsid w:val="00066E19"/>
    <w:rsid w:val="00066F7D"/>
    <w:rsid w:val="0006752F"/>
    <w:rsid w:val="00071797"/>
    <w:rsid w:val="00071860"/>
    <w:rsid w:val="0007258E"/>
    <w:rsid w:val="00072D52"/>
    <w:rsid w:val="00077A9E"/>
    <w:rsid w:val="00077F4A"/>
    <w:rsid w:val="00077FE5"/>
    <w:rsid w:val="00080447"/>
    <w:rsid w:val="00085663"/>
    <w:rsid w:val="00095948"/>
    <w:rsid w:val="00095C26"/>
    <w:rsid w:val="00096504"/>
    <w:rsid w:val="00096B86"/>
    <w:rsid w:val="000A1770"/>
    <w:rsid w:val="000A283C"/>
    <w:rsid w:val="000A5B8F"/>
    <w:rsid w:val="000B15B7"/>
    <w:rsid w:val="000B70F1"/>
    <w:rsid w:val="000C4611"/>
    <w:rsid w:val="000D1B61"/>
    <w:rsid w:val="000D6854"/>
    <w:rsid w:val="000E0B26"/>
    <w:rsid w:val="000E3291"/>
    <w:rsid w:val="000E3435"/>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0ED3"/>
    <w:rsid w:val="001707B5"/>
    <w:rsid w:val="0017111F"/>
    <w:rsid w:val="00173CF6"/>
    <w:rsid w:val="00180D94"/>
    <w:rsid w:val="00180DAD"/>
    <w:rsid w:val="0018370E"/>
    <w:rsid w:val="001852E1"/>
    <w:rsid w:val="00191568"/>
    <w:rsid w:val="001A0167"/>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1F5B58"/>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5D59"/>
    <w:rsid w:val="002D03C6"/>
    <w:rsid w:val="002D0FDF"/>
    <w:rsid w:val="002D3955"/>
    <w:rsid w:val="002D68A9"/>
    <w:rsid w:val="002E06AE"/>
    <w:rsid w:val="002E1377"/>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4E20"/>
    <w:rsid w:val="00385243"/>
    <w:rsid w:val="003925D4"/>
    <w:rsid w:val="0039318C"/>
    <w:rsid w:val="00393366"/>
    <w:rsid w:val="003937DC"/>
    <w:rsid w:val="00393D75"/>
    <w:rsid w:val="003A2F2D"/>
    <w:rsid w:val="003A43AC"/>
    <w:rsid w:val="003A4EB6"/>
    <w:rsid w:val="003A7AE9"/>
    <w:rsid w:val="003A7BC5"/>
    <w:rsid w:val="003A7FF5"/>
    <w:rsid w:val="003B0352"/>
    <w:rsid w:val="003B2466"/>
    <w:rsid w:val="003B4437"/>
    <w:rsid w:val="003B48C4"/>
    <w:rsid w:val="003B5E20"/>
    <w:rsid w:val="003B6DAD"/>
    <w:rsid w:val="003B735F"/>
    <w:rsid w:val="003C030C"/>
    <w:rsid w:val="003C07F9"/>
    <w:rsid w:val="003C55FC"/>
    <w:rsid w:val="003D0EC3"/>
    <w:rsid w:val="003D7274"/>
    <w:rsid w:val="003E40DD"/>
    <w:rsid w:val="003E4D82"/>
    <w:rsid w:val="003E5BC1"/>
    <w:rsid w:val="003F0D1B"/>
    <w:rsid w:val="003F1DD6"/>
    <w:rsid w:val="00400ECD"/>
    <w:rsid w:val="00401087"/>
    <w:rsid w:val="00402E26"/>
    <w:rsid w:val="00405701"/>
    <w:rsid w:val="00410BC0"/>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6721"/>
    <w:rsid w:val="00471C52"/>
    <w:rsid w:val="0047460C"/>
    <w:rsid w:val="00474FF2"/>
    <w:rsid w:val="00480098"/>
    <w:rsid w:val="00480E48"/>
    <w:rsid w:val="00484A93"/>
    <w:rsid w:val="00485E12"/>
    <w:rsid w:val="004865DA"/>
    <w:rsid w:val="0048779C"/>
    <w:rsid w:val="00487AB7"/>
    <w:rsid w:val="00487ED0"/>
    <w:rsid w:val="00491D09"/>
    <w:rsid w:val="0049682C"/>
    <w:rsid w:val="004A1561"/>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00E0"/>
    <w:rsid w:val="0056187C"/>
    <w:rsid w:val="00576B03"/>
    <w:rsid w:val="00581E1A"/>
    <w:rsid w:val="00591655"/>
    <w:rsid w:val="00591BEC"/>
    <w:rsid w:val="005940EA"/>
    <w:rsid w:val="00594448"/>
    <w:rsid w:val="005A1D6F"/>
    <w:rsid w:val="005A4D82"/>
    <w:rsid w:val="005A52A6"/>
    <w:rsid w:val="005B0DEC"/>
    <w:rsid w:val="005B368E"/>
    <w:rsid w:val="005B6E69"/>
    <w:rsid w:val="005B6EC1"/>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040E"/>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6EBB"/>
    <w:rsid w:val="0066713A"/>
    <w:rsid w:val="0067195C"/>
    <w:rsid w:val="006724F7"/>
    <w:rsid w:val="0067511A"/>
    <w:rsid w:val="0067539B"/>
    <w:rsid w:val="00675543"/>
    <w:rsid w:val="00677396"/>
    <w:rsid w:val="00677AD9"/>
    <w:rsid w:val="00681970"/>
    <w:rsid w:val="006842D3"/>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444C"/>
    <w:rsid w:val="007428F0"/>
    <w:rsid w:val="007512EF"/>
    <w:rsid w:val="00752C57"/>
    <w:rsid w:val="007551AC"/>
    <w:rsid w:val="0076101C"/>
    <w:rsid w:val="00763D87"/>
    <w:rsid w:val="007670B2"/>
    <w:rsid w:val="00771795"/>
    <w:rsid w:val="00774925"/>
    <w:rsid w:val="0079279F"/>
    <w:rsid w:val="00793E69"/>
    <w:rsid w:val="007A063C"/>
    <w:rsid w:val="007A16B0"/>
    <w:rsid w:val="007A19EA"/>
    <w:rsid w:val="007A4A5D"/>
    <w:rsid w:val="007A6092"/>
    <w:rsid w:val="007A60B7"/>
    <w:rsid w:val="007A64A6"/>
    <w:rsid w:val="007A6EE1"/>
    <w:rsid w:val="007A7C89"/>
    <w:rsid w:val="007B1487"/>
    <w:rsid w:val="007B2A43"/>
    <w:rsid w:val="007B326F"/>
    <w:rsid w:val="007B6A58"/>
    <w:rsid w:val="007B6C06"/>
    <w:rsid w:val="007B7B78"/>
    <w:rsid w:val="007C32B1"/>
    <w:rsid w:val="007C571C"/>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55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0A53"/>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031C"/>
    <w:rsid w:val="008C0467"/>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23E"/>
    <w:rsid w:val="008F55D9"/>
    <w:rsid w:val="009057DE"/>
    <w:rsid w:val="00905F97"/>
    <w:rsid w:val="00906FA3"/>
    <w:rsid w:val="0091239D"/>
    <w:rsid w:val="00912825"/>
    <w:rsid w:val="009129B8"/>
    <w:rsid w:val="00912B99"/>
    <w:rsid w:val="00912C78"/>
    <w:rsid w:val="00927892"/>
    <w:rsid w:val="00927E56"/>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43"/>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557A"/>
    <w:rsid w:val="009F0C98"/>
    <w:rsid w:val="009F0F81"/>
    <w:rsid w:val="009F2543"/>
    <w:rsid w:val="009F256D"/>
    <w:rsid w:val="009F341E"/>
    <w:rsid w:val="009F57CE"/>
    <w:rsid w:val="00A02B15"/>
    <w:rsid w:val="00A117CA"/>
    <w:rsid w:val="00A12225"/>
    <w:rsid w:val="00A14C18"/>
    <w:rsid w:val="00A205E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5ED5"/>
    <w:rsid w:val="00B464F4"/>
    <w:rsid w:val="00B46965"/>
    <w:rsid w:val="00B54ED0"/>
    <w:rsid w:val="00B55D47"/>
    <w:rsid w:val="00B6204E"/>
    <w:rsid w:val="00B649EC"/>
    <w:rsid w:val="00B728DD"/>
    <w:rsid w:val="00B72D43"/>
    <w:rsid w:val="00B74121"/>
    <w:rsid w:val="00B80ABA"/>
    <w:rsid w:val="00B859FF"/>
    <w:rsid w:val="00B85C1B"/>
    <w:rsid w:val="00B85FF0"/>
    <w:rsid w:val="00B86150"/>
    <w:rsid w:val="00B8729E"/>
    <w:rsid w:val="00B878F9"/>
    <w:rsid w:val="00B9044A"/>
    <w:rsid w:val="00B960F3"/>
    <w:rsid w:val="00B96A31"/>
    <w:rsid w:val="00BA05E6"/>
    <w:rsid w:val="00BA51B0"/>
    <w:rsid w:val="00BA6319"/>
    <w:rsid w:val="00BA77BC"/>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002"/>
    <w:rsid w:val="00C21A6C"/>
    <w:rsid w:val="00C240DE"/>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551F"/>
    <w:rsid w:val="00CE6B76"/>
    <w:rsid w:val="00CF366B"/>
    <w:rsid w:val="00CF5D9D"/>
    <w:rsid w:val="00CF606C"/>
    <w:rsid w:val="00CF7423"/>
    <w:rsid w:val="00D001F5"/>
    <w:rsid w:val="00D03E80"/>
    <w:rsid w:val="00D1505F"/>
    <w:rsid w:val="00D15B9F"/>
    <w:rsid w:val="00D15DD6"/>
    <w:rsid w:val="00D207FD"/>
    <w:rsid w:val="00D21CC8"/>
    <w:rsid w:val="00D25548"/>
    <w:rsid w:val="00D2601F"/>
    <w:rsid w:val="00D27759"/>
    <w:rsid w:val="00D30028"/>
    <w:rsid w:val="00D325D3"/>
    <w:rsid w:val="00D360B2"/>
    <w:rsid w:val="00D408D6"/>
    <w:rsid w:val="00D47FEA"/>
    <w:rsid w:val="00D511DD"/>
    <w:rsid w:val="00D55C2A"/>
    <w:rsid w:val="00D571C1"/>
    <w:rsid w:val="00D602F4"/>
    <w:rsid w:val="00D6457E"/>
    <w:rsid w:val="00D742E2"/>
    <w:rsid w:val="00D7580E"/>
    <w:rsid w:val="00D76493"/>
    <w:rsid w:val="00D87DAF"/>
    <w:rsid w:val="00D9446D"/>
    <w:rsid w:val="00DA2994"/>
    <w:rsid w:val="00DB08E8"/>
    <w:rsid w:val="00DB0DED"/>
    <w:rsid w:val="00DB283E"/>
    <w:rsid w:val="00DB3073"/>
    <w:rsid w:val="00DB3BA9"/>
    <w:rsid w:val="00DB50FE"/>
    <w:rsid w:val="00DB5EDA"/>
    <w:rsid w:val="00DC2349"/>
    <w:rsid w:val="00DC3026"/>
    <w:rsid w:val="00DD1EDB"/>
    <w:rsid w:val="00DD57AA"/>
    <w:rsid w:val="00DE1578"/>
    <w:rsid w:val="00DE2C56"/>
    <w:rsid w:val="00DE7F67"/>
    <w:rsid w:val="00DF037E"/>
    <w:rsid w:val="00DF0529"/>
    <w:rsid w:val="00DF09EF"/>
    <w:rsid w:val="00DF0D0F"/>
    <w:rsid w:val="00DF13D6"/>
    <w:rsid w:val="00DF27D6"/>
    <w:rsid w:val="00DF2BEA"/>
    <w:rsid w:val="00DF4488"/>
    <w:rsid w:val="00DF5B98"/>
    <w:rsid w:val="00DF6FA8"/>
    <w:rsid w:val="00DF701E"/>
    <w:rsid w:val="00DF7BE5"/>
    <w:rsid w:val="00E00D49"/>
    <w:rsid w:val="00E019A8"/>
    <w:rsid w:val="00E02117"/>
    <w:rsid w:val="00E03A46"/>
    <w:rsid w:val="00E03C6D"/>
    <w:rsid w:val="00E0476F"/>
    <w:rsid w:val="00E04899"/>
    <w:rsid w:val="00E0796F"/>
    <w:rsid w:val="00E10948"/>
    <w:rsid w:val="00E24371"/>
    <w:rsid w:val="00E243AB"/>
    <w:rsid w:val="00E26641"/>
    <w:rsid w:val="00E26683"/>
    <w:rsid w:val="00E2778F"/>
    <w:rsid w:val="00E278B0"/>
    <w:rsid w:val="00E33023"/>
    <w:rsid w:val="00E331F3"/>
    <w:rsid w:val="00E3498D"/>
    <w:rsid w:val="00E42425"/>
    <w:rsid w:val="00E4371C"/>
    <w:rsid w:val="00E43E55"/>
    <w:rsid w:val="00E4554E"/>
    <w:rsid w:val="00E46D22"/>
    <w:rsid w:val="00E4768F"/>
    <w:rsid w:val="00E53C0E"/>
    <w:rsid w:val="00E54F7E"/>
    <w:rsid w:val="00E560CE"/>
    <w:rsid w:val="00E5674E"/>
    <w:rsid w:val="00E618B3"/>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D526E"/>
    <w:rsid w:val="00EE2C60"/>
    <w:rsid w:val="00EE2E58"/>
    <w:rsid w:val="00EE3136"/>
    <w:rsid w:val="00EE487A"/>
    <w:rsid w:val="00EE6F32"/>
    <w:rsid w:val="00EE734C"/>
    <w:rsid w:val="00EF67EC"/>
    <w:rsid w:val="00EF6907"/>
    <w:rsid w:val="00EF6D91"/>
    <w:rsid w:val="00F01F54"/>
    <w:rsid w:val="00F04D4D"/>
    <w:rsid w:val="00F11DD8"/>
    <w:rsid w:val="00F12745"/>
    <w:rsid w:val="00F13766"/>
    <w:rsid w:val="00F20A77"/>
    <w:rsid w:val="00F22855"/>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660CD"/>
    <w:rsid w:val="00F66908"/>
    <w:rsid w:val="00F703DC"/>
    <w:rsid w:val="00F71D06"/>
    <w:rsid w:val="00F73B46"/>
    <w:rsid w:val="00F73D01"/>
    <w:rsid w:val="00F7642B"/>
    <w:rsid w:val="00F76A43"/>
    <w:rsid w:val="00F80334"/>
    <w:rsid w:val="00F8139D"/>
    <w:rsid w:val="00F81CB3"/>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179C5"/>
    <w:rsid w:val="02F120AB"/>
    <w:rsid w:val="032B5196"/>
    <w:rsid w:val="04C3537C"/>
    <w:rsid w:val="079004AC"/>
    <w:rsid w:val="0BA148CA"/>
    <w:rsid w:val="0C1165C4"/>
    <w:rsid w:val="0D6D544B"/>
    <w:rsid w:val="0DD136FE"/>
    <w:rsid w:val="0F8053B1"/>
    <w:rsid w:val="0F8E2C57"/>
    <w:rsid w:val="0FD85037"/>
    <w:rsid w:val="1059665E"/>
    <w:rsid w:val="10AC13BA"/>
    <w:rsid w:val="11785F62"/>
    <w:rsid w:val="145A6C1B"/>
    <w:rsid w:val="14B73493"/>
    <w:rsid w:val="167A2FF9"/>
    <w:rsid w:val="18581C69"/>
    <w:rsid w:val="19772261"/>
    <w:rsid w:val="1AEC0734"/>
    <w:rsid w:val="1DEF20B0"/>
    <w:rsid w:val="214243FA"/>
    <w:rsid w:val="21AD613C"/>
    <w:rsid w:val="22467189"/>
    <w:rsid w:val="24774AF8"/>
    <w:rsid w:val="257A14F5"/>
    <w:rsid w:val="26FC597D"/>
    <w:rsid w:val="27196C26"/>
    <w:rsid w:val="29EF086F"/>
    <w:rsid w:val="2C046134"/>
    <w:rsid w:val="2EFFE297"/>
    <w:rsid w:val="301437CA"/>
    <w:rsid w:val="32CC25BC"/>
    <w:rsid w:val="349D1F0A"/>
    <w:rsid w:val="34DD0473"/>
    <w:rsid w:val="3A4853E3"/>
    <w:rsid w:val="3C684897"/>
    <w:rsid w:val="41DD41B3"/>
    <w:rsid w:val="433E495C"/>
    <w:rsid w:val="489F2FD7"/>
    <w:rsid w:val="4AC27CB3"/>
    <w:rsid w:val="4B4A1E18"/>
    <w:rsid w:val="4BF72BEF"/>
    <w:rsid w:val="4FA90297"/>
    <w:rsid w:val="4FC41A43"/>
    <w:rsid w:val="51DB3C59"/>
    <w:rsid w:val="53427388"/>
    <w:rsid w:val="550C0952"/>
    <w:rsid w:val="55762E42"/>
    <w:rsid w:val="55A14D18"/>
    <w:rsid w:val="57A7B272"/>
    <w:rsid w:val="57F34340"/>
    <w:rsid w:val="57F83DF3"/>
    <w:rsid w:val="58470068"/>
    <w:rsid w:val="58747CAC"/>
    <w:rsid w:val="5A1720F9"/>
    <w:rsid w:val="5B9C37C2"/>
    <w:rsid w:val="5BA7C654"/>
    <w:rsid w:val="60A54109"/>
    <w:rsid w:val="61D01CDF"/>
    <w:rsid w:val="64C0607C"/>
    <w:rsid w:val="65756C86"/>
    <w:rsid w:val="674D385B"/>
    <w:rsid w:val="676F09E1"/>
    <w:rsid w:val="6E7F02E0"/>
    <w:rsid w:val="71793A80"/>
    <w:rsid w:val="7357290B"/>
    <w:rsid w:val="798524E4"/>
    <w:rsid w:val="7A6A1ADA"/>
    <w:rsid w:val="7A7F1C49"/>
    <w:rsid w:val="7B5B7AE6"/>
    <w:rsid w:val="7B7B6628"/>
    <w:rsid w:val="7BA7071E"/>
    <w:rsid w:val="7BDF6DA8"/>
    <w:rsid w:val="7C7EDC1A"/>
    <w:rsid w:val="7CCED98D"/>
    <w:rsid w:val="7D08410F"/>
    <w:rsid w:val="7DB96DED"/>
    <w:rsid w:val="7DD3AD81"/>
    <w:rsid w:val="7DF2430F"/>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B09D10"/>
  <w15:docId w15:val="{84BCD06E-A6B0-4A86-A581-FA980106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等线"/>
        <w:lang w:val="en-US" w:eastAsia="zh-CN" w:bidi="ar-SA"/>
      </w:rPr>
    </w:rPrDefault>
    <w:pPrDefault>
      <w:pPr>
        <w:spacing w:after="160" w:line="278"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20">
    <w:name w:val="标题 2 字符"/>
    <w:basedOn w:val="a0"/>
    <w:link w:val="2"/>
    <w:rPr>
      <w:rFonts w:ascii="等线 Light" w:eastAsia="等线 Light" w:hAnsi="等线 Light" w:cs="Times New Roman"/>
      <w:color w:val="0F4761"/>
      <w:kern w:val="2"/>
      <w:sz w:val="40"/>
      <w:szCs w:val="40"/>
    </w:rPr>
  </w:style>
  <w:style w:type="paragraph" w:customStyle="1" w:styleId="msolistparagraph0">
    <w:name w:val="msolistparagraph"/>
    <w:basedOn w:val="a"/>
    <w:pPr>
      <w:spacing w:after="0"/>
      <w:ind w:left="720"/>
      <w:contextualSpacing/>
    </w:pPr>
    <w:rPr>
      <w:rFonts w:ascii="等线" w:eastAsia="等线" w:hAnsi="等线" w:hint="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16</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Windows User</cp:lastModifiedBy>
  <cp:revision>31</cp:revision>
  <cp:lastPrinted>2025-08-25T11:34:00Z</cp:lastPrinted>
  <dcterms:created xsi:type="dcterms:W3CDTF">2025-08-20T08:54:00Z</dcterms:created>
  <dcterms:modified xsi:type="dcterms:W3CDTF">2025-08-27T07:32:00Z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