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E3F1D" w14:textId="77777777" w:rsidR="00BE6055" w:rsidRDefault="00BE6055">
      <w:pPr>
        <w:jc w:val="center"/>
        <w:rPr>
          <w:rFonts w:ascii="仿宋_GB2312" w:eastAsia="仿宋_GB2312"/>
          <w:b/>
          <w:sz w:val="32"/>
          <w:szCs w:val="32"/>
        </w:rPr>
      </w:pPr>
    </w:p>
    <w:p w14:paraId="53F80783" w14:textId="77777777" w:rsidR="00BE6055" w:rsidRDefault="00BE6055">
      <w:pPr>
        <w:jc w:val="center"/>
        <w:rPr>
          <w:rFonts w:ascii="黑体" w:eastAsia="黑体"/>
          <w:sz w:val="72"/>
          <w:szCs w:val="72"/>
        </w:rPr>
      </w:pPr>
    </w:p>
    <w:p w14:paraId="6D450D78" w14:textId="77777777" w:rsidR="00BE6055" w:rsidRDefault="00BE6055">
      <w:pPr>
        <w:jc w:val="center"/>
        <w:rPr>
          <w:rFonts w:ascii="黑体" w:eastAsia="黑体"/>
          <w:sz w:val="72"/>
          <w:szCs w:val="72"/>
        </w:rPr>
      </w:pPr>
    </w:p>
    <w:p w14:paraId="0D22AF7B" w14:textId="77777777" w:rsidR="00BE6055" w:rsidRDefault="00BE6055">
      <w:pPr>
        <w:jc w:val="center"/>
        <w:rPr>
          <w:rFonts w:ascii="黑体" w:eastAsia="黑体"/>
          <w:sz w:val="72"/>
          <w:szCs w:val="72"/>
        </w:rPr>
      </w:pPr>
    </w:p>
    <w:p w14:paraId="06B2B0F8" w14:textId="77777777" w:rsidR="00BE6055" w:rsidRDefault="00BE6055">
      <w:pPr>
        <w:jc w:val="center"/>
        <w:rPr>
          <w:rFonts w:ascii="黑体" w:eastAsia="黑体"/>
          <w:sz w:val="72"/>
          <w:szCs w:val="72"/>
        </w:rPr>
      </w:pPr>
    </w:p>
    <w:p w14:paraId="103BBED0" w14:textId="77777777" w:rsidR="00BE6055" w:rsidRDefault="00D54B98">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年度部门决算（公开</w:t>
      </w:r>
      <w:r>
        <w:rPr>
          <w:rFonts w:ascii="黑体" w:eastAsia="黑体"/>
          <w:sz w:val="72"/>
          <w:szCs w:val="72"/>
        </w:rPr>
        <w:t>）</w:t>
      </w:r>
    </w:p>
    <w:p w14:paraId="5F13E530" w14:textId="77777777" w:rsidR="00BE6055" w:rsidRDefault="00BE6055">
      <w:pPr>
        <w:jc w:val="center"/>
        <w:rPr>
          <w:rFonts w:ascii="黑体" w:eastAsia="黑体"/>
          <w:sz w:val="52"/>
          <w:szCs w:val="52"/>
        </w:rPr>
      </w:pPr>
    </w:p>
    <w:p w14:paraId="194C420C" w14:textId="77777777" w:rsidR="00BE6055" w:rsidRDefault="00BE6055">
      <w:pPr>
        <w:jc w:val="center"/>
        <w:rPr>
          <w:rFonts w:ascii="黑体" w:eastAsia="黑体"/>
          <w:sz w:val="52"/>
          <w:szCs w:val="52"/>
        </w:rPr>
      </w:pPr>
    </w:p>
    <w:p w14:paraId="1D8E9782" w14:textId="77777777" w:rsidR="00BE6055" w:rsidRDefault="00BE6055">
      <w:pPr>
        <w:jc w:val="center"/>
        <w:rPr>
          <w:rFonts w:ascii="黑体" w:eastAsia="黑体"/>
          <w:sz w:val="52"/>
          <w:szCs w:val="52"/>
        </w:rPr>
      </w:pPr>
    </w:p>
    <w:p w14:paraId="02572534" w14:textId="77777777" w:rsidR="00BE6055" w:rsidRDefault="00BE6055">
      <w:pPr>
        <w:jc w:val="center"/>
        <w:rPr>
          <w:rFonts w:ascii="黑体" w:eastAsia="黑体"/>
          <w:sz w:val="52"/>
          <w:szCs w:val="52"/>
        </w:rPr>
      </w:pPr>
    </w:p>
    <w:p w14:paraId="643B0099" w14:textId="77777777" w:rsidR="00BE6055" w:rsidRDefault="00BE6055">
      <w:pPr>
        <w:jc w:val="center"/>
        <w:rPr>
          <w:rFonts w:ascii="黑体" w:eastAsia="黑体"/>
          <w:sz w:val="32"/>
          <w:szCs w:val="32"/>
        </w:rPr>
      </w:pPr>
    </w:p>
    <w:p w14:paraId="4692DD14" w14:textId="77777777" w:rsidR="00BE6055" w:rsidRDefault="00D54B98">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14:paraId="0B381D8A" w14:textId="77777777" w:rsidR="00BE6055" w:rsidRDefault="00BE6055">
      <w:pPr>
        <w:spacing w:line="500" w:lineRule="exact"/>
        <w:ind w:firstLine="645"/>
        <w:jc w:val="center"/>
        <w:rPr>
          <w:rFonts w:ascii="宋体" w:hAnsi="宋体" w:cs="宋体"/>
          <w:b/>
          <w:bCs/>
          <w:kern w:val="0"/>
          <w:sz w:val="36"/>
          <w:szCs w:val="36"/>
        </w:rPr>
      </w:pPr>
    </w:p>
    <w:p w14:paraId="02D1DF60" w14:textId="77777777" w:rsidR="00BE6055" w:rsidRDefault="00D54B9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14:paraId="487307BE" w14:textId="77777777" w:rsidR="00BE6055" w:rsidRDefault="00D54B98">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7FFCE1C2"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236DC93D"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45CDE314"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068D5FC5"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789FB273"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218DD439"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59135EA8"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723259A"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7A66653A"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45464B92"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34CDF04A" w14:textId="77777777" w:rsidR="00BE6055" w:rsidRDefault="00D54B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5B880EF6" w14:textId="77777777" w:rsidR="00BE6055" w:rsidRDefault="00D54B9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年度部门决算说明</w:t>
      </w:r>
    </w:p>
    <w:p w14:paraId="0DB2E988" w14:textId="77777777" w:rsidR="00BE6055" w:rsidRDefault="00D54B98">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14:paraId="23B5CB0B" w14:textId="77777777" w:rsidR="00BE6055" w:rsidRDefault="00D54B98">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年度部门绩效评价情况</w:t>
      </w:r>
    </w:p>
    <w:p w14:paraId="103B2729" w14:textId="77777777" w:rsidR="00BE6055" w:rsidRDefault="00BE6055">
      <w:pPr>
        <w:tabs>
          <w:tab w:val="center" w:pos="6979"/>
        </w:tabs>
        <w:spacing w:beforeLines="50" w:before="156" w:afterLines="50" w:after="156"/>
        <w:jc w:val="center"/>
        <w:rPr>
          <w:rFonts w:ascii="宋体" w:hAnsi="宋体" w:cs="宋体"/>
          <w:b/>
          <w:bCs/>
          <w:spacing w:val="40"/>
          <w:kern w:val="0"/>
          <w:sz w:val="32"/>
          <w:szCs w:val="32"/>
        </w:rPr>
      </w:pPr>
    </w:p>
    <w:p w14:paraId="485A1248" w14:textId="77777777" w:rsidR="00BE6055" w:rsidRDefault="00BE6055">
      <w:pPr>
        <w:tabs>
          <w:tab w:val="center" w:pos="6979"/>
        </w:tabs>
        <w:spacing w:beforeLines="50" w:before="156" w:afterLines="50" w:after="156"/>
        <w:jc w:val="center"/>
        <w:rPr>
          <w:rFonts w:ascii="宋体" w:hAnsi="宋体" w:cs="宋体"/>
          <w:b/>
          <w:bCs/>
          <w:spacing w:val="40"/>
          <w:kern w:val="0"/>
          <w:sz w:val="32"/>
          <w:szCs w:val="32"/>
        </w:rPr>
      </w:pPr>
    </w:p>
    <w:p w14:paraId="427C2B73" w14:textId="77777777" w:rsidR="00BE6055" w:rsidRDefault="00BE6055">
      <w:pPr>
        <w:tabs>
          <w:tab w:val="center" w:pos="6979"/>
        </w:tabs>
        <w:spacing w:beforeLines="50" w:before="156" w:afterLines="50" w:after="156"/>
        <w:jc w:val="center"/>
        <w:rPr>
          <w:rFonts w:ascii="宋体" w:hAnsi="宋体" w:cs="宋体"/>
          <w:b/>
          <w:bCs/>
          <w:spacing w:val="40"/>
          <w:kern w:val="0"/>
          <w:sz w:val="32"/>
          <w:szCs w:val="32"/>
        </w:rPr>
      </w:pPr>
    </w:p>
    <w:p w14:paraId="309BA5B5" w14:textId="77777777" w:rsidR="00BE6055" w:rsidRDefault="00BE6055">
      <w:pPr>
        <w:tabs>
          <w:tab w:val="center" w:pos="6979"/>
        </w:tabs>
        <w:spacing w:beforeLines="50" w:before="156" w:afterLines="50" w:after="156"/>
        <w:jc w:val="center"/>
        <w:rPr>
          <w:rFonts w:ascii="宋体" w:hAnsi="宋体" w:cs="宋体"/>
          <w:b/>
          <w:bCs/>
          <w:spacing w:val="40"/>
          <w:kern w:val="0"/>
          <w:sz w:val="32"/>
          <w:szCs w:val="32"/>
        </w:rPr>
      </w:pPr>
    </w:p>
    <w:p w14:paraId="5E30DCCE" w14:textId="77777777" w:rsidR="00BE6055" w:rsidRDefault="00BE6055">
      <w:pPr>
        <w:tabs>
          <w:tab w:val="center" w:pos="6979"/>
        </w:tabs>
        <w:spacing w:beforeLines="50" w:before="156" w:afterLines="50" w:after="156"/>
        <w:jc w:val="center"/>
        <w:rPr>
          <w:rFonts w:ascii="宋体" w:hAnsi="宋体" w:cs="宋体"/>
          <w:b/>
          <w:bCs/>
          <w:spacing w:val="40"/>
          <w:kern w:val="0"/>
          <w:sz w:val="32"/>
          <w:szCs w:val="32"/>
        </w:rPr>
      </w:pPr>
    </w:p>
    <w:p w14:paraId="1393B2B1" w14:textId="77777777" w:rsidR="00BE6055" w:rsidRDefault="00D54B98">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年度部门决算报表</w:t>
      </w:r>
    </w:p>
    <w:p w14:paraId="243ADA56" w14:textId="77777777" w:rsidR="00BE6055" w:rsidRDefault="00D54B98">
      <w:pPr>
        <w:pStyle w:val="2"/>
        <w:rPr>
          <w:b w:val="0"/>
          <w:bCs w:val="0"/>
        </w:rPr>
        <w:sectPr w:rsidR="00BE6055">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00D6EB44" w14:textId="77777777" w:rsidR="00BE6055" w:rsidRDefault="00D54B98">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14:paraId="500C30E5" w14:textId="77777777" w:rsidR="00BE6055" w:rsidRDefault="00D54B9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14:paraId="7EBCACF0" w14:textId="77777777" w:rsidR="00BE6055" w:rsidRDefault="00D54B98">
      <w:pPr>
        <w:tabs>
          <w:tab w:val="center" w:pos="6979"/>
        </w:tabs>
        <w:spacing w:line="580" w:lineRule="exact"/>
        <w:ind w:firstLineChars="150" w:firstLine="420"/>
        <w:rPr>
          <w:rFonts w:eastAsia="仿宋_GB2312"/>
        </w:rPr>
      </w:pPr>
      <w:r>
        <w:rPr>
          <w:rFonts w:ascii="仿宋_GB2312" w:eastAsia="仿宋_GB2312" w:hint="eastAsia"/>
          <w:sz w:val="28"/>
          <w:szCs w:val="28"/>
        </w:rPr>
        <w:t>本单位机构设置为北京市西城区教育委员会所属二级预算单位，机构数</w:t>
      </w:r>
      <w:r>
        <w:rPr>
          <w:rFonts w:ascii="仿宋_GB2312" w:eastAsia="仿宋_GB2312" w:hint="eastAsia"/>
          <w:sz w:val="28"/>
          <w:szCs w:val="28"/>
        </w:rPr>
        <w:t>1</w:t>
      </w:r>
      <w:r>
        <w:rPr>
          <w:rFonts w:ascii="仿宋_GB2312" w:eastAsia="仿宋_GB2312" w:hint="eastAsia"/>
          <w:sz w:val="28"/>
          <w:szCs w:val="28"/>
        </w:rPr>
        <w:t>个，主要职责是实施小学义务教育。</w:t>
      </w:r>
    </w:p>
    <w:p w14:paraId="27436023" w14:textId="77777777" w:rsidR="00BE6055" w:rsidRDefault="00D54B98">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5ECBD663" w14:textId="77777777" w:rsidR="00BE6055" w:rsidRDefault="00D54B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4214.59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248.97</w:t>
      </w:r>
      <w:r>
        <w:rPr>
          <w:rFonts w:ascii="仿宋_GB2312" w:eastAsia="仿宋_GB2312" w:hint="eastAsia"/>
          <w:sz w:val="28"/>
          <w:szCs w:val="28"/>
        </w:rPr>
        <w:t>万元，增长</w:t>
      </w:r>
      <w:r>
        <w:rPr>
          <w:rFonts w:ascii="仿宋_GB2312" w:eastAsia="仿宋_GB2312" w:hint="eastAsia"/>
          <w:sz w:val="28"/>
          <w:szCs w:val="28"/>
        </w:rPr>
        <w:t>6.28%</w:t>
      </w:r>
      <w:r>
        <w:rPr>
          <w:rFonts w:ascii="仿宋_GB2312" w:eastAsia="仿宋_GB2312" w:hint="eastAsia"/>
          <w:sz w:val="28"/>
          <w:szCs w:val="28"/>
        </w:rPr>
        <w:t>。</w:t>
      </w:r>
    </w:p>
    <w:p w14:paraId="4CEC6C3B" w14:textId="77777777" w:rsidR="00BE6055" w:rsidRDefault="00D54B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500EC3A" w14:textId="77777777" w:rsidR="00BE6055" w:rsidRDefault="00D54B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sz w:val="28"/>
          <w:szCs w:val="28"/>
        </w:rPr>
        <w:t>4214.59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263.15</w:t>
      </w:r>
      <w:r>
        <w:rPr>
          <w:rFonts w:ascii="仿宋_GB2312" w:eastAsia="仿宋_GB2312" w:hint="eastAsia"/>
          <w:sz w:val="28"/>
          <w:szCs w:val="28"/>
        </w:rPr>
        <w:t>万元，增长</w:t>
      </w:r>
      <w:r>
        <w:rPr>
          <w:rFonts w:ascii="仿宋_GB2312" w:eastAsia="仿宋_GB2312" w:hint="eastAsia"/>
          <w:sz w:val="28"/>
          <w:szCs w:val="28"/>
        </w:rPr>
        <w:t>6.66%</w:t>
      </w:r>
      <w:r>
        <w:rPr>
          <w:rFonts w:ascii="仿宋_GB2312" w:eastAsia="仿宋_GB2312" w:hint="eastAsia"/>
          <w:sz w:val="28"/>
          <w:szCs w:val="28"/>
        </w:rPr>
        <w:t>。</w:t>
      </w:r>
    </w:p>
    <w:p w14:paraId="2F7329EA" w14:textId="77777777" w:rsidR="00BE6055" w:rsidRDefault="00D54B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4214.59</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4211.59</w:t>
      </w:r>
      <w:r>
        <w:rPr>
          <w:rFonts w:ascii="仿宋_GB2312" w:eastAsia="仿宋_GB2312" w:hint="eastAsia"/>
          <w:sz w:val="28"/>
          <w:szCs w:val="28"/>
        </w:rPr>
        <w:t>万元，占收入合计的</w:t>
      </w:r>
      <w:r>
        <w:rPr>
          <w:rFonts w:ascii="仿宋_GB2312" w:eastAsia="仿宋_GB2312" w:hint="eastAsia"/>
          <w:sz w:val="28"/>
          <w:szCs w:val="28"/>
        </w:rPr>
        <w:t>99.93%</w:t>
      </w:r>
      <w:r>
        <w:rPr>
          <w:rFonts w:ascii="仿宋_GB2312" w:eastAsia="仿宋_GB2312" w:hint="eastAsia"/>
          <w:sz w:val="28"/>
          <w:szCs w:val="28"/>
        </w:rPr>
        <w:t>；政府性基金预算财政拨款收入</w:t>
      </w:r>
      <w:r>
        <w:rPr>
          <w:rFonts w:ascii="仿宋_GB2312" w:eastAsia="仿宋_GB2312"/>
          <w:sz w:val="28"/>
          <w:szCs w:val="28"/>
        </w:rPr>
        <w:t>3</w:t>
      </w:r>
      <w:r>
        <w:rPr>
          <w:rFonts w:ascii="仿宋_GB2312" w:eastAsia="仿宋_GB2312" w:hint="eastAsia"/>
          <w:sz w:val="28"/>
          <w:szCs w:val="28"/>
        </w:rPr>
        <w:t>万元，占收入合计的</w:t>
      </w:r>
      <w:r>
        <w:rPr>
          <w:rFonts w:ascii="仿宋_GB2312" w:eastAsia="仿宋_GB2312" w:hint="eastAsia"/>
          <w:sz w:val="28"/>
          <w:szCs w:val="28"/>
        </w:rPr>
        <w:t>0.07%</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701BBC5D" w14:textId="77777777" w:rsidR="00BE6055" w:rsidRDefault="00D54B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73162B20" w14:textId="77777777" w:rsidR="00BE6055" w:rsidRDefault="00D54B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348167D5" w14:textId="77777777" w:rsidR="00BE6055" w:rsidRDefault="00D54B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63791DEF" w14:textId="77777777" w:rsidR="00BE6055" w:rsidRDefault="00D54B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387E4592" w14:textId="77777777" w:rsidR="00BE6055" w:rsidRDefault="00D54B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2EA27B38" w14:textId="77777777" w:rsidR="00BE6055" w:rsidRDefault="00D54B98">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14:paraId="2A5DEE62" w14:textId="77777777" w:rsidR="00BE6055" w:rsidRDefault="00D54B98">
      <w:pPr>
        <w:pStyle w:val="a3"/>
        <w:ind w:firstLine="420"/>
        <w:jc w:val="center"/>
      </w:pPr>
      <w:r>
        <w:rPr>
          <w:noProof/>
        </w:rPr>
        <w:drawing>
          <wp:inline distT="0" distB="0" distL="0" distR="0" wp14:anchorId="53AB5D1A" wp14:editId="701F9A1D">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08EF3AD" w14:textId="77777777" w:rsidR="00BE6055" w:rsidRDefault="00D54B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37271807" w14:textId="77777777" w:rsidR="00BE6055" w:rsidRDefault="00D54B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sz w:val="28"/>
          <w:szCs w:val="28"/>
        </w:rPr>
        <w:t>4214.59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263.15</w:t>
      </w:r>
      <w:r>
        <w:rPr>
          <w:rFonts w:ascii="仿宋_GB2312" w:eastAsia="仿宋_GB2312" w:hint="eastAsia"/>
          <w:sz w:val="28"/>
          <w:szCs w:val="28"/>
        </w:rPr>
        <w:t>万元，增长</w:t>
      </w:r>
      <w:r>
        <w:rPr>
          <w:rFonts w:ascii="仿宋_GB2312" w:eastAsia="仿宋_GB2312" w:hint="eastAsia"/>
          <w:sz w:val="28"/>
          <w:szCs w:val="28"/>
        </w:rPr>
        <w:t>6.66%</w:t>
      </w:r>
      <w:r>
        <w:rPr>
          <w:rFonts w:ascii="仿宋_GB2312" w:eastAsia="仿宋_GB2312" w:hint="eastAsia"/>
          <w:sz w:val="28"/>
          <w:szCs w:val="28"/>
        </w:rPr>
        <w:t>，其中：基本支出</w:t>
      </w:r>
      <w:r>
        <w:rPr>
          <w:rFonts w:ascii="仿宋_GB2312" w:eastAsia="仿宋_GB2312"/>
          <w:sz w:val="28"/>
          <w:szCs w:val="28"/>
        </w:rPr>
        <w:t>3889.29</w:t>
      </w:r>
      <w:r>
        <w:rPr>
          <w:rFonts w:ascii="仿宋_GB2312" w:eastAsia="仿宋_GB2312" w:hint="eastAsia"/>
          <w:sz w:val="28"/>
          <w:szCs w:val="28"/>
        </w:rPr>
        <w:t>万元，占支出合计的</w:t>
      </w:r>
      <w:r>
        <w:rPr>
          <w:rFonts w:ascii="仿宋_GB2312" w:eastAsia="仿宋_GB2312" w:hint="eastAsia"/>
          <w:sz w:val="28"/>
          <w:szCs w:val="28"/>
        </w:rPr>
        <w:t>92.28%</w:t>
      </w:r>
      <w:r>
        <w:rPr>
          <w:rFonts w:ascii="仿宋_GB2312" w:eastAsia="仿宋_GB2312" w:hint="eastAsia"/>
          <w:sz w:val="28"/>
          <w:szCs w:val="28"/>
        </w:rPr>
        <w:t>；项目支出</w:t>
      </w:r>
      <w:r>
        <w:rPr>
          <w:rFonts w:ascii="仿宋_GB2312" w:eastAsia="仿宋_GB2312"/>
          <w:sz w:val="28"/>
          <w:szCs w:val="28"/>
        </w:rPr>
        <w:t>325.3</w:t>
      </w:r>
      <w:r>
        <w:rPr>
          <w:rFonts w:ascii="仿宋_GB2312" w:eastAsia="仿宋_GB2312" w:hint="eastAsia"/>
          <w:sz w:val="28"/>
          <w:szCs w:val="28"/>
        </w:rPr>
        <w:t>万元，占</w:t>
      </w:r>
      <w:r>
        <w:rPr>
          <w:rFonts w:ascii="仿宋_GB2312" w:eastAsia="仿宋_GB2312" w:hint="eastAsia"/>
          <w:sz w:val="28"/>
          <w:szCs w:val="28"/>
        </w:rPr>
        <w:t>支出合计的</w:t>
      </w:r>
      <w:r>
        <w:rPr>
          <w:rFonts w:ascii="仿宋_GB2312" w:eastAsia="仿宋_GB2312" w:hint="eastAsia"/>
          <w:sz w:val="28"/>
          <w:szCs w:val="28"/>
        </w:rPr>
        <w:t>7.72%;</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14:paraId="10E130D9" w14:textId="77777777" w:rsidR="00BE6055" w:rsidRDefault="00D54B98">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14:paraId="2A1BA5E9" w14:textId="77777777" w:rsidR="00BE6055" w:rsidRDefault="00D54B98">
      <w:pPr>
        <w:jc w:val="center"/>
        <w:rPr>
          <w:rFonts w:ascii="黑体" w:eastAsia="黑体"/>
          <w:b/>
          <w:sz w:val="28"/>
          <w:szCs w:val="28"/>
        </w:rPr>
      </w:pPr>
      <w:r>
        <w:rPr>
          <w:noProof/>
        </w:rPr>
        <w:drawing>
          <wp:inline distT="0" distB="0" distL="114300" distR="114300" wp14:anchorId="07684B6A" wp14:editId="4721E52B">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1B8B483" w14:textId="77777777" w:rsidR="00BE6055" w:rsidRDefault="00D54B9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25F1C967" w14:textId="77777777" w:rsidR="00BE6055" w:rsidRDefault="00D54B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4214.59</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263.15</w:t>
      </w:r>
      <w:r>
        <w:rPr>
          <w:rFonts w:ascii="仿宋_GB2312" w:eastAsia="仿宋_GB2312" w:hint="eastAsia"/>
          <w:sz w:val="28"/>
          <w:szCs w:val="28"/>
        </w:rPr>
        <w:t>万元，增长</w:t>
      </w:r>
      <w:r>
        <w:rPr>
          <w:rFonts w:ascii="仿宋_GB2312" w:eastAsia="仿宋_GB2312" w:hint="eastAsia"/>
          <w:sz w:val="28"/>
          <w:szCs w:val="28"/>
        </w:rPr>
        <w:t>6.66%</w:t>
      </w:r>
      <w:r>
        <w:rPr>
          <w:rFonts w:ascii="仿宋_GB2312" w:eastAsia="仿宋_GB2312" w:hint="eastAsia"/>
          <w:sz w:val="28"/>
          <w:szCs w:val="28"/>
        </w:rPr>
        <w:t>。主要原因：学生人数增加，导致生均公用部分增加，另外本年补发了新增在职人员以前年度的购房补贴，退休教师发放一次性补贴，以及部分教师社保基数增加，导致相应人员经费收支增加。</w:t>
      </w:r>
    </w:p>
    <w:p w14:paraId="47C836A8" w14:textId="77777777" w:rsidR="00BE6055" w:rsidRDefault="00D54B9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66E5AB63" w14:textId="77777777" w:rsidR="00BE6055" w:rsidRDefault="00D54B9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13ECE56F" w14:textId="77777777" w:rsidR="00BE6055" w:rsidRDefault="00D54B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年度一般公共预算财政拨款支出</w:t>
      </w:r>
      <w:r>
        <w:rPr>
          <w:rFonts w:ascii="仿宋_GB2312" w:eastAsia="仿宋_GB2312"/>
          <w:sz w:val="28"/>
          <w:szCs w:val="28"/>
        </w:rPr>
        <w:t>4211.59</w:t>
      </w:r>
      <w:r>
        <w:rPr>
          <w:rFonts w:ascii="仿宋_GB2312" w:eastAsia="仿宋_GB2312" w:hint="eastAsia"/>
          <w:sz w:val="28"/>
          <w:szCs w:val="28"/>
        </w:rPr>
        <w:t>万元，主要用于以下方面（按大类）：教育支出</w:t>
      </w:r>
      <w:r>
        <w:rPr>
          <w:rFonts w:ascii="仿宋_GB2312" w:eastAsia="仿宋_GB2312" w:hint="eastAsia"/>
          <w:sz w:val="28"/>
          <w:szCs w:val="28"/>
        </w:rPr>
        <w:t>2834.16</w:t>
      </w:r>
      <w:r>
        <w:rPr>
          <w:rFonts w:ascii="仿宋_GB2312" w:eastAsia="仿宋_GB2312" w:hint="eastAsia"/>
          <w:sz w:val="28"/>
          <w:szCs w:val="28"/>
        </w:rPr>
        <w:t>万元，占本</w:t>
      </w:r>
      <w:r>
        <w:rPr>
          <w:rFonts w:ascii="仿宋_GB2312" w:eastAsia="仿宋_GB2312" w:hint="eastAsia"/>
          <w:sz w:val="28"/>
          <w:szCs w:val="28"/>
        </w:rPr>
        <w:lastRenderedPageBreak/>
        <w:t>年财政拨款支出</w:t>
      </w:r>
      <w:r>
        <w:rPr>
          <w:rFonts w:ascii="仿宋_GB2312" w:eastAsia="仿宋_GB2312" w:hint="eastAsia"/>
          <w:sz w:val="28"/>
          <w:szCs w:val="28"/>
        </w:rPr>
        <w:t>67.29%</w:t>
      </w:r>
      <w:r>
        <w:rPr>
          <w:rFonts w:ascii="仿宋_GB2312" w:eastAsia="仿宋_GB2312" w:hint="eastAsia"/>
          <w:sz w:val="28"/>
          <w:szCs w:val="28"/>
        </w:rPr>
        <w:t>；社会保障和就业支出</w:t>
      </w:r>
      <w:r>
        <w:rPr>
          <w:rFonts w:ascii="仿宋_GB2312" w:eastAsia="仿宋_GB2312" w:hint="eastAsia"/>
          <w:sz w:val="28"/>
          <w:szCs w:val="28"/>
        </w:rPr>
        <w:t>620.65</w:t>
      </w:r>
      <w:r>
        <w:rPr>
          <w:rFonts w:ascii="仿宋_GB2312" w:eastAsia="仿宋_GB2312" w:hint="eastAsia"/>
          <w:sz w:val="28"/>
          <w:szCs w:val="28"/>
        </w:rPr>
        <w:t>万元，占本年财政拨款支出</w:t>
      </w:r>
      <w:r>
        <w:rPr>
          <w:rFonts w:ascii="仿宋_GB2312" w:eastAsia="仿宋_GB2312" w:hint="eastAsia"/>
          <w:sz w:val="28"/>
          <w:szCs w:val="28"/>
        </w:rPr>
        <w:t>14.74%</w:t>
      </w:r>
      <w:r>
        <w:rPr>
          <w:rFonts w:ascii="仿宋_GB2312" w:eastAsia="仿宋_GB2312" w:hint="eastAsia"/>
          <w:sz w:val="28"/>
          <w:szCs w:val="28"/>
        </w:rPr>
        <w:t>；卫生健康支出</w:t>
      </w:r>
      <w:r>
        <w:rPr>
          <w:rFonts w:ascii="仿宋_GB2312" w:eastAsia="仿宋_GB2312" w:hint="eastAsia"/>
          <w:sz w:val="28"/>
          <w:szCs w:val="28"/>
        </w:rPr>
        <w:t>266.73</w:t>
      </w:r>
      <w:r>
        <w:rPr>
          <w:rFonts w:ascii="仿宋_GB2312" w:eastAsia="仿宋_GB2312" w:hint="eastAsia"/>
          <w:sz w:val="28"/>
          <w:szCs w:val="28"/>
        </w:rPr>
        <w:t>万元，占本年财政拨款支出</w:t>
      </w:r>
      <w:r>
        <w:rPr>
          <w:rFonts w:ascii="仿宋_GB2312" w:eastAsia="仿宋_GB2312" w:hint="eastAsia"/>
          <w:sz w:val="28"/>
          <w:szCs w:val="28"/>
        </w:rPr>
        <w:t>6.33%</w:t>
      </w:r>
      <w:r>
        <w:rPr>
          <w:rFonts w:ascii="仿宋_GB2312" w:eastAsia="仿宋_GB2312" w:hint="eastAsia"/>
          <w:sz w:val="28"/>
          <w:szCs w:val="28"/>
        </w:rPr>
        <w:t>；住房保障支出</w:t>
      </w:r>
      <w:r>
        <w:rPr>
          <w:rFonts w:ascii="仿宋_GB2312" w:eastAsia="仿宋_GB2312" w:hint="eastAsia"/>
          <w:sz w:val="28"/>
          <w:szCs w:val="28"/>
        </w:rPr>
        <w:t>490.05</w:t>
      </w:r>
      <w:r>
        <w:rPr>
          <w:rFonts w:ascii="仿宋_GB2312" w:eastAsia="仿宋_GB2312" w:hint="eastAsia"/>
          <w:sz w:val="28"/>
          <w:szCs w:val="28"/>
        </w:rPr>
        <w:t>万元，占本年财政拨款支出</w:t>
      </w:r>
      <w:r>
        <w:rPr>
          <w:rFonts w:ascii="仿宋_GB2312" w:eastAsia="仿宋_GB2312" w:hint="eastAsia"/>
          <w:sz w:val="28"/>
          <w:szCs w:val="28"/>
        </w:rPr>
        <w:t>11.64%</w:t>
      </w:r>
      <w:r>
        <w:rPr>
          <w:rFonts w:ascii="仿宋_GB2312" w:eastAsia="仿宋_GB2312" w:hint="eastAsia"/>
          <w:sz w:val="28"/>
          <w:szCs w:val="28"/>
        </w:rPr>
        <w:t>。</w:t>
      </w:r>
    </w:p>
    <w:p w14:paraId="022A9F75" w14:textId="77777777" w:rsidR="00BE6055" w:rsidRDefault="00D54B9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3833ED99" w14:textId="74493455" w:rsidR="00BE6055" w:rsidRDefault="00D54B9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、“教育支出”（类）</w:t>
      </w:r>
      <w:r w:rsidR="00811204">
        <w:rPr>
          <w:rFonts w:ascii="仿宋_GB2312" w:eastAsia="仿宋_GB2312" w:hint="eastAsia"/>
          <w:sz w:val="28"/>
          <w:szCs w:val="28"/>
        </w:rPr>
        <w:t>2024年度年初预算</w:t>
      </w:r>
      <w:r w:rsidR="00811204">
        <w:rPr>
          <w:rFonts w:asciiTheme="minorEastAsia" w:eastAsiaTheme="minorEastAsia" w:hAnsiTheme="minorEastAsia" w:hint="eastAsia"/>
          <w:sz w:val="28"/>
          <w:szCs w:val="28"/>
        </w:rPr>
        <w:t>2769.41万元，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2834</w:t>
      </w:r>
      <w:r>
        <w:rPr>
          <w:rFonts w:ascii="仿宋_GB2312" w:eastAsia="仿宋_GB2312" w:hint="eastAsia"/>
          <w:sz w:val="28"/>
          <w:szCs w:val="28"/>
        </w:rPr>
        <w:t>.16</w:t>
      </w:r>
      <w:r>
        <w:rPr>
          <w:rFonts w:ascii="仿宋_GB2312" w:eastAsia="仿宋_GB2312" w:hint="eastAsia"/>
          <w:sz w:val="28"/>
          <w:szCs w:val="28"/>
        </w:rPr>
        <w:t>万元，</w:t>
      </w:r>
      <w:r w:rsidR="00811204">
        <w:rPr>
          <w:rFonts w:asciiTheme="minorEastAsia" w:eastAsiaTheme="minorEastAsia" w:hAnsiTheme="minorEastAsia" w:hint="eastAsia"/>
          <w:sz w:val="28"/>
          <w:szCs w:val="28"/>
        </w:rPr>
        <w:t>完成年初</w:t>
      </w:r>
      <w:r w:rsidR="001A67E5">
        <w:rPr>
          <w:rFonts w:asciiTheme="minorEastAsia" w:eastAsiaTheme="minorEastAsia" w:hAnsiTheme="minorEastAsia" w:hint="eastAsia"/>
          <w:sz w:val="28"/>
          <w:szCs w:val="28"/>
        </w:rPr>
        <w:t>预算的</w:t>
      </w:r>
      <w:r w:rsidR="001A67E5">
        <w:rPr>
          <w:rFonts w:ascii="仿宋_GB2312" w:eastAsiaTheme="minorEastAsia" w:hint="eastAsia"/>
          <w:sz w:val="28"/>
          <w:szCs w:val="28"/>
        </w:rPr>
        <w:t>1</w:t>
      </w:r>
      <w:r w:rsidR="001A67E5">
        <w:rPr>
          <w:rFonts w:ascii="仿宋_GB2312" w:eastAsiaTheme="minorEastAsia"/>
          <w:sz w:val="28"/>
          <w:szCs w:val="28"/>
        </w:rPr>
        <w:t>0</w:t>
      </w:r>
      <w:r>
        <w:rPr>
          <w:rFonts w:ascii="仿宋_GB2312" w:eastAsia="仿宋_GB2312" w:hint="eastAsia"/>
          <w:sz w:val="28"/>
          <w:szCs w:val="28"/>
        </w:rPr>
        <w:t>2.34%</w:t>
      </w:r>
      <w:r>
        <w:rPr>
          <w:rFonts w:ascii="仿宋_GB2312" w:eastAsia="仿宋_GB2312" w:hint="eastAsia"/>
          <w:sz w:val="28"/>
          <w:szCs w:val="28"/>
        </w:rPr>
        <w:t>。其中：</w:t>
      </w:r>
    </w:p>
    <w:p w14:paraId="3B2ED2DD" w14:textId="730ED172" w:rsidR="00BE6055" w:rsidRDefault="00D54B98">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“普通教育”（款，下同）</w:t>
      </w:r>
      <w:r w:rsidR="001A67E5">
        <w:rPr>
          <w:rFonts w:ascii="仿宋_GB2312" w:eastAsia="仿宋_GB2312" w:hint="eastAsia"/>
          <w:sz w:val="28"/>
          <w:szCs w:val="28"/>
        </w:rPr>
        <w:t>2024年度年初预算</w:t>
      </w:r>
      <w:r w:rsidR="001A67E5">
        <w:rPr>
          <w:rFonts w:ascii="仿宋_GB2312" w:eastAsiaTheme="minorEastAsia" w:hint="eastAsia"/>
          <w:sz w:val="28"/>
          <w:szCs w:val="28"/>
        </w:rPr>
        <w:t>2</w:t>
      </w:r>
      <w:r w:rsidR="001A67E5">
        <w:rPr>
          <w:rFonts w:ascii="仿宋_GB2312" w:eastAsiaTheme="minorEastAsia"/>
          <w:sz w:val="28"/>
          <w:szCs w:val="28"/>
        </w:rPr>
        <w:t>762.45</w:t>
      </w:r>
      <w:r w:rsidR="001A67E5">
        <w:rPr>
          <w:rFonts w:ascii="仿宋_GB2312" w:eastAsiaTheme="minorEastAsia"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2830.68</w:t>
      </w:r>
      <w:r>
        <w:rPr>
          <w:rFonts w:ascii="仿宋_GB2312" w:eastAsia="仿宋_GB2312" w:hint="eastAsia"/>
          <w:sz w:val="28"/>
          <w:szCs w:val="28"/>
        </w:rPr>
        <w:t>万元，</w:t>
      </w:r>
      <w:r w:rsidR="001A67E5">
        <w:rPr>
          <w:rFonts w:asciiTheme="minorEastAsia" w:eastAsiaTheme="minorEastAsia" w:hAnsiTheme="minorEastAsia" w:hint="eastAsia"/>
          <w:sz w:val="28"/>
          <w:szCs w:val="28"/>
        </w:rPr>
        <w:t>完成年初预算的</w:t>
      </w:r>
      <w:r w:rsidR="001A67E5">
        <w:rPr>
          <w:rFonts w:ascii="仿宋_GB2312" w:eastAsiaTheme="minorEastAsia" w:hint="eastAsia"/>
          <w:sz w:val="28"/>
          <w:szCs w:val="28"/>
        </w:rPr>
        <w:t>1</w:t>
      </w:r>
      <w:r w:rsidR="001A67E5">
        <w:rPr>
          <w:rFonts w:ascii="仿宋_GB2312" w:eastAsiaTheme="minorEastAsia"/>
          <w:sz w:val="28"/>
          <w:szCs w:val="28"/>
        </w:rPr>
        <w:t>0</w:t>
      </w:r>
      <w:r w:rsidR="001A67E5">
        <w:rPr>
          <w:rFonts w:ascii="仿宋_GB2312" w:eastAsia="仿宋_GB2312" w:hint="eastAsia"/>
          <w:sz w:val="28"/>
          <w:szCs w:val="28"/>
        </w:rPr>
        <w:t>2.</w:t>
      </w:r>
      <w:r w:rsidR="001A67E5">
        <w:rPr>
          <w:rFonts w:ascii="仿宋_GB2312" w:eastAsia="仿宋_GB2312"/>
          <w:sz w:val="28"/>
          <w:szCs w:val="28"/>
        </w:rPr>
        <w:t>47</w:t>
      </w:r>
      <w:r w:rsidR="001A67E5">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 xml:space="preserve"> 202</w:t>
      </w:r>
      <w:r>
        <w:rPr>
          <w:rFonts w:ascii="仿宋_GB2312" w:eastAsia="仿宋_GB2312"/>
          <w:sz w:val="28"/>
          <w:szCs w:val="28"/>
        </w:rPr>
        <w:t>4</w:t>
      </w:r>
      <w:r>
        <w:rPr>
          <w:rFonts w:ascii="仿宋_GB2312" w:eastAsia="仿宋_GB2312" w:hint="eastAsia"/>
          <w:sz w:val="28"/>
          <w:szCs w:val="28"/>
        </w:rPr>
        <w:t>年学生人数增加，导致生均公用部分增加，同时人员及相关教育设施配备都相应增加。</w:t>
      </w:r>
    </w:p>
    <w:p w14:paraId="0E5C2F52" w14:textId="19C2B685" w:rsidR="00BE6055" w:rsidRDefault="00D54B98">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“进修及培训”（款，下同）</w:t>
      </w:r>
      <w:r w:rsidR="001A67E5">
        <w:rPr>
          <w:rFonts w:ascii="仿宋_GB2312" w:eastAsia="仿宋_GB2312" w:hint="eastAsia"/>
          <w:sz w:val="28"/>
          <w:szCs w:val="28"/>
        </w:rPr>
        <w:t>2024年度年初预算</w:t>
      </w:r>
      <w:r w:rsidR="001A67E5">
        <w:rPr>
          <w:rFonts w:ascii="仿宋_GB2312" w:eastAsiaTheme="minorEastAsia" w:hint="eastAsia"/>
          <w:sz w:val="28"/>
          <w:szCs w:val="28"/>
        </w:rPr>
        <w:t>6</w:t>
      </w:r>
      <w:r w:rsidR="001A67E5">
        <w:rPr>
          <w:rFonts w:ascii="仿宋_GB2312" w:eastAsiaTheme="minorEastAsia"/>
          <w:sz w:val="28"/>
          <w:szCs w:val="28"/>
        </w:rPr>
        <w:t>.96</w:t>
      </w:r>
      <w:r w:rsidR="001A67E5">
        <w:rPr>
          <w:rFonts w:ascii="仿宋_GB2312" w:eastAsiaTheme="minorEastAsia"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3.48</w:t>
      </w:r>
      <w:r>
        <w:rPr>
          <w:rFonts w:ascii="仿宋_GB2312" w:eastAsia="仿宋_GB2312" w:hint="eastAsia"/>
          <w:sz w:val="28"/>
          <w:szCs w:val="28"/>
        </w:rPr>
        <w:t>万元，</w:t>
      </w:r>
      <w:r w:rsidR="001A67E5">
        <w:rPr>
          <w:rFonts w:asciiTheme="minorEastAsia" w:eastAsiaTheme="minorEastAsia" w:hAnsiTheme="minorEastAsia" w:hint="eastAsia"/>
          <w:sz w:val="28"/>
          <w:szCs w:val="28"/>
        </w:rPr>
        <w:t>完成年初预算的</w:t>
      </w:r>
      <w:r>
        <w:rPr>
          <w:rFonts w:ascii="仿宋_GB2312" w:eastAsia="仿宋_GB2312" w:hint="eastAsia"/>
          <w:sz w:val="28"/>
          <w:szCs w:val="28"/>
        </w:rPr>
        <w:t>5</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sz w:val="28"/>
          <w:szCs w:val="28"/>
        </w:rPr>
        <w:t>2024</w:t>
      </w:r>
      <w:r>
        <w:rPr>
          <w:rFonts w:ascii="仿宋_GB2312" w:eastAsia="仿宋_GB2312" w:hint="eastAsia"/>
          <w:sz w:val="28"/>
          <w:szCs w:val="28"/>
        </w:rPr>
        <w:t>年下半年未开展培训和进修。</w:t>
      </w:r>
    </w:p>
    <w:p w14:paraId="019017C3" w14:textId="69583E2E" w:rsidR="00BE6055" w:rsidRDefault="00D54B98">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sidR="001A67E5" w:rsidRPr="001A67E5">
        <w:rPr>
          <w:rFonts w:ascii="仿宋_GB2312" w:eastAsia="仿宋_GB2312" w:hint="eastAsia"/>
          <w:sz w:val="28"/>
          <w:szCs w:val="28"/>
        </w:rPr>
        <w:t xml:space="preserve"> </w:t>
      </w:r>
      <w:r w:rsidR="001A67E5">
        <w:rPr>
          <w:rFonts w:ascii="仿宋_GB2312" w:eastAsia="仿宋_GB2312" w:hint="eastAsia"/>
          <w:sz w:val="28"/>
          <w:szCs w:val="28"/>
        </w:rPr>
        <w:t>2024年度年初预算</w:t>
      </w:r>
      <w:r w:rsidR="001A67E5">
        <w:rPr>
          <w:rFonts w:ascii="仿宋_GB2312" w:eastAsiaTheme="minorEastAsia" w:hint="eastAsia"/>
          <w:sz w:val="28"/>
          <w:szCs w:val="28"/>
        </w:rPr>
        <w:t>5</w:t>
      </w:r>
      <w:r w:rsidR="001A67E5">
        <w:rPr>
          <w:rFonts w:ascii="仿宋_GB2312" w:eastAsiaTheme="minorEastAsia"/>
          <w:sz w:val="28"/>
          <w:szCs w:val="28"/>
        </w:rPr>
        <w:t>60.26</w:t>
      </w:r>
      <w:r w:rsidR="001A67E5">
        <w:rPr>
          <w:rFonts w:ascii="仿宋_GB2312" w:eastAsiaTheme="minorEastAsia"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620.65</w:t>
      </w:r>
      <w:r>
        <w:rPr>
          <w:rFonts w:ascii="仿宋_GB2312" w:eastAsia="仿宋_GB2312" w:hint="eastAsia"/>
          <w:sz w:val="28"/>
          <w:szCs w:val="28"/>
        </w:rPr>
        <w:t>万元</w:t>
      </w:r>
      <w:r>
        <w:rPr>
          <w:rFonts w:ascii="仿宋_GB2312" w:eastAsia="仿宋_GB2312" w:hint="eastAsia"/>
          <w:sz w:val="28"/>
          <w:szCs w:val="28"/>
        </w:rPr>
        <w:t>，</w:t>
      </w:r>
      <w:r w:rsidR="001A67E5">
        <w:rPr>
          <w:rFonts w:asciiTheme="minorEastAsia" w:eastAsiaTheme="minorEastAsia" w:hAnsiTheme="minorEastAsia" w:hint="eastAsia"/>
          <w:sz w:val="28"/>
          <w:szCs w:val="28"/>
        </w:rPr>
        <w:t>完成年初预算的</w:t>
      </w:r>
      <w:r w:rsidR="001A67E5">
        <w:rPr>
          <w:rFonts w:ascii="仿宋_GB2312" w:eastAsiaTheme="minorEastAsia" w:hint="eastAsia"/>
          <w:sz w:val="28"/>
          <w:szCs w:val="28"/>
        </w:rPr>
        <w:t>1</w:t>
      </w:r>
      <w:r w:rsidR="001A67E5">
        <w:rPr>
          <w:rFonts w:ascii="仿宋_GB2312" w:eastAsiaTheme="minorEastAsia"/>
          <w:sz w:val="28"/>
          <w:szCs w:val="28"/>
        </w:rPr>
        <w:t>10.78</w:t>
      </w:r>
      <w:r>
        <w:rPr>
          <w:rFonts w:ascii="仿宋_GB2312" w:eastAsia="仿宋_GB2312" w:hint="eastAsia"/>
          <w:sz w:val="28"/>
          <w:szCs w:val="28"/>
        </w:rPr>
        <w:t>%</w:t>
      </w:r>
      <w:r>
        <w:rPr>
          <w:rFonts w:ascii="仿宋_GB2312" w:eastAsia="仿宋_GB2312" w:hint="eastAsia"/>
          <w:sz w:val="28"/>
          <w:szCs w:val="28"/>
        </w:rPr>
        <w:t>。其中：</w:t>
      </w:r>
    </w:p>
    <w:p w14:paraId="0FEC4572" w14:textId="3E676C11" w:rsidR="00BE6055" w:rsidRDefault="00D54B98">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w:t>
      </w:r>
      <w:r w:rsidR="001A67E5">
        <w:rPr>
          <w:rFonts w:ascii="仿宋_GB2312" w:eastAsia="仿宋_GB2312" w:hint="eastAsia"/>
          <w:sz w:val="28"/>
          <w:szCs w:val="28"/>
        </w:rPr>
        <w:t>2024年度年初预算</w:t>
      </w:r>
      <w:r w:rsidR="001A67E5">
        <w:rPr>
          <w:rFonts w:ascii="仿宋_GB2312" w:eastAsiaTheme="minorEastAsia" w:hint="eastAsia"/>
          <w:sz w:val="28"/>
          <w:szCs w:val="28"/>
        </w:rPr>
        <w:t>5</w:t>
      </w:r>
      <w:r w:rsidR="001A67E5">
        <w:rPr>
          <w:rFonts w:ascii="仿宋_GB2312" w:eastAsiaTheme="minorEastAsia"/>
          <w:sz w:val="28"/>
          <w:szCs w:val="28"/>
        </w:rPr>
        <w:t>60.26</w:t>
      </w:r>
      <w:r w:rsidR="001A67E5">
        <w:rPr>
          <w:rFonts w:ascii="仿宋_GB2312" w:eastAsiaTheme="minorEastAsia"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585.76</w:t>
      </w:r>
      <w:r>
        <w:rPr>
          <w:rFonts w:ascii="仿宋_GB2312" w:eastAsia="仿宋_GB2312" w:hint="eastAsia"/>
          <w:sz w:val="28"/>
          <w:szCs w:val="28"/>
        </w:rPr>
        <w:t>万元，</w:t>
      </w:r>
      <w:r w:rsidR="001A67E5">
        <w:rPr>
          <w:rFonts w:asciiTheme="minorEastAsia" w:eastAsiaTheme="minorEastAsia" w:hAnsiTheme="minorEastAsia" w:hint="eastAsia"/>
          <w:sz w:val="28"/>
          <w:szCs w:val="28"/>
        </w:rPr>
        <w:t>完成年初预算的</w:t>
      </w:r>
      <w:r w:rsidR="001A67E5">
        <w:rPr>
          <w:rFonts w:ascii="仿宋_GB2312" w:eastAsiaTheme="minorEastAsia" w:hint="eastAsia"/>
          <w:sz w:val="28"/>
          <w:szCs w:val="28"/>
        </w:rPr>
        <w:t>1</w:t>
      </w:r>
      <w:r w:rsidR="001A67E5">
        <w:rPr>
          <w:rFonts w:ascii="仿宋_GB2312" w:eastAsiaTheme="minorEastAsia"/>
          <w:sz w:val="28"/>
          <w:szCs w:val="28"/>
        </w:rPr>
        <w:t>04.55</w:t>
      </w:r>
      <w:r w:rsidR="001A67E5">
        <w:rPr>
          <w:rFonts w:ascii="仿宋_GB2312" w:eastAsia="仿宋_GB2312" w:hint="eastAsia"/>
          <w:sz w:val="28"/>
          <w:szCs w:val="28"/>
        </w:rPr>
        <w:t>%</w:t>
      </w:r>
      <w:r>
        <w:rPr>
          <w:rFonts w:ascii="仿宋_GB2312" w:eastAsia="仿宋_GB2312" w:hint="eastAsia"/>
          <w:sz w:val="28"/>
          <w:szCs w:val="28"/>
        </w:rPr>
        <w:t>。主要原因：根据相关政策，</w:t>
      </w:r>
      <w:r>
        <w:rPr>
          <w:rFonts w:ascii="仿宋_GB2312" w:eastAsia="仿宋_GB2312"/>
          <w:sz w:val="28"/>
          <w:szCs w:val="28"/>
        </w:rPr>
        <w:t>2024</w:t>
      </w:r>
      <w:r>
        <w:rPr>
          <w:rFonts w:ascii="仿宋_GB2312" w:eastAsia="仿宋_GB2312" w:hint="eastAsia"/>
          <w:sz w:val="28"/>
          <w:szCs w:val="28"/>
        </w:rPr>
        <w:t>年为退休教师发放一次性补贴。</w:t>
      </w:r>
    </w:p>
    <w:p w14:paraId="7630E354" w14:textId="636BE4D7" w:rsidR="00BE6055" w:rsidRDefault="00D54B98">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w:t>
      </w:r>
      <w:r w:rsidR="001A67E5">
        <w:rPr>
          <w:rFonts w:ascii="仿宋_GB2312" w:eastAsia="仿宋_GB2312" w:hint="eastAsia"/>
          <w:sz w:val="28"/>
          <w:szCs w:val="28"/>
        </w:rPr>
        <w:t>2024年度年初预算</w:t>
      </w:r>
      <w:r w:rsidR="001A67E5">
        <w:rPr>
          <w:rFonts w:ascii="仿宋_GB2312" w:eastAsiaTheme="minorEastAsia" w:hint="eastAsia"/>
          <w:sz w:val="28"/>
          <w:szCs w:val="28"/>
        </w:rPr>
        <w:t>0</w:t>
      </w:r>
      <w:r w:rsidR="001A67E5">
        <w:rPr>
          <w:rFonts w:ascii="仿宋_GB2312" w:eastAsiaTheme="minorEastAsia"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34.89</w:t>
      </w:r>
      <w:r>
        <w:rPr>
          <w:rFonts w:ascii="仿宋_GB2312" w:eastAsia="仿宋_GB2312" w:hint="eastAsia"/>
          <w:sz w:val="28"/>
          <w:szCs w:val="28"/>
        </w:rPr>
        <w:t>万元</w:t>
      </w:r>
      <w:r>
        <w:rPr>
          <w:rFonts w:ascii="仿宋_GB2312" w:eastAsia="仿宋_GB2312" w:hint="eastAsia"/>
          <w:sz w:val="28"/>
          <w:szCs w:val="28"/>
        </w:rPr>
        <w:t>。主要原因：抚恤金是根据本年实际发生情况追加预算的。</w:t>
      </w:r>
    </w:p>
    <w:p w14:paraId="4C8E0CB5" w14:textId="538B5E74" w:rsidR="00BE6055" w:rsidRDefault="00D54B98">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sidR="001A67E5" w:rsidRPr="001A67E5">
        <w:rPr>
          <w:rFonts w:ascii="仿宋_GB2312" w:eastAsia="仿宋_GB2312" w:hint="eastAsia"/>
          <w:sz w:val="28"/>
          <w:szCs w:val="28"/>
        </w:rPr>
        <w:t xml:space="preserve"> </w:t>
      </w:r>
      <w:r w:rsidR="001A67E5">
        <w:rPr>
          <w:rFonts w:ascii="仿宋_GB2312" w:eastAsia="仿宋_GB2312" w:hint="eastAsia"/>
          <w:sz w:val="28"/>
          <w:szCs w:val="28"/>
        </w:rPr>
        <w:t>2024年度年初预算</w:t>
      </w:r>
      <w:r w:rsidR="001A67E5">
        <w:rPr>
          <w:rFonts w:ascii="仿宋_GB2312" w:eastAsiaTheme="minorEastAsia" w:hint="eastAsia"/>
          <w:sz w:val="28"/>
          <w:szCs w:val="28"/>
        </w:rPr>
        <w:t>2</w:t>
      </w:r>
      <w:r w:rsidR="001A67E5">
        <w:rPr>
          <w:rFonts w:ascii="仿宋_GB2312" w:eastAsiaTheme="minorEastAsia"/>
          <w:sz w:val="28"/>
          <w:szCs w:val="28"/>
        </w:rPr>
        <w:t>51.15</w:t>
      </w:r>
      <w:r w:rsidR="001A67E5">
        <w:rPr>
          <w:rFonts w:ascii="仿宋_GB2312" w:eastAsiaTheme="minorEastAsia"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w:t>
      </w:r>
      <w:r w:rsidR="001A67E5">
        <w:rPr>
          <w:rFonts w:asciiTheme="minorEastAsia" w:eastAsiaTheme="minorEastAsia" w:hAnsiTheme="minorEastAsia" w:hint="eastAsia"/>
          <w:sz w:val="28"/>
          <w:szCs w:val="28"/>
        </w:rPr>
        <w:t>算</w:t>
      </w:r>
      <w:r>
        <w:rPr>
          <w:rFonts w:ascii="仿宋_GB2312" w:eastAsia="仿宋_GB2312" w:hint="eastAsia"/>
          <w:sz w:val="28"/>
          <w:szCs w:val="28"/>
        </w:rPr>
        <w:t>2</w:t>
      </w:r>
      <w:r>
        <w:rPr>
          <w:rFonts w:ascii="仿宋_GB2312" w:eastAsia="仿宋_GB2312"/>
          <w:sz w:val="28"/>
          <w:szCs w:val="28"/>
        </w:rPr>
        <w:t>66.73</w:t>
      </w:r>
      <w:r>
        <w:rPr>
          <w:rFonts w:ascii="仿宋_GB2312" w:eastAsia="仿宋_GB2312" w:hint="eastAsia"/>
          <w:sz w:val="28"/>
          <w:szCs w:val="28"/>
        </w:rPr>
        <w:t>万元，</w:t>
      </w:r>
      <w:r w:rsidR="001A67E5">
        <w:rPr>
          <w:rFonts w:asciiTheme="minorEastAsia" w:eastAsiaTheme="minorEastAsia" w:hAnsiTheme="minorEastAsia" w:hint="eastAsia"/>
          <w:sz w:val="28"/>
          <w:szCs w:val="28"/>
        </w:rPr>
        <w:t>完成年初预算的</w:t>
      </w:r>
      <w:r w:rsidR="001A67E5">
        <w:rPr>
          <w:rFonts w:ascii="仿宋_GB2312" w:eastAsiaTheme="minorEastAsia" w:hint="eastAsia"/>
          <w:sz w:val="28"/>
          <w:szCs w:val="28"/>
        </w:rPr>
        <w:t>1</w:t>
      </w:r>
      <w:r w:rsidR="001A67E5">
        <w:rPr>
          <w:rFonts w:ascii="仿宋_GB2312" w:eastAsiaTheme="minorEastAsia"/>
          <w:sz w:val="28"/>
          <w:szCs w:val="28"/>
        </w:rPr>
        <w:t>06.20</w:t>
      </w:r>
      <w:r>
        <w:rPr>
          <w:rFonts w:ascii="仿宋_GB2312" w:eastAsia="仿宋_GB2312" w:hint="eastAsia"/>
          <w:sz w:val="28"/>
          <w:szCs w:val="28"/>
        </w:rPr>
        <w:t>%</w:t>
      </w:r>
      <w:r>
        <w:rPr>
          <w:rFonts w:ascii="仿宋_GB2312" w:eastAsia="仿宋_GB2312" w:hint="eastAsia"/>
          <w:sz w:val="28"/>
          <w:szCs w:val="28"/>
        </w:rPr>
        <w:t>。其中：</w:t>
      </w:r>
    </w:p>
    <w:p w14:paraId="008A4F4E" w14:textId="73E465A5" w:rsidR="00BE6055" w:rsidRDefault="00D54B98">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“行政事业单位医疗”（款）</w:t>
      </w:r>
      <w:r w:rsidR="001A67E5">
        <w:rPr>
          <w:rFonts w:ascii="仿宋_GB2312" w:eastAsia="仿宋_GB2312" w:hint="eastAsia"/>
          <w:sz w:val="28"/>
          <w:szCs w:val="28"/>
        </w:rPr>
        <w:t>2024年度年初预算</w:t>
      </w:r>
      <w:r w:rsidR="001A67E5">
        <w:rPr>
          <w:rFonts w:ascii="仿宋_GB2312" w:eastAsiaTheme="minorEastAsia" w:hint="eastAsia"/>
          <w:sz w:val="28"/>
          <w:szCs w:val="28"/>
        </w:rPr>
        <w:t>2</w:t>
      </w:r>
      <w:r w:rsidR="001A67E5">
        <w:rPr>
          <w:rFonts w:ascii="仿宋_GB2312" w:eastAsiaTheme="minorEastAsia"/>
          <w:sz w:val="28"/>
          <w:szCs w:val="28"/>
        </w:rPr>
        <w:t>51.15</w:t>
      </w:r>
      <w:r w:rsidR="001A67E5">
        <w:rPr>
          <w:rFonts w:ascii="仿宋_GB2312" w:eastAsiaTheme="minorEastAsia" w:hint="eastAsia"/>
          <w:sz w:val="28"/>
          <w:szCs w:val="28"/>
        </w:rPr>
        <w:t>万元，</w:t>
      </w:r>
      <w:r w:rsidR="001A67E5">
        <w:rPr>
          <w:rFonts w:ascii="仿宋_GB2312" w:eastAsia="仿宋_GB2312" w:hint="eastAsia"/>
          <w:sz w:val="28"/>
          <w:szCs w:val="28"/>
        </w:rPr>
        <w:t>2024年度决</w:t>
      </w:r>
      <w:r w:rsidR="001A67E5">
        <w:rPr>
          <w:rFonts w:asciiTheme="minorEastAsia" w:eastAsiaTheme="minorEastAsia" w:hAnsiTheme="minorEastAsia" w:hint="eastAsia"/>
          <w:sz w:val="28"/>
          <w:szCs w:val="28"/>
        </w:rPr>
        <w:t>算</w:t>
      </w:r>
      <w:r w:rsidR="001A67E5">
        <w:rPr>
          <w:rFonts w:ascii="仿宋_GB2312" w:eastAsia="仿宋_GB2312" w:hint="eastAsia"/>
          <w:sz w:val="28"/>
          <w:szCs w:val="28"/>
        </w:rPr>
        <w:t>2</w:t>
      </w:r>
      <w:r w:rsidR="001A67E5">
        <w:rPr>
          <w:rFonts w:ascii="仿宋_GB2312" w:eastAsia="仿宋_GB2312"/>
          <w:sz w:val="28"/>
          <w:szCs w:val="28"/>
        </w:rPr>
        <w:t>66.73</w:t>
      </w:r>
      <w:r w:rsidR="001A67E5">
        <w:rPr>
          <w:rFonts w:ascii="仿宋_GB2312" w:eastAsia="仿宋_GB2312" w:hint="eastAsia"/>
          <w:sz w:val="28"/>
          <w:szCs w:val="28"/>
        </w:rPr>
        <w:t>万元，</w:t>
      </w:r>
      <w:r w:rsidR="001A67E5">
        <w:rPr>
          <w:rFonts w:asciiTheme="minorEastAsia" w:eastAsiaTheme="minorEastAsia" w:hAnsiTheme="minorEastAsia" w:hint="eastAsia"/>
          <w:sz w:val="28"/>
          <w:szCs w:val="28"/>
        </w:rPr>
        <w:t>完成年初预算的</w:t>
      </w:r>
      <w:r w:rsidR="001A67E5">
        <w:rPr>
          <w:rFonts w:ascii="仿宋_GB2312" w:eastAsiaTheme="minorEastAsia" w:hint="eastAsia"/>
          <w:sz w:val="28"/>
          <w:szCs w:val="28"/>
        </w:rPr>
        <w:t>1</w:t>
      </w:r>
      <w:r w:rsidR="001A67E5">
        <w:rPr>
          <w:rFonts w:ascii="仿宋_GB2312" w:eastAsiaTheme="minorEastAsia"/>
          <w:sz w:val="28"/>
          <w:szCs w:val="28"/>
        </w:rPr>
        <w:t>06.2</w:t>
      </w:r>
      <w:r w:rsidR="001A67E5">
        <w:rPr>
          <w:rFonts w:ascii="仿宋_GB2312" w:eastAsiaTheme="minorEastAsia"/>
          <w:sz w:val="28"/>
          <w:szCs w:val="28"/>
        </w:rPr>
        <w:t>0</w:t>
      </w:r>
      <w:r w:rsidR="001A67E5">
        <w:rPr>
          <w:rFonts w:ascii="仿宋_GB2312" w:eastAsia="仿宋_GB2312" w:hint="eastAsia"/>
          <w:sz w:val="28"/>
          <w:szCs w:val="28"/>
        </w:rPr>
        <w:t>%</w:t>
      </w:r>
      <w:r>
        <w:rPr>
          <w:rFonts w:ascii="仿宋_GB2312" w:eastAsia="仿宋_GB2312" w:hint="eastAsia"/>
          <w:sz w:val="28"/>
          <w:szCs w:val="28"/>
        </w:rPr>
        <w:t>。主要原因：部分教师社保基数增加，导致相关经费增加。</w:t>
      </w:r>
    </w:p>
    <w:p w14:paraId="551104C1" w14:textId="56779BF7" w:rsidR="00BE6055" w:rsidRPr="001A67E5" w:rsidRDefault="00D54B98">
      <w:pPr>
        <w:spacing w:line="580" w:lineRule="exact"/>
        <w:ind w:firstLineChars="200" w:firstLine="560"/>
        <w:rPr>
          <w:rFonts w:ascii="仿宋_GB2312" w:eastAsiaTheme="minorEastAsia"/>
          <w:sz w:val="28"/>
          <w:szCs w:val="28"/>
        </w:rPr>
      </w:pPr>
      <w:r>
        <w:rPr>
          <w:rFonts w:ascii="仿宋_GB2312" w:eastAsia="仿宋_GB2312"/>
          <w:sz w:val="28"/>
          <w:szCs w:val="28"/>
        </w:rPr>
        <w:t>4</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sidR="001A67E5" w:rsidRPr="001A67E5">
        <w:rPr>
          <w:rFonts w:ascii="仿宋_GB2312" w:eastAsia="仿宋_GB2312" w:hint="eastAsia"/>
          <w:sz w:val="28"/>
          <w:szCs w:val="28"/>
        </w:rPr>
        <w:t xml:space="preserve"> </w:t>
      </w:r>
      <w:r w:rsidR="001A67E5">
        <w:rPr>
          <w:rFonts w:ascii="仿宋_GB2312" w:eastAsia="仿宋_GB2312" w:hint="eastAsia"/>
          <w:sz w:val="28"/>
          <w:szCs w:val="28"/>
        </w:rPr>
        <w:t>2024年度年初预算</w:t>
      </w:r>
      <w:r w:rsidR="001A67E5">
        <w:rPr>
          <w:rFonts w:ascii="仿宋_GB2312" w:eastAsia="仿宋_GB2312" w:hint="eastAsia"/>
          <w:sz w:val="28"/>
          <w:szCs w:val="28"/>
        </w:rPr>
        <w:t>4</w:t>
      </w:r>
      <w:r w:rsidR="001A67E5">
        <w:rPr>
          <w:rFonts w:ascii="仿宋_GB2312" w:eastAsia="仿宋_GB2312"/>
          <w:sz w:val="28"/>
          <w:szCs w:val="28"/>
        </w:rPr>
        <w:t>80.51</w:t>
      </w:r>
      <w:r w:rsidR="001A67E5">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w:t>
      </w:r>
      <w:r w:rsidR="001A67E5">
        <w:rPr>
          <w:rFonts w:ascii="仿宋_GB2312" w:eastAsia="仿宋_GB2312" w:hint="eastAsia"/>
          <w:sz w:val="28"/>
          <w:szCs w:val="28"/>
        </w:rPr>
        <w:t>算</w:t>
      </w:r>
      <w:r>
        <w:rPr>
          <w:rFonts w:ascii="仿宋_GB2312" w:eastAsia="仿宋_GB2312"/>
          <w:sz w:val="28"/>
          <w:szCs w:val="28"/>
        </w:rPr>
        <w:t>490.05</w:t>
      </w:r>
      <w:r>
        <w:rPr>
          <w:rFonts w:ascii="仿宋_GB2312" w:eastAsia="仿宋_GB2312" w:hint="eastAsia"/>
          <w:sz w:val="28"/>
          <w:szCs w:val="28"/>
        </w:rPr>
        <w:t>万元，</w:t>
      </w:r>
      <w:r w:rsidR="001A67E5">
        <w:rPr>
          <w:rFonts w:asciiTheme="minorEastAsia" w:eastAsiaTheme="minorEastAsia" w:hAnsiTheme="minorEastAsia" w:hint="eastAsia"/>
          <w:sz w:val="28"/>
          <w:szCs w:val="28"/>
        </w:rPr>
        <w:t>完成年初预算的</w:t>
      </w:r>
      <w:r w:rsidR="001A67E5">
        <w:rPr>
          <w:rFonts w:ascii="仿宋_GB2312" w:eastAsiaTheme="minorEastAsia" w:hint="eastAsia"/>
          <w:sz w:val="28"/>
          <w:szCs w:val="28"/>
        </w:rPr>
        <w:t>1</w:t>
      </w:r>
      <w:r w:rsidR="001A67E5">
        <w:rPr>
          <w:rFonts w:ascii="仿宋_GB2312" w:eastAsiaTheme="minorEastAsia"/>
          <w:sz w:val="28"/>
          <w:szCs w:val="28"/>
        </w:rPr>
        <w:t>0</w:t>
      </w:r>
      <w:r w:rsidR="001A67E5">
        <w:rPr>
          <w:rFonts w:ascii="仿宋_GB2312" w:eastAsiaTheme="minorEastAsia"/>
          <w:sz w:val="28"/>
          <w:szCs w:val="28"/>
        </w:rPr>
        <w:t>1.99</w:t>
      </w:r>
      <w:r w:rsidR="001A67E5">
        <w:rPr>
          <w:rFonts w:ascii="仿宋_GB2312" w:eastAsia="仿宋_GB2312" w:hint="eastAsia"/>
          <w:sz w:val="28"/>
          <w:szCs w:val="28"/>
        </w:rPr>
        <w:t>%</w:t>
      </w:r>
      <w:r>
        <w:rPr>
          <w:rFonts w:ascii="仿宋_GB2312" w:eastAsia="仿宋_GB2312" w:hint="eastAsia"/>
          <w:sz w:val="28"/>
          <w:szCs w:val="28"/>
        </w:rPr>
        <w:t>。其中：</w:t>
      </w:r>
    </w:p>
    <w:p w14:paraId="08F03A68" w14:textId="5C3BBA7A" w:rsidR="00BE6055" w:rsidRDefault="00D54B98">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w:t>
      </w:r>
      <w:r w:rsidR="001A67E5">
        <w:rPr>
          <w:rFonts w:ascii="仿宋_GB2312" w:eastAsia="仿宋_GB2312" w:hint="eastAsia"/>
          <w:sz w:val="28"/>
          <w:szCs w:val="28"/>
        </w:rPr>
        <w:t>2024年度年初预算4</w:t>
      </w:r>
      <w:r w:rsidR="001A67E5">
        <w:rPr>
          <w:rFonts w:ascii="仿宋_GB2312" w:eastAsia="仿宋_GB2312"/>
          <w:sz w:val="28"/>
          <w:szCs w:val="28"/>
        </w:rPr>
        <w:t>80.51</w:t>
      </w:r>
      <w:r w:rsidR="001A67E5">
        <w:rPr>
          <w:rFonts w:ascii="仿宋_GB2312" w:eastAsia="仿宋_GB2312" w:hint="eastAsia"/>
          <w:sz w:val="28"/>
          <w:szCs w:val="28"/>
        </w:rPr>
        <w:t>万元，2024年度决算</w:t>
      </w:r>
      <w:r w:rsidR="001A67E5">
        <w:rPr>
          <w:rFonts w:ascii="仿宋_GB2312" w:eastAsia="仿宋_GB2312"/>
          <w:sz w:val="28"/>
          <w:szCs w:val="28"/>
        </w:rPr>
        <w:t>490.05</w:t>
      </w:r>
      <w:r w:rsidR="001A67E5">
        <w:rPr>
          <w:rFonts w:ascii="仿宋_GB2312" w:eastAsia="仿宋_GB2312" w:hint="eastAsia"/>
          <w:sz w:val="28"/>
          <w:szCs w:val="28"/>
        </w:rPr>
        <w:t>万元，</w:t>
      </w:r>
      <w:r w:rsidR="001A67E5">
        <w:rPr>
          <w:rFonts w:asciiTheme="minorEastAsia" w:eastAsiaTheme="minorEastAsia" w:hAnsiTheme="minorEastAsia" w:hint="eastAsia"/>
          <w:sz w:val="28"/>
          <w:szCs w:val="28"/>
        </w:rPr>
        <w:t>完成年初预算的</w:t>
      </w:r>
      <w:r w:rsidR="001A67E5">
        <w:rPr>
          <w:rFonts w:ascii="仿宋_GB2312" w:eastAsiaTheme="minorEastAsia" w:hint="eastAsia"/>
          <w:sz w:val="28"/>
          <w:szCs w:val="28"/>
        </w:rPr>
        <w:t>1</w:t>
      </w:r>
      <w:r w:rsidR="001A67E5">
        <w:rPr>
          <w:rFonts w:ascii="仿宋_GB2312" w:eastAsiaTheme="minorEastAsia"/>
          <w:sz w:val="28"/>
          <w:szCs w:val="28"/>
        </w:rPr>
        <w:t>01.99</w:t>
      </w:r>
      <w:r w:rsidR="001A67E5">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主要原因：本年补发了在职人员以前年度的购房补贴。</w:t>
      </w:r>
    </w:p>
    <w:p w14:paraId="02FD6201" w14:textId="77777777" w:rsidR="00BE6055" w:rsidRDefault="00D54B98">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4DA57902" w14:textId="77777777" w:rsidR="00BE6055" w:rsidRDefault="00D54B9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602027DB" w14:textId="77777777" w:rsidR="00BE6055" w:rsidRDefault="00D54B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万元，主要用于以下方面（按大类）：其他支出</w:t>
      </w:r>
      <w:r>
        <w:rPr>
          <w:rFonts w:ascii="仿宋_GB2312" w:eastAsia="仿宋_GB2312"/>
          <w:sz w:val="28"/>
          <w:szCs w:val="28"/>
        </w:rPr>
        <w:t>3</w:t>
      </w:r>
      <w:r>
        <w:rPr>
          <w:rFonts w:ascii="仿宋_GB2312" w:eastAsia="仿宋_GB2312" w:hint="eastAsia"/>
          <w:sz w:val="28"/>
          <w:szCs w:val="28"/>
        </w:rPr>
        <w:t>万元，占本年财政拨款支出</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w:t>
      </w:r>
    </w:p>
    <w:p w14:paraId="4CA5DD24" w14:textId="77777777" w:rsidR="00BE6055" w:rsidRDefault="00D54B9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12218D17" w14:textId="1A254FC2" w:rsidR="00BE6055" w:rsidRDefault="00D54B98">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、“其他支出”（类，下同）</w:t>
      </w:r>
      <w:r w:rsidR="00565CDF">
        <w:rPr>
          <w:rFonts w:ascii="仿宋_GB2312" w:eastAsia="仿宋_GB2312" w:hint="eastAsia"/>
          <w:sz w:val="28"/>
          <w:szCs w:val="28"/>
        </w:rPr>
        <w:t>2024年度年初预算</w:t>
      </w:r>
      <w:r w:rsidR="00565CDF">
        <w:rPr>
          <w:rFonts w:ascii="仿宋_GB2312" w:eastAsia="仿宋_GB2312" w:hint="eastAsia"/>
          <w:sz w:val="28"/>
          <w:szCs w:val="28"/>
        </w:rPr>
        <w:t>3万元，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3</w:t>
      </w:r>
      <w:r>
        <w:rPr>
          <w:rFonts w:ascii="仿宋_GB2312" w:eastAsia="仿宋_GB2312" w:hint="eastAsia"/>
          <w:sz w:val="28"/>
          <w:szCs w:val="28"/>
        </w:rPr>
        <w:t>万元，</w:t>
      </w:r>
      <w:r w:rsidR="00565CDF">
        <w:rPr>
          <w:rFonts w:ascii="仿宋_GB2312" w:eastAsia="仿宋_GB2312" w:hint="eastAsia"/>
          <w:sz w:val="28"/>
          <w:szCs w:val="28"/>
        </w:rPr>
        <w:t>完成年初预算的1</w:t>
      </w:r>
      <w:r w:rsidR="00565CDF">
        <w:rPr>
          <w:rFonts w:ascii="仿宋_GB2312" w:eastAsia="仿宋_GB2312"/>
          <w:sz w:val="28"/>
          <w:szCs w:val="28"/>
        </w:rPr>
        <w:t>00</w:t>
      </w:r>
      <w:r>
        <w:rPr>
          <w:rFonts w:ascii="仿宋_GB2312" w:eastAsia="仿宋_GB2312" w:hint="eastAsia"/>
          <w:sz w:val="28"/>
          <w:szCs w:val="28"/>
        </w:rPr>
        <w:t>%</w:t>
      </w:r>
      <w:r>
        <w:rPr>
          <w:rFonts w:ascii="仿宋_GB2312" w:eastAsia="仿宋_GB2312" w:hint="eastAsia"/>
          <w:sz w:val="28"/>
          <w:szCs w:val="28"/>
        </w:rPr>
        <w:t>。其中：</w:t>
      </w:r>
    </w:p>
    <w:p w14:paraId="2C2E6B1F" w14:textId="673995AB" w:rsidR="00BE6055" w:rsidRDefault="00D54B98">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“彩票公益金安排的支出”（款，下同）</w:t>
      </w:r>
      <w:r w:rsidR="00565CDF">
        <w:rPr>
          <w:rFonts w:ascii="仿宋_GB2312" w:eastAsia="仿宋_GB2312" w:hint="eastAsia"/>
          <w:sz w:val="28"/>
          <w:szCs w:val="28"/>
        </w:rPr>
        <w:t>2024年度年初预算3万元，2024年度决算</w:t>
      </w:r>
      <w:r w:rsidR="00565CDF">
        <w:rPr>
          <w:rFonts w:ascii="仿宋_GB2312" w:eastAsia="仿宋_GB2312"/>
          <w:sz w:val="28"/>
          <w:szCs w:val="28"/>
        </w:rPr>
        <w:t>3</w:t>
      </w:r>
      <w:r w:rsidR="00565CDF">
        <w:rPr>
          <w:rFonts w:ascii="仿宋_GB2312" w:eastAsia="仿宋_GB2312" w:hint="eastAsia"/>
          <w:sz w:val="28"/>
          <w:szCs w:val="28"/>
        </w:rPr>
        <w:t>万元，完成年初预算的1</w:t>
      </w:r>
      <w:r w:rsidR="00565CDF">
        <w:rPr>
          <w:rFonts w:ascii="仿宋_GB2312" w:eastAsia="仿宋_GB2312"/>
          <w:sz w:val="28"/>
          <w:szCs w:val="28"/>
        </w:rPr>
        <w:t>00</w:t>
      </w:r>
      <w:r w:rsidR="00565CDF">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sz w:val="28"/>
          <w:szCs w:val="28"/>
        </w:rPr>
        <w:t>2024</w:t>
      </w:r>
      <w:r>
        <w:rPr>
          <w:rFonts w:ascii="仿宋_GB2312" w:eastAsia="仿宋_GB2312" w:hint="eastAsia"/>
          <w:sz w:val="28"/>
          <w:szCs w:val="28"/>
        </w:rPr>
        <w:t>年按预算执行。</w:t>
      </w:r>
    </w:p>
    <w:p w14:paraId="0BD04DD8" w14:textId="77777777" w:rsidR="00BE6055" w:rsidRDefault="00D54B98">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5147192E" w14:textId="77777777" w:rsidR="00BE6055" w:rsidRDefault="00D54B98">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w:t>
      </w:r>
      <w:bookmarkStart w:id="0" w:name="_GoBack"/>
      <w:bookmarkEnd w:id="0"/>
      <w:r>
        <w:rPr>
          <w:rFonts w:ascii="仿宋_GB2312" w:eastAsia="仿宋_GB2312" w:hint="eastAsia"/>
          <w:sz w:val="28"/>
          <w:szCs w:val="28"/>
        </w:rPr>
        <w:t>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14:paraId="2F9DDF04" w14:textId="77777777" w:rsidR="00BE6055" w:rsidRDefault="00D54B98">
      <w:pPr>
        <w:spacing w:line="580" w:lineRule="exact"/>
        <w:ind w:firstLineChars="196" w:firstLine="551"/>
        <w:rPr>
          <w:rFonts w:ascii="黑体" w:eastAsia="黑体"/>
          <w:sz w:val="28"/>
          <w:szCs w:val="28"/>
        </w:rPr>
      </w:pPr>
      <w:r>
        <w:rPr>
          <w:rFonts w:ascii="黑体" w:eastAsia="黑体" w:hint="eastAsia"/>
          <w:b/>
          <w:sz w:val="28"/>
          <w:szCs w:val="28"/>
        </w:rPr>
        <w:lastRenderedPageBreak/>
        <w:t>七、财政拨款基本支出决算情况说明</w:t>
      </w:r>
    </w:p>
    <w:p w14:paraId="5681661B" w14:textId="77777777" w:rsidR="00BE6055" w:rsidRDefault="00D54B98">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w:t>
      </w:r>
      <w:r>
        <w:rPr>
          <w:rFonts w:ascii="仿宋_GB2312" w:eastAsia="仿宋_GB2312" w:hint="eastAsia"/>
          <w:sz w:val="28"/>
          <w:szCs w:val="28"/>
        </w:rPr>
        <w:t>年度使用一般公共预算财政拨款安排基本支出</w:t>
      </w:r>
      <w:r>
        <w:rPr>
          <w:rFonts w:ascii="仿宋_GB2312" w:eastAsia="仿宋_GB2312"/>
          <w:sz w:val="28"/>
          <w:szCs w:val="28"/>
        </w:rPr>
        <w:t>3889.29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w:t>
      </w:r>
      <w:r>
        <w:rPr>
          <w:rFonts w:ascii="仿宋_GB2312" w:eastAsia="仿宋_GB2312"/>
          <w:sz w:val="28"/>
          <w:szCs w:val="28"/>
        </w:rPr>
        <w:t>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3D3708DA" w14:textId="77777777" w:rsidR="00BE6055" w:rsidRDefault="00D54B98">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035B7462" w14:textId="77777777" w:rsidR="00BE6055" w:rsidRDefault="00D54B98">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14:paraId="668C7744" w14:textId="77777777" w:rsidR="00BE6055" w:rsidRDefault="00D54B98">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35C8573A" w14:textId="77777777" w:rsidR="00BE6055" w:rsidRDefault="00D54B98">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万元。其中：</w:t>
      </w:r>
    </w:p>
    <w:p w14:paraId="61C718A5" w14:textId="77777777" w:rsidR="00BE6055" w:rsidRDefault="00D54B98">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因公出国（境）费用。本单位无此项经费。</w:t>
      </w:r>
    </w:p>
    <w:p w14:paraId="2E096435" w14:textId="77777777" w:rsidR="00BE6055" w:rsidRDefault="00D54B98">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公务接待费。本单位无此项经费。</w:t>
      </w:r>
    </w:p>
    <w:p w14:paraId="39561F2B" w14:textId="77777777" w:rsidR="00BE6055" w:rsidRDefault="00D54B98">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公务用车购置及运行维护费。本单位无此项经费。</w:t>
      </w:r>
    </w:p>
    <w:p w14:paraId="37F68D43" w14:textId="77777777" w:rsidR="00BE6055" w:rsidRDefault="00D54B98">
      <w:pPr>
        <w:tabs>
          <w:tab w:val="center" w:pos="6979"/>
        </w:tabs>
        <w:ind w:firstLineChars="198" w:firstLine="554"/>
        <w:rPr>
          <w:rFonts w:ascii="黑体" w:eastAsia="黑体"/>
          <w:sz w:val="28"/>
          <w:szCs w:val="28"/>
        </w:rPr>
      </w:pPr>
      <w:r>
        <w:rPr>
          <w:rFonts w:ascii="黑体" w:eastAsia="黑体" w:hint="eastAsia"/>
          <w:sz w:val="28"/>
          <w:szCs w:val="28"/>
        </w:rPr>
        <w:lastRenderedPageBreak/>
        <w:t>二、机关运行经费支出情况</w:t>
      </w:r>
    </w:p>
    <w:p w14:paraId="0896189D" w14:textId="77777777" w:rsidR="00BE6055" w:rsidRDefault="00D54B98">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013AE747" w14:textId="77777777" w:rsidR="00BE6055" w:rsidRDefault="00D54B98">
      <w:pPr>
        <w:ind w:left="540"/>
        <w:rPr>
          <w:rFonts w:ascii="黑体" w:eastAsia="黑体"/>
          <w:sz w:val="28"/>
          <w:szCs w:val="28"/>
        </w:rPr>
      </w:pPr>
      <w:r>
        <w:rPr>
          <w:rFonts w:ascii="黑体" w:eastAsia="黑体" w:hint="eastAsia"/>
          <w:sz w:val="28"/>
          <w:szCs w:val="28"/>
        </w:rPr>
        <w:t>三、政府采购支出情况</w:t>
      </w:r>
    </w:p>
    <w:p w14:paraId="4BC730A9" w14:textId="77777777" w:rsidR="00BE6055" w:rsidRDefault="00D54B98">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sz w:val="28"/>
          <w:szCs w:val="28"/>
        </w:rPr>
        <w:t>24.61</w:t>
      </w:r>
      <w:r>
        <w:rPr>
          <w:rFonts w:ascii="仿宋_GB2312" w:eastAsia="仿宋_GB2312" w:hint="eastAsia"/>
          <w:sz w:val="28"/>
          <w:szCs w:val="28"/>
        </w:rPr>
        <w:t>万元，其中：政府采购货物支出</w:t>
      </w:r>
      <w:r>
        <w:rPr>
          <w:rFonts w:ascii="仿宋_GB2312" w:eastAsia="仿宋_GB2312"/>
          <w:sz w:val="28"/>
          <w:szCs w:val="28"/>
        </w:rPr>
        <w:t>2.23</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22.38</w:t>
      </w:r>
      <w:r>
        <w:rPr>
          <w:rFonts w:ascii="仿宋_GB2312" w:eastAsia="仿宋_GB2312" w:hint="eastAsia"/>
          <w:sz w:val="28"/>
          <w:szCs w:val="28"/>
        </w:rPr>
        <w:t>万元。授予中小企业合同金额</w:t>
      </w:r>
      <w:r>
        <w:rPr>
          <w:rFonts w:ascii="仿宋_GB2312" w:eastAsia="仿宋_GB2312"/>
          <w:sz w:val="28"/>
          <w:szCs w:val="28"/>
        </w:rPr>
        <w:t>24.61</w:t>
      </w:r>
      <w:r>
        <w:rPr>
          <w:rFonts w:ascii="仿宋_GB2312" w:eastAsia="仿宋_GB2312" w:hint="eastAsia"/>
          <w:sz w:val="28"/>
          <w:szCs w:val="28"/>
        </w:rPr>
        <w:t>万元，占政府采购支出总额的</w:t>
      </w:r>
      <w:r>
        <w:rPr>
          <w:rFonts w:ascii="仿宋_GB2312" w:eastAsia="仿宋_GB2312" w:hint="eastAsia"/>
          <w:sz w:val="28"/>
          <w:szCs w:val="28"/>
        </w:rPr>
        <w:t>100%</w:t>
      </w:r>
      <w:r>
        <w:rPr>
          <w:rFonts w:ascii="仿宋_GB2312" w:eastAsia="仿宋_GB2312" w:hint="eastAsia"/>
          <w:sz w:val="28"/>
          <w:szCs w:val="28"/>
        </w:rPr>
        <w:t>，其中：授予小微企业合同金额</w:t>
      </w:r>
      <w:r>
        <w:rPr>
          <w:rFonts w:ascii="仿宋_GB2312" w:eastAsia="仿宋_GB2312"/>
          <w:sz w:val="28"/>
          <w:szCs w:val="28"/>
        </w:rPr>
        <w:t>2.62</w:t>
      </w:r>
      <w:r>
        <w:rPr>
          <w:rFonts w:ascii="仿宋_GB2312" w:eastAsia="仿宋_GB2312" w:hint="eastAsia"/>
          <w:sz w:val="28"/>
          <w:szCs w:val="28"/>
        </w:rPr>
        <w:t>万元，占政府采购支出总额的</w:t>
      </w:r>
      <w:r>
        <w:rPr>
          <w:rFonts w:ascii="仿宋_GB2312" w:eastAsia="仿宋_GB2312"/>
          <w:sz w:val="28"/>
          <w:szCs w:val="28"/>
        </w:rPr>
        <w:t>10.64</w:t>
      </w:r>
      <w:r>
        <w:rPr>
          <w:rFonts w:ascii="仿宋_GB2312" w:eastAsia="仿宋_GB2312" w:hint="eastAsia"/>
          <w:sz w:val="28"/>
          <w:szCs w:val="28"/>
        </w:rPr>
        <w:t>%</w:t>
      </w:r>
      <w:r>
        <w:rPr>
          <w:rFonts w:ascii="仿宋_GB2312" w:eastAsia="仿宋_GB2312" w:hint="eastAsia"/>
          <w:sz w:val="28"/>
          <w:szCs w:val="28"/>
        </w:rPr>
        <w:t>。</w:t>
      </w:r>
    </w:p>
    <w:p w14:paraId="33A2A122" w14:textId="77777777" w:rsidR="00BE6055" w:rsidRDefault="00D54B98">
      <w:pPr>
        <w:ind w:firstLineChars="200" w:firstLine="560"/>
        <w:rPr>
          <w:rFonts w:ascii="黑体" w:eastAsia="黑体"/>
          <w:sz w:val="28"/>
          <w:szCs w:val="28"/>
          <w:highlight w:val="yellow"/>
        </w:rPr>
      </w:pPr>
      <w:r>
        <w:rPr>
          <w:rFonts w:ascii="黑体" w:eastAsia="黑体" w:hint="eastAsia"/>
          <w:sz w:val="28"/>
          <w:szCs w:val="28"/>
        </w:rPr>
        <w:t>四、国有资产占用情</w:t>
      </w:r>
      <w:r>
        <w:rPr>
          <w:rFonts w:ascii="黑体" w:eastAsia="黑体" w:hint="eastAsia"/>
          <w:sz w:val="28"/>
          <w:szCs w:val="28"/>
        </w:rPr>
        <w:t>况</w:t>
      </w:r>
    </w:p>
    <w:p w14:paraId="010C5D36" w14:textId="77777777" w:rsidR="00BE6055" w:rsidRDefault="00D54B98">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日，北京市西城区顺城街第一小学共有车辆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w:t>
      </w:r>
    </w:p>
    <w:p w14:paraId="52609B83" w14:textId="77777777" w:rsidR="00BE6055" w:rsidRDefault="00D54B98">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5F3AC196" w14:textId="77777777" w:rsidR="00BE6055" w:rsidRDefault="00D54B98">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14:paraId="6C218A5B" w14:textId="77777777" w:rsidR="00BE6055" w:rsidRDefault="00D54B98">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5DC5B05B" w14:textId="77777777" w:rsidR="00BE6055" w:rsidRDefault="00D54B98">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14:paraId="040B7119" w14:textId="77777777" w:rsidR="00BE6055" w:rsidRDefault="00D54B98">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14:paraId="45FE7DFC" w14:textId="77777777" w:rsidR="00BE6055" w:rsidRDefault="00D54B98">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w:t>
      </w:r>
      <w:r>
        <w:rPr>
          <w:rFonts w:ascii="仿宋_GB2312" w:eastAsia="仿宋_GB2312" w:hAnsi="宋体" w:hint="eastAsia"/>
          <w:sz w:val="28"/>
          <w:szCs w:val="28"/>
        </w:rPr>
        <w:lastRenderedPageBreak/>
        <w:t>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F340556" w14:textId="77777777" w:rsidR="00BE6055" w:rsidRDefault="00D54B98">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14:paraId="19BD9773" w14:textId="77777777" w:rsidR="00BE6055" w:rsidRDefault="00D54B98">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1967DD23" w14:textId="77777777" w:rsidR="00BE6055" w:rsidRDefault="00D54B98">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14:paraId="409B50B2" w14:textId="77777777" w:rsidR="00BE6055" w:rsidRDefault="00D54B98">
      <w:pPr>
        <w:pStyle w:val="ae"/>
        <w:ind w:left="0" w:firstLineChars="100" w:firstLine="317"/>
        <w:rPr>
          <w:rFonts w:ascii="仿宋_GB2312" w:eastAsia="仿宋_GB2312"/>
          <w:sz w:val="28"/>
          <w:szCs w:val="28"/>
        </w:rPr>
      </w:pPr>
      <w:r>
        <w:rPr>
          <w:rFonts w:ascii="仿宋_GB2312" w:eastAsia="仿宋_GB2312" w:hint="eastAsia"/>
          <w:b/>
          <w:color w:val="000000"/>
          <w:spacing w:val="-2"/>
          <w:sz w:val="32"/>
          <w:szCs w:val="32"/>
        </w:rPr>
        <w:t>7.</w:t>
      </w:r>
      <w:r>
        <w:rPr>
          <w:rFonts w:ascii="仿宋_GB2312" w:eastAsia="仿宋_GB2312" w:hint="eastAsia"/>
          <w:sz w:val="28"/>
          <w:szCs w:val="28"/>
        </w:rPr>
        <w:t>教育支出（类）普通教育（款）小学教育（项）：反映本部门举办的小学教育支出。</w:t>
      </w:r>
    </w:p>
    <w:p w14:paraId="2173935C" w14:textId="77777777" w:rsidR="00BE6055" w:rsidRDefault="00D54B98">
      <w:pPr>
        <w:pStyle w:val="ae"/>
        <w:ind w:left="0"/>
        <w:rPr>
          <w:rFonts w:ascii="仿宋_GB2312" w:eastAsia="仿宋_GB2312"/>
          <w:sz w:val="28"/>
          <w:szCs w:val="28"/>
        </w:rPr>
      </w:pPr>
      <w:r>
        <w:rPr>
          <w:rFonts w:ascii="仿宋_GB2312" w:eastAsia="仿宋_GB2312" w:hint="eastAsia"/>
          <w:sz w:val="28"/>
          <w:szCs w:val="28"/>
        </w:rPr>
        <w:t xml:space="preserve">  8.</w:t>
      </w:r>
      <w:r>
        <w:rPr>
          <w:rFonts w:ascii="仿宋_GB2312" w:eastAsia="仿宋_GB2312" w:hint="eastAsia"/>
          <w:sz w:val="28"/>
          <w:szCs w:val="28"/>
        </w:rPr>
        <w:t>教育支出（类）进修及培训（款）培训支出（项）：反映本部门安排的用于培训的支出。</w:t>
      </w:r>
    </w:p>
    <w:p w14:paraId="69E8E9F7" w14:textId="77777777" w:rsidR="00BE6055" w:rsidRDefault="00D54B98">
      <w:pPr>
        <w:pStyle w:val="ae"/>
        <w:ind w:left="0" w:firstLineChars="100" w:firstLine="28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社会保障和就业支出（类）行政事业单位养老支出（款）事业单位离退休（项）：反映事业单位开支的离退休经费。</w:t>
      </w:r>
    </w:p>
    <w:p w14:paraId="276495C1" w14:textId="77777777" w:rsidR="00BE6055" w:rsidRDefault="00D54B98">
      <w:pPr>
        <w:pStyle w:val="ae"/>
        <w:ind w:left="0" w:firstLineChars="100" w:firstLine="28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58D1CB9A" w14:textId="77777777" w:rsidR="00BE6055" w:rsidRDefault="00D54B98">
      <w:pPr>
        <w:pStyle w:val="ae"/>
        <w:ind w:left="0" w:firstLineChars="100" w:firstLine="28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社会保障和就业支出（类）行政事业单位养老支出（款）机关事业单位职业年金缴费支出（项）：反映机关事业单</w:t>
      </w:r>
      <w:r>
        <w:rPr>
          <w:rFonts w:ascii="仿宋_GB2312" w:eastAsia="仿宋_GB2312" w:hint="eastAsia"/>
          <w:sz w:val="28"/>
          <w:szCs w:val="28"/>
        </w:rPr>
        <w:lastRenderedPageBreak/>
        <w:t>位实施养老保险制度由单位实际缴纳的职业年金支出。</w:t>
      </w:r>
    </w:p>
    <w:p w14:paraId="037CBF85" w14:textId="77777777" w:rsidR="00BE6055" w:rsidRDefault="00D54B98">
      <w:pPr>
        <w:pStyle w:val="ae"/>
        <w:ind w:left="0" w:firstLineChars="100" w:firstLine="28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63CC0C5C" w14:textId="77777777" w:rsidR="00BE6055" w:rsidRDefault="00D54B98">
      <w:pPr>
        <w:pStyle w:val="ae"/>
        <w:ind w:left="0" w:firstLineChars="100" w:firstLine="28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2603045C" w14:textId="77777777" w:rsidR="00BE6055" w:rsidRDefault="00D54B98">
      <w:pPr>
        <w:pStyle w:val="ae"/>
        <w:ind w:left="0" w:firstLineChars="100" w:firstLine="28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5CCAF637" w14:textId="77777777" w:rsidR="00BE6055" w:rsidRDefault="00D54B98">
      <w:pPr>
        <w:pStyle w:val="ae"/>
        <w:ind w:left="0" w:firstLineChars="100" w:firstLine="28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7154900B" w14:textId="77777777" w:rsidR="00BE6055" w:rsidRDefault="00D54B98">
      <w:pPr>
        <w:pStyle w:val="ae"/>
        <w:ind w:left="0" w:firstLineChars="100" w:firstLine="28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5426DDB2" w14:textId="77777777" w:rsidR="00BE6055" w:rsidRDefault="00D54B98">
      <w:pPr>
        <w:pStyle w:val="ae"/>
        <w:ind w:left="0" w:firstLineChars="100" w:firstLine="280"/>
        <w:rPr>
          <w:rFonts w:ascii="仿宋_GB2312" w:eastAsia="仿宋_GB2312"/>
          <w:sz w:val="28"/>
          <w:szCs w:val="28"/>
        </w:rPr>
      </w:pPr>
      <w:r>
        <w:rPr>
          <w:rFonts w:ascii="仿宋_GB2312" w:eastAsia="仿宋_GB2312" w:hint="eastAsia"/>
          <w:sz w:val="28"/>
          <w:szCs w:val="28"/>
        </w:rPr>
        <w:t>17.</w:t>
      </w:r>
      <w:r>
        <w:rPr>
          <w:rFonts w:ascii="仿宋_GB2312" w:eastAsia="仿宋_GB2312" w:hint="eastAsia"/>
          <w:sz w:val="28"/>
          <w:szCs w:val="28"/>
        </w:rPr>
        <w:t>其他支出（类）彩票公益金安排的支出（款）用于体育</w:t>
      </w:r>
      <w:r>
        <w:rPr>
          <w:rFonts w:ascii="仿宋_GB2312" w:eastAsia="仿宋_GB2312" w:hint="eastAsia"/>
          <w:sz w:val="28"/>
          <w:szCs w:val="28"/>
        </w:rPr>
        <w:t>事业的彩票公益金支出（项）：反映用于体育事业的彩票公益金支出。</w:t>
      </w:r>
    </w:p>
    <w:p w14:paraId="7213DE7C" w14:textId="77777777" w:rsidR="00BE6055" w:rsidRDefault="00BE6055">
      <w:pPr>
        <w:pStyle w:val="ae"/>
        <w:ind w:left="0" w:firstLineChars="100" w:firstLine="280"/>
        <w:rPr>
          <w:rFonts w:ascii="仿宋_GB2312" w:eastAsia="仿宋_GB2312"/>
          <w:sz w:val="28"/>
          <w:szCs w:val="28"/>
        </w:rPr>
      </w:pPr>
    </w:p>
    <w:p w14:paraId="7F4B3FAB" w14:textId="77777777" w:rsidR="00BE6055" w:rsidRDefault="00BE6055">
      <w:pPr>
        <w:pStyle w:val="ae"/>
        <w:ind w:left="0" w:firstLineChars="100" w:firstLine="280"/>
        <w:rPr>
          <w:rFonts w:ascii="仿宋_GB2312" w:eastAsia="仿宋_GB2312"/>
          <w:sz w:val="28"/>
          <w:szCs w:val="28"/>
        </w:rPr>
      </w:pPr>
    </w:p>
    <w:p w14:paraId="04D67072" w14:textId="77777777" w:rsidR="00BE6055" w:rsidRDefault="00BE6055">
      <w:pPr>
        <w:rPr>
          <w:rFonts w:ascii="黑体" w:eastAsia="黑体"/>
          <w:sz w:val="32"/>
          <w:szCs w:val="32"/>
        </w:rPr>
      </w:pPr>
    </w:p>
    <w:p w14:paraId="31A4797E" w14:textId="77777777" w:rsidR="00BE6055" w:rsidRDefault="00BE6055">
      <w:pPr>
        <w:ind w:firstLineChars="200" w:firstLine="640"/>
        <w:jc w:val="center"/>
        <w:rPr>
          <w:rFonts w:ascii="黑体" w:eastAsia="黑体"/>
          <w:sz w:val="32"/>
          <w:szCs w:val="32"/>
        </w:rPr>
      </w:pPr>
    </w:p>
    <w:p w14:paraId="0DD59378" w14:textId="77777777" w:rsidR="00BE6055" w:rsidRDefault="00D54B98">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2024</w:t>
      </w:r>
      <w:r>
        <w:rPr>
          <w:rFonts w:ascii="黑体" w:eastAsia="黑体" w:hint="eastAsia"/>
          <w:sz w:val="32"/>
          <w:szCs w:val="32"/>
        </w:rPr>
        <w:t>年度部门绩效评价情况</w:t>
      </w:r>
    </w:p>
    <w:p w14:paraId="55871B04" w14:textId="77777777" w:rsidR="00BE6055" w:rsidRDefault="00BE6055">
      <w:pPr>
        <w:ind w:firstLineChars="200" w:firstLine="560"/>
        <w:rPr>
          <w:rFonts w:ascii="黑体" w:eastAsia="黑体"/>
          <w:sz w:val="28"/>
          <w:szCs w:val="28"/>
          <w:highlight w:val="yellow"/>
        </w:rPr>
      </w:pPr>
    </w:p>
    <w:p w14:paraId="3B2439AD" w14:textId="77777777" w:rsidR="00BE6055" w:rsidRDefault="00D54B98">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77C577CA" w14:textId="77777777" w:rsidR="00BE6055" w:rsidRDefault="00D54B98">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6D916755" w14:textId="77777777" w:rsidR="00BE6055" w:rsidRDefault="00D54B98">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7E3617E5" w14:textId="77777777" w:rsidR="00BE6055" w:rsidRDefault="00D54B98">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转移支付预算执行情况绩效自评报告（参考提纲详见附件）</w:t>
      </w:r>
    </w:p>
    <w:p w14:paraId="7C3F9B4F" w14:textId="77777777" w:rsidR="00BE6055" w:rsidRDefault="00D54B98">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（注：有中央转移支付的一级预算部门，公开“一、二、三、四”；没有中央转移支付的一级预算部门，公开“一、二、三”；二级预算单位仅公开“三”。）</w:t>
      </w:r>
    </w:p>
    <w:p w14:paraId="2F360DED" w14:textId="77777777" w:rsidR="00BE6055" w:rsidRDefault="00BE6055">
      <w:pPr>
        <w:spacing w:line="480" w:lineRule="exact"/>
        <w:rPr>
          <w:rFonts w:ascii="仿宋_GB2312" w:eastAsia="仿宋_GB2312" w:hAnsi="仿宋_GB2312" w:cs="仿宋_GB2312"/>
          <w:sz w:val="32"/>
          <w:szCs w:val="32"/>
        </w:rPr>
      </w:pPr>
    </w:p>
    <w:p w14:paraId="47C10A0D" w14:textId="77777777" w:rsidR="00BE6055" w:rsidRDefault="00BE6055">
      <w:pPr>
        <w:spacing w:line="480" w:lineRule="exact"/>
      </w:pPr>
    </w:p>
    <w:sectPr w:rsidR="00BE6055">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EF993" w14:textId="77777777" w:rsidR="00D54B98" w:rsidRDefault="00D54B98">
      <w:r>
        <w:separator/>
      </w:r>
    </w:p>
  </w:endnote>
  <w:endnote w:type="continuationSeparator" w:id="0">
    <w:p w14:paraId="70C00B65" w14:textId="77777777" w:rsidR="00D54B98" w:rsidRDefault="00D54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80A57" w14:textId="2ABCDC57" w:rsidR="00BE6055" w:rsidRDefault="00D54B98">
    <w:pPr>
      <w:pStyle w:val="a7"/>
      <w:framePr w:wrap="around" w:vAnchor="text" w:hAnchor="margin" w:xAlign="center" w:y="1"/>
      <w:rPr>
        <w:rStyle w:val="ad"/>
      </w:rPr>
    </w:pPr>
    <w:r>
      <w:fldChar w:fldCharType="begin"/>
    </w:r>
    <w:r>
      <w:rPr>
        <w:rStyle w:val="ad"/>
      </w:rPr>
      <w:instrText xml:space="preserve">PAGE  </w:instrText>
    </w:r>
    <w:r>
      <w:fldChar w:fldCharType="separate"/>
    </w:r>
    <w:r w:rsidR="00565CDF">
      <w:rPr>
        <w:rStyle w:val="ad"/>
        <w:noProof/>
      </w:rPr>
      <w:t>3</w:t>
    </w:r>
    <w:r>
      <w:fldChar w:fldCharType="end"/>
    </w:r>
  </w:p>
  <w:p w14:paraId="22B1624E" w14:textId="77777777" w:rsidR="00BE6055" w:rsidRDefault="00BE605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7EA9" w14:textId="77777777" w:rsidR="00BE6055" w:rsidRDefault="00D54B98">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7E0CF7BA" w14:textId="77777777" w:rsidR="00BE6055" w:rsidRDefault="00BE605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A492" w14:textId="1C337A50" w:rsidR="00BE6055" w:rsidRDefault="00D54B98">
    <w:pPr>
      <w:pStyle w:val="a7"/>
      <w:framePr w:wrap="around" w:vAnchor="text" w:hAnchor="margin" w:xAlign="center" w:y="1"/>
      <w:rPr>
        <w:rStyle w:val="ad"/>
      </w:rPr>
    </w:pPr>
    <w:r>
      <w:fldChar w:fldCharType="begin"/>
    </w:r>
    <w:r>
      <w:rPr>
        <w:rStyle w:val="ad"/>
      </w:rPr>
      <w:instrText xml:space="preserve">PAGE  </w:instrText>
    </w:r>
    <w:r>
      <w:fldChar w:fldCharType="separate"/>
    </w:r>
    <w:r w:rsidR="00565CDF">
      <w:rPr>
        <w:rStyle w:val="ad"/>
        <w:noProof/>
      </w:rPr>
      <w:t>9</w:t>
    </w:r>
    <w:r>
      <w:fldChar w:fldCharType="end"/>
    </w:r>
  </w:p>
  <w:p w14:paraId="7AD167AD" w14:textId="77777777" w:rsidR="00BE6055" w:rsidRDefault="00BE60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5EB1E" w14:textId="77777777" w:rsidR="00D54B98" w:rsidRDefault="00D54B98">
      <w:r>
        <w:separator/>
      </w:r>
    </w:p>
  </w:footnote>
  <w:footnote w:type="continuationSeparator" w:id="0">
    <w:p w14:paraId="0F0E8CC5" w14:textId="77777777" w:rsidR="00D54B98" w:rsidRDefault="00D54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iMWRkMWQ2ODBlNWU0ZDkxMzI5N2UyNmEzYTQyZDk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67E5"/>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65CDF"/>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204"/>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E6055"/>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4B98"/>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16A4"/>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348A"/>
    <w:rsid w:val="00E75CAD"/>
    <w:rsid w:val="00E76922"/>
    <w:rsid w:val="00E84941"/>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E150CB"/>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E4F2B25"/>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E336E1"/>
  <w15:docId w15:val="{49D4BA56-C9E4-4631-AD39-5273C8C98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C0DE-43B7-8841-C61E66F25715}"/>
              </c:ext>
            </c:extLst>
          </c:dPt>
          <c:dPt>
            <c:idx val="1"/>
            <c:bubble3D val="0"/>
            <c:extLst>
              <c:ext xmlns:c16="http://schemas.microsoft.com/office/drawing/2014/chart" uri="{C3380CC4-5D6E-409C-BE32-E72D297353CC}">
                <c16:uniqueId val="{00000001-C0DE-43B7-8841-C61E66F25715}"/>
              </c:ext>
            </c:extLst>
          </c:dPt>
          <c:dPt>
            <c:idx val="2"/>
            <c:bubble3D val="0"/>
            <c:extLst>
              <c:ext xmlns:c16="http://schemas.microsoft.com/office/drawing/2014/chart" uri="{C3380CC4-5D6E-409C-BE32-E72D297353CC}">
                <c16:uniqueId val="{00000002-C0DE-43B7-8841-C61E66F25715}"/>
              </c:ext>
            </c:extLst>
          </c:dPt>
          <c:dPt>
            <c:idx val="3"/>
            <c:bubble3D val="0"/>
            <c:extLst>
              <c:ext xmlns:c16="http://schemas.microsoft.com/office/drawing/2014/chart" uri="{C3380CC4-5D6E-409C-BE32-E72D297353CC}">
                <c16:uniqueId val="{00000003-C0DE-43B7-8841-C61E66F25715}"/>
              </c:ext>
            </c:extLst>
          </c:dPt>
          <c:dPt>
            <c:idx val="4"/>
            <c:bubble3D val="0"/>
            <c:extLst>
              <c:ext xmlns:c16="http://schemas.microsoft.com/office/drawing/2014/chart" uri="{C3380CC4-5D6E-409C-BE32-E72D297353CC}">
                <c16:uniqueId val="{00000004-C0DE-43B7-8841-C61E66F25715}"/>
              </c:ext>
            </c:extLst>
          </c:dPt>
          <c:dPt>
            <c:idx val="5"/>
            <c:bubble3D val="0"/>
            <c:extLst>
              <c:ext xmlns:c16="http://schemas.microsoft.com/office/drawing/2014/chart" uri="{C3380CC4-5D6E-409C-BE32-E72D297353CC}">
                <c16:uniqueId val="{00000005-C0DE-43B7-8841-C61E66F25715}"/>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4214.59</c:v>
                </c:pt>
                <c:pt idx="1">
                  <c:v>0</c:v>
                </c:pt>
                <c:pt idx="2">
                  <c:v>0</c:v>
                </c:pt>
                <c:pt idx="3">
                  <c:v>0</c:v>
                </c:pt>
                <c:pt idx="4">
                  <c:v>0</c:v>
                </c:pt>
                <c:pt idx="5">
                  <c:v>0</c:v>
                </c:pt>
              </c:numCache>
            </c:numRef>
          </c:val>
          <c:extLst>
            <c:ext xmlns:c16="http://schemas.microsoft.com/office/drawing/2014/chart" uri="{C3380CC4-5D6E-409C-BE32-E72D297353CC}">
              <c16:uniqueId val="{00000006-C0DE-43B7-8841-C61E66F25715}"/>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78B4-4005-B003-09EF1F1ECA89}"/>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78B4-4005-B003-09EF1F1ECA89}"/>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78B4-4005-B003-09EF1F1ECA89}"/>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78B4-4005-B003-09EF1F1ECA89}"/>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78B4-4005-B003-09EF1F1ECA89}"/>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8B4-4005-B003-09EF1F1ECA89}"/>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78B4-4005-B003-09EF1F1ECA89}"/>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3889.29</c:v>
                </c:pt>
                <c:pt idx="1">
                  <c:v>325.3</c:v>
                </c:pt>
                <c:pt idx="2">
                  <c:v>0</c:v>
                </c:pt>
                <c:pt idx="3">
                  <c:v>0</c:v>
                </c:pt>
                <c:pt idx="4">
                  <c:v>0</c:v>
                </c:pt>
              </c:numCache>
            </c:numRef>
          </c:val>
          <c:extLst>
            <c:ext xmlns:c16="http://schemas.microsoft.com/office/drawing/2014/chart" uri="{C3380CC4-5D6E-409C-BE32-E72D297353CC}">
              <c16:uniqueId val="{0000000A-78B4-4005-B003-09EF1F1ECA89}"/>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13</Pages>
  <Words>723</Words>
  <Characters>4126</Characters>
  <Application>Microsoft Office Word</Application>
  <DocSecurity>0</DocSecurity>
  <Lines>34</Lines>
  <Paragraphs>9</Paragraphs>
  <ScaleCrop>false</ScaleCrop>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Dell</cp:lastModifiedBy>
  <cp:revision>25</cp:revision>
  <cp:lastPrinted>2020-08-07T11:39:00Z</cp:lastPrinted>
  <dcterms:created xsi:type="dcterms:W3CDTF">2017-07-11T15:16:00Z</dcterms:created>
  <dcterms:modified xsi:type="dcterms:W3CDTF">2025-08-27T08:33:00Z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