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100BB" w14:textId="77777777" w:rsidR="00056C48" w:rsidRPr="001E7649" w:rsidRDefault="00056C48">
      <w:pPr>
        <w:jc w:val="center"/>
        <w:rPr>
          <w:rFonts w:ascii="仿宋_GB2312" w:eastAsia="仿宋_GB2312"/>
          <w:b/>
          <w:sz w:val="32"/>
          <w:szCs w:val="32"/>
        </w:rPr>
      </w:pPr>
    </w:p>
    <w:p w14:paraId="1D65E698" w14:textId="77777777" w:rsidR="00056C48" w:rsidRPr="001E7649" w:rsidRDefault="00056C48">
      <w:pPr>
        <w:jc w:val="center"/>
        <w:rPr>
          <w:rFonts w:ascii="黑体" w:eastAsia="黑体"/>
          <w:sz w:val="72"/>
          <w:szCs w:val="72"/>
        </w:rPr>
      </w:pPr>
    </w:p>
    <w:p w14:paraId="694C14D5" w14:textId="77777777" w:rsidR="00056C48" w:rsidRPr="001E7649" w:rsidRDefault="00056C48">
      <w:pPr>
        <w:jc w:val="center"/>
        <w:rPr>
          <w:rFonts w:ascii="黑体" w:eastAsia="黑体"/>
          <w:sz w:val="72"/>
          <w:szCs w:val="72"/>
        </w:rPr>
      </w:pPr>
    </w:p>
    <w:p w14:paraId="26C81163" w14:textId="77777777" w:rsidR="00056C48" w:rsidRPr="001E7649" w:rsidRDefault="00056C48">
      <w:pPr>
        <w:jc w:val="center"/>
        <w:rPr>
          <w:rFonts w:ascii="黑体" w:eastAsia="黑体"/>
          <w:sz w:val="72"/>
          <w:szCs w:val="72"/>
        </w:rPr>
      </w:pPr>
    </w:p>
    <w:p w14:paraId="644FCCEB" w14:textId="77777777" w:rsidR="00056C48" w:rsidRPr="001E7649" w:rsidRDefault="00056C48">
      <w:pPr>
        <w:jc w:val="center"/>
        <w:rPr>
          <w:rFonts w:ascii="黑体" w:eastAsia="黑体"/>
          <w:sz w:val="72"/>
          <w:szCs w:val="72"/>
        </w:rPr>
      </w:pPr>
    </w:p>
    <w:p w14:paraId="647537EC" w14:textId="77777777" w:rsidR="00056C48" w:rsidRPr="001E7649" w:rsidRDefault="00043D76">
      <w:pPr>
        <w:jc w:val="center"/>
        <w:rPr>
          <w:rFonts w:ascii="黑体" w:eastAsia="黑体"/>
          <w:sz w:val="72"/>
          <w:szCs w:val="72"/>
        </w:rPr>
      </w:pPr>
      <w:r w:rsidRPr="001E7649">
        <w:rPr>
          <w:rFonts w:ascii="黑体" w:eastAsia="黑体" w:hint="eastAsia"/>
          <w:sz w:val="72"/>
          <w:szCs w:val="72"/>
        </w:rPr>
        <w:t>2024年度部门决算（公开</w:t>
      </w:r>
      <w:r w:rsidRPr="001E7649">
        <w:rPr>
          <w:rFonts w:ascii="黑体" w:eastAsia="黑体"/>
          <w:sz w:val="72"/>
          <w:szCs w:val="72"/>
        </w:rPr>
        <w:t>）</w:t>
      </w:r>
    </w:p>
    <w:p w14:paraId="7FEF4FCB" w14:textId="77777777" w:rsidR="00056C48" w:rsidRPr="001E7649" w:rsidRDefault="00056C48">
      <w:pPr>
        <w:jc w:val="center"/>
        <w:rPr>
          <w:rFonts w:ascii="黑体" w:eastAsia="黑体"/>
          <w:sz w:val="52"/>
          <w:szCs w:val="52"/>
        </w:rPr>
      </w:pPr>
    </w:p>
    <w:p w14:paraId="1AD510A4" w14:textId="77777777" w:rsidR="00056C48" w:rsidRPr="001E7649" w:rsidRDefault="00056C48">
      <w:pPr>
        <w:jc w:val="center"/>
        <w:rPr>
          <w:rFonts w:ascii="黑体" w:eastAsia="黑体"/>
          <w:sz w:val="52"/>
          <w:szCs w:val="52"/>
        </w:rPr>
      </w:pPr>
    </w:p>
    <w:p w14:paraId="7AEC1AA6" w14:textId="77777777" w:rsidR="00056C48" w:rsidRPr="001E7649" w:rsidRDefault="00056C48">
      <w:pPr>
        <w:jc w:val="center"/>
        <w:rPr>
          <w:rFonts w:ascii="黑体" w:eastAsia="黑体"/>
          <w:sz w:val="52"/>
          <w:szCs w:val="52"/>
        </w:rPr>
      </w:pPr>
    </w:p>
    <w:p w14:paraId="4EC73F8D" w14:textId="77777777" w:rsidR="00056C48" w:rsidRPr="001E7649" w:rsidRDefault="00056C48">
      <w:pPr>
        <w:jc w:val="center"/>
        <w:rPr>
          <w:rFonts w:ascii="黑体" w:eastAsia="黑体"/>
          <w:sz w:val="52"/>
          <w:szCs w:val="52"/>
        </w:rPr>
      </w:pPr>
    </w:p>
    <w:p w14:paraId="4CDDD7C4" w14:textId="77777777" w:rsidR="00056C48" w:rsidRPr="001E7649" w:rsidRDefault="00056C48">
      <w:pPr>
        <w:jc w:val="center"/>
        <w:rPr>
          <w:rFonts w:ascii="黑体" w:eastAsia="黑体"/>
          <w:sz w:val="32"/>
          <w:szCs w:val="32"/>
        </w:rPr>
      </w:pPr>
    </w:p>
    <w:p w14:paraId="75AB6858" w14:textId="77777777" w:rsidR="00056C48" w:rsidRPr="001E7649" w:rsidRDefault="00043D76">
      <w:pPr>
        <w:spacing w:line="500" w:lineRule="exact"/>
        <w:ind w:firstLine="645"/>
        <w:jc w:val="center"/>
        <w:rPr>
          <w:rFonts w:ascii="宋体" w:hAnsi="宋体" w:cs="宋体"/>
          <w:b/>
          <w:bCs/>
          <w:kern w:val="0"/>
          <w:sz w:val="44"/>
          <w:szCs w:val="36"/>
        </w:rPr>
      </w:pPr>
      <w:r w:rsidRPr="001E7649">
        <w:rPr>
          <w:rFonts w:ascii="宋体" w:hAnsi="宋体" w:cs="宋体" w:hint="eastAsia"/>
          <w:b/>
          <w:bCs/>
          <w:kern w:val="0"/>
          <w:sz w:val="44"/>
          <w:szCs w:val="36"/>
        </w:rPr>
        <w:lastRenderedPageBreak/>
        <w:t>目    录</w:t>
      </w:r>
    </w:p>
    <w:p w14:paraId="4BCEF89F" w14:textId="77777777" w:rsidR="00056C48" w:rsidRPr="001E7649" w:rsidRDefault="00056C48">
      <w:pPr>
        <w:spacing w:line="500" w:lineRule="exact"/>
        <w:ind w:firstLine="645"/>
        <w:jc w:val="center"/>
        <w:rPr>
          <w:rFonts w:ascii="宋体" w:hAnsi="宋体" w:cs="宋体"/>
          <w:b/>
          <w:bCs/>
          <w:kern w:val="0"/>
          <w:sz w:val="36"/>
          <w:szCs w:val="36"/>
        </w:rPr>
      </w:pPr>
    </w:p>
    <w:p w14:paraId="5E24C0F4" w14:textId="77777777" w:rsidR="00056C48" w:rsidRPr="001E7649" w:rsidRDefault="00043D76">
      <w:pPr>
        <w:tabs>
          <w:tab w:val="center" w:pos="6979"/>
        </w:tabs>
        <w:spacing w:line="500" w:lineRule="exact"/>
        <w:ind w:firstLineChars="400" w:firstLine="1600"/>
        <w:jc w:val="left"/>
        <w:rPr>
          <w:rFonts w:ascii="宋体" w:hAnsi="宋体" w:cs="宋体"/>
          <w:bCs/>
          <w:spacing w:val="40"/>
          <w:kern w:val="0"/>
          <w:sz w:val="32"/>
          <w:szCs w:val="32"/>
        </w:rPr>
      </w:pPr>
      <w:r w:rsidRPr="001E7649">
        <w:rPr>
          <w:rFonts w:ascii="宋体" w:hAnsi="宋体" w:cs="宋体" w:hint="eastAsia"/>
          <w:bCs/>
          <w:spacing w:val="40"/>
          <w:kern w:val="0"/>
          <w:sz w:val="32"/>
          <w:szCs w:val="32"/>
        </w:rPr>
        <w:t>第一部分 2024年度部门决算报表</w:t>
      </w:r>
    </w:p>
    <w:p w14:paraId="430B3EA3" w14:textId="77777777" w:rsidR="00056C48" w:rsidRPr="001E7649" w:rsidRDefault="00043D76">
      <w:pPr>
        <w:tabs>
          <w:tab w:val="center" w:pos="6979"/>
        </w:tabs>
        <w:spacing w:line="500" w:lineRule="exact"/>
        <w:ind w:firstLineChars="600" w:firstLine="2400"/>
        <w:jc w:val="left"/>
        <w:rPr>
          <w:rFonts w:ascii="仿宋_GB2312" w:eastAsia="仿宋_GB2312" w:hAnsi="仿宋"/>
          <w:spacing w:val="40"/>
          <w:sz w:val="32"/>
          <w:szCs w:val="32"/>
        </w:rPr>
      </w:pPr>
      <w:r w:rsidRPr="001E7649">
        <w:rPr>
          <w:rFonts w:ascii="仿宋_GB2312" w:eastAsia="仿宋_GB2312" w:hAnsi="仿宋" w:cs="宋体" w:hint="eastAsia"/>
          <w:bCs/>
          <w:spacing w:val="40"/>
          <w:kern w:val="0"/>
          <w:sz w:val="32"/>
          <w:szCs w:val="32"/>
        </w:rPr>
        <w:t>一、收入支出决算总表</w:t>
      </w:r>
    </w:p>
    <w:p w14:paraId="216EBF92"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二、收入决算表</w:t>
      </w:r>
    </w:p>
    <w:p w14:paraId="30B7FB0A"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三、支出决算表</w:t>
      </w:r>
    </w:p>
    <w:p w14:paraId="1D266E8D"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四、财政拨款收入支出决算总表</w:t>
      </w:r>
    </w:p>
    <w:p w14:paraId="666BC860"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五、一般公共预算财政拨款支出决算表</w:t>
      </w:r>
    </w:p>
    <w:p w14:paraId="4FF2EAB5"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六、一般公共预算财政拨款</w:t>
      </w:r>
      <w:r w:rsidRPr="001E7649">
        <w:rPr>
          <w:rFonts w:ascii="仿宋_GB2312" w:eastAsia="仿宋_GB2312" w:hAnsi="仿宋" w:cs="宋体"/>
          <w:bCs/>
          <w:spacing w:val="40"/>
          <w:kern w:val="0"/>
          <w:sz w:val="32"/>
          <w:szCs w:val="32"/>
        </w:rPr>
        <w:t>基本支出决算表</w:t>
      </w:r>
    </w:p>
    <w:p w14:paraId="352307CF"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七</w:t>
      </w:r>
      <w:r w:rsidRPr="001E7649">
        <w:rPr>
          <w:rFonts w:ascii="仿宋_GB2312" w:eastAsia="仿宋_GB2312" w:hAnsi="仿宋" w:cs="宋体"/>
          <w:bCs/>
          <w:spacing w:val="40"/>
          <w:kern w:val="0"/>
          <w:sz w:val="32"/>
          <w:szCs w:val="32"/>
        </w:rPr>
        <w:t>、</w:t>
      </w:r>
      <w:r w:rsidRPr="001E7649">
        <w:rPr>
          <w:rFonts w:ascii="仿宋_GB2312" w:eastAsia="仿宋_GB2312" w:hAnsi="仿宋" w:cs="宋体" w:hint="eastAsia"/>
          <w:bCs/>
          <w:spacing w:val="40"/>
          <w:kern w:val="0"/>
          <w:sz w:val="32"/>
          <w:szCs w:val="32"/>
        </w:rPr>
        <w:t>政府性基金预算财政拨款收入支出决算表</w:t>
      </w:r>
    </w:p>
    <w:p w14:paraId="1BEF52D0"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八、</w:t>
      </w:r>
      <w:r w:rsidRPr="001E7649">
        <w:rPr>
          <w:rFonts w:ascii="仿宋_GB2312" w:eastAsia="仿宋_GB2312" w:hAnsi="仿宋" w:cs="宋体"/>
          <w:bCs/>
          <w:spacing w:val="40"/>
          <w:kern w:val="0"/>
          <w:sz w:val="32"/>
          <w:szCs w:val="32"/>
        </w:rPr>
        <w:t>政府性基金</w:t>
      </w:r>
      <w:r w:rsidRPr="001E7649">
        <w:rPr>
          <w:rFonts w:ascii="仿宋_GB2312" w:eastAsia="仿宋_GB2312" w:hAnsi="仿宋" w:cs="宋体" w:hint="eastAsia"/>
          <w:bCs/>
          <w:spacing w:val="40"/>
          <w:kern w:val="0"/>
          <w:sz w:val="32"/>
          <w:szCs w:val="32"/>
        </w:rPr>
        <w:t>预算</w:t>
      </w:r>
      <w:r w:rsidRPr="001E7649">
        <w:rPr>
          <w:rFonts w:ascii="仿宋_GB2312" w:eastAsia="仿宋_GB2312" w:hAnsi="仿宋" w:cs="宋体"/>
          <w:bCs/>
          <w:spacing w:val="40"/>
          <w:kern w:val="0"/>
          <w:sz w:val="32"/>
          <w:szCs w:val="32"/>
        </w:rPr>
        <w:t>财政拨款基本支出决算表</w:t>
      </w:r>
    </w:p>
    <w:p w14:paraId="4748BB65"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九、国有资本经营预算财政拨款支出决算表</w:t>
      </w:r>
    </w:p>
    <w:p w14:paraId="4C49F69F"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十、财政拨款“三公”经费支出决算表</w:t>
      </w:r>
    </w:p>
    <w:p w14:paraId="4C86FEF0"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十一、政府采购情况表</w:t>
      </w:r>
    </w:p>
    <w:p w14:paraId="71EF1A78" w14:textId="77777777" w:rsidR="00056C48" w:rsidRPr="001E7649" w:rsidRDefault="00043D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1E7649">
        <w:rPr>
          <w:rFonts w:ascii="仿宋_GB2312" w:eastAsia="仿宋_GB2312" w:hAnsi="仿宋" w:cs="宋体" w:hint="eastAsia"/>
          <w:bCs/>
          <w:spacing w:val="40"/>
          <w:kern w:val="0"/>
          <w:sz w:val="32"/>
          <w:szCs w:val="32"/>
        </w:rPr>
        <w:t>十二、政府购买服务决算公开情况表</w:t>
      </w:r>
    </w:p>
    <w:p w14:paraId="7CD77343" w14:textId="77777777" w:rsidR="00056C48" w:rsidRPr="001E7649" w:rsidRDefault="00043D76">
      <w:pPr>
        <w:tabs>
          <w:tab w:val="center" w:pos="6979"/>
        </w:tabs>
        <w:spacing w:line="500" w:lineRule="exact"/>
        <w:ind w:firstLineChars="400" w:firstLine="1600"/>
        <w:jc w:val="left"/>
        <w:rPr>
          <w:rFonts w:ascii="宋体" w:hAnsi="宋体" w:cs="宋体"/>
          <w:bCs/>
          <w:spacing w:val="40"/>
          <w:kern w:val="0"/>
          <w:sz w:val="32"/>
          <w:szCs w:val="32"/>
        </w:rPr>
      </w:pPr>
      <w:r w:rsidRPr="001E7649">
        <w:rPr>
          <w:rFonts w:ascii="宋体" w:hAnsi="宋体" w:cs="宋体" w:hint="eastAsia"/>
          <w:bCs/>
          <w:spacing w:val="40"/>
          <w:kern w:val="0"/>
          <w:sz w:val="32"/>
          <w:szCs w:val="32"/>
        </w:rPr>
        <w:t xml:space="preserve">第二部分 </w:t>
      </w:r>
      <w:r w:rsidRPr="001E7649">
        <w:rPr>
          <w:rFonts w:ascii="宋体" w:hAnsi="宋体" w:hint="eastAsia"/>
          <w:spacing w:val="40"/>
          <w:sz w:val="32"/>
          <w:szCs w:val="32"/>
        </w:rPr>
        <w:t>2024年度部门决算说明</w:t>
      </w:r>
    </w:p>
    <w:p w14:paraId="706DD356" w14:textId="77777777" w:rsidR="00056C48" w:rsidRPr="001E7649" w:rsidRDefault="00043D76">
      <w:pPr>
        <w:tabs>
          <w:tab w:val="center" w:pos="6979"/>
        </w:tabs>
        <w:spacing w:line="500" w:lineRule="exact"/>
        <w:ind w:firstLineChars="400" w:firstLine="1600"/>
        <w:jc w:val="left"/>
        <w:rPr>
          <w:rFonts w:ascii="宋体" w:hAnsi="宋体" w:cs="宋体"/>
          <w:spacing w:val="40"/>
          <w:kern w:val="0"/>
          <w:sz w:val="32"/>
          <w:szCs w:val="32"/>
        </w:rPr>
      </w:pPr>
      <w:r w:rsidRPr="001E7649">
        <w:rPr>
          <w:rFonts w:ascii="宋体" w:hAnsi="宋体" w:cs="宋体" w:hint="eastAsia"/>
          <w:bCs/>
          <w:spacing w:val="40"/>
          <w:kern w:val="0"/>
          <w:sz w:val="32"/>
          <w:szCs w:val="32"/>
        </w:rPr>
        <w:t xml:space="preserve">第三部分 </w:t>
      </w:r>
      <w:r w:rsidRPr="001E7649">
        <w:rPr>
          <w:rFonts w:ascii="宋体" w:hAnsi="宋体" w:hint="eastAsia"/>
          <w:spacing w:val="40"/>
          <w:sz w:val="32"/>
          <w:szCs w:val="32"/>
        </w:rPr>
        <w:t>2024年度</w:t>
      </w:r>
      <w:r w:rsidRPr="001E7649">
        <w:rPr>
          <w:rFonts w:ascii="宋体" w:hAnsi="宋体" w:cs="宋体" w:hint="eastAsia"/>
          <w:spacing w:val="40"/>
          <w:kern w:val="0"/>
          <w:sz w:val="32"/>
          <w:szCs w:val="32"/>
        </w:rPr>
        <w:t>其他重要事项的情况说明</w:t>
      </w:r>
    </w:p>
    <w:p w14:paraId="40519024" w14:textId="77777777" w:rsidR="00056C48" w:rsidRPr="001E7649" w:rsidRDefault="00043D76">
      <w:pPr>
        <w:tabs>
          <w:tab w:val="center" w:pos="6979"/>
        </w:tabs>
        <w:spacing w:line="500" w:lineRule="exact"/>
        <w:ind w:firstLineChars="400" w:firstLine="1600"/>
        <w:jc w:val="left"/>
        <w:rPr>
          <w:rFonts w:ascii="宋体" w:hAnsi="宋体" w:cs="宋体"/>
          <w:spacing w:val="40"/>
          <w:kern w:val="0"/>
          <w:sz w:val="36"/>
          <w:szCs w:val="32"/>
        </w:rPr>
      </w:pPr>
      <w:r w:rsidRPr="001E7649">
        <w:rPr>
          <w:rFonts w:ascii="宋体" w:hAnsi="宋体" w:cs="宋体" w:hint="eastAsia"/>
          <w:spacing w:val="40"/>
          <w:kern w:val="0"/>
          <w:sz w:val="32"/>
          <w:szCs w:val="32"/>
        </w:rPr>
        <w:t>第四部分 2024年度部门绩效评价情况</w:t>
      </w:r>
    </w:p>
    <w:p w14:paraId="14137F56" w14:textId="77777777" w:rsidR="00056C48" w:rsidRPr="001E7649" w:rsidRDefault="00056C48">
      <w:pPr>
        <w:tabs>
          <w:tab w:val="center" w:pos="6979"/>
        </w:tabs>
        <w:spacing w:beforeLines="50" w:before="156" w:afterLines="50" w:after="156"/>
        <w:jc w:val="center"/>
        <w:rPr>
          <w:rFonts w:ascii="宋体" w:hAnsi="宋体" w:cs="宋体"/>
          <w:b/>
          <w:bCs/>
          <w:spacing w:val="40"/>
          <w:kern w:val="0"/>
          <w:sz w:val="32"/>
          <w:szCs w:val="32"/>
        </w:rPr>
      </w:pPr>
    </w:p>
    <w:p w14:paraId="4B08B9F1" w14:textId="77777777" w:rsidR="00056C48" w:rsidRPr="001E7649" w:rsidRDefault="00056C48">
      <w:pPr>
        <w:tabs>
          <w:tab w:val="center" w:pos="6979"/>
        </w:tabs>
        <w:spacing w:beforeLines="50" w:before="156" w:afterLines="50" w:after="156"/>
        <w:jc w:val="center"/>
        <w:rPr>
          <w:rFonts w:ascii="宋体" w:hAnsi="宋体" w:cs="宋体"/>
          <w:b/>
          <w:bCs/>
          <w:spacing w:val="40"/>
          <w:kern w:val="0"/>
          <w:sz w:val="32"/>
          <w:szCs w:val="32"/>
        </w:rPr>
      </w:pPr>
    </w:p>
    <w:p w14:paraId="28D23921" w14:textId="77777777" w:rsidR="00056C48" w:rsidRPr="001E7649" w:rsidRDefault="00056C48">
      <w:pPr>
        <w:tabs>
          <w:tab w:val="center" w:pos="6979"/>
        </w:tabs>
        <w:spacing w:beforeLines="50" w:before="156" w:afterLines="50" w:after="156"/>
        <w:jc w:val="center"/>
        <w:rPr>
          <w:rFonts w:ascii="宋体" w:hAnsi="宋体" w:cs="宋体"/>
          <w:b/>
          <w:bCs/>
          <w:spacing w:val="40"/>
          <w:kern w:val="0"/>
          <w:sz w:val="32"/>
          <w:szCs w:val="32"/>
        </w:rPr>
      </w:pPr>
    </w:p>
    <w:p w14:paraId="23E67404" w14:textId="77777777" w:rsidR="00056C48" w:rsidRPr="001E7649" w:rsidRDefault="00056C48">
      <w:pPr>
        <w:tabs>
          <w:tab w:val="center" w:pos="6979"/>
        </w:tabs>
        <w:spacing w:beforeLines="50" w:before="156" w:afterLines="50" w:after="156"/>
        <w:jc w:val="center"/>
        <w:rPr>
          <w:rFonts w:ascii="宋体" w:hAnsi="宋体" w:cs="宋体"/>
          <w:b/>
          <w:bCs/>
          <w:spacing w:val="40"/>
          <w:kern w:val="0"/>
          <w:sz w:val="32"/>
          <w:szCs w:val="32"/>
        </w:rPr>
      </w:pPr>
    </w:p>
    <w:p w14:paraId="5AFD8CCD" w14:textId="77777777" w:rsidR="00056C48" w:rsidRPr="001E7649" w:rsidRDefault="00056C48">
      <w:pPr>
        <w:tabs>
          <w:tab w:val="center" w:pos="6979"/>
        </w:tabs>
        <w:spacing w:beforeLines="50" w:before="156" w:afterLines="50" w:after="156"/>
        <w:jc w:val="center"/>
        <w:rPr>
          <w:rFonts w:ascii="宋体" w:hAnsi="宋体" w:cs="宋体"/>
          <w:b/>
          <w:bCs/>
          <w:spacing w:val="40"/>
          <w:kern w:val="0"/>
          <w:sz w:val="32"/>
          <w:szCs w:val="32"/>
        </w:rPr>
      </w:pPr>
    </w:p>
    <w:p w14:paraId="4C0F7C06" w14:textId="77777777" w:rsidR="00056C48" w:rsidRPr="001E7649" w:rsidRDefault="00043D76">
      <w:pPr>
        <w:tabs>
          <w:tab w:val="center" w:pos="6979"/>
        </w:tabs>
        <w:spacing w:beforeLines="50" w:before="156" w:afterLines="50" w:after="156"/>
        <w:jc w:val="center"/>
        <w:rPr>
          <w:rFonts w:ascii="宋体" w:hAnsi="宋体" w:cs="宋体"/>
          <w:b/>
          <w:bCs/>
          <w:spacing w:val="40"/>
          <w:kern w:val="0"/>
          <w:sz w:val="32"/>
          <w:szCs w:val="32"/>
        </w:rPr>
      </w:pPr>
      <w:r w:rsidRPr="001E7649">
        <w:rPr>
          <w:rFonts w:ascii="宋体" w:hAnsi="宋体" w:cs="宋体" w:hint="eastAsia"/>
          <w:b/>
          <w:bCs/>
          <w:spacing w:val="40"/>
          <w:kern w:val="0"/>
          <w:sz w:val="44"/>
          <w:szCs w:val="44"/>
        </w:rPr>
        <w:t>第一部分 2024年度部门决算报表</w:t>
      </w:r>
    </w:p>
    <w:p w14:paraId="0915CD12" w14:textId="77777777" w:rsidR="00056C48" w:rsidRPr="001E7649" w:rsidRDefault="00043D76">
      <w:pPr>
        <w:pStyle w:val="2"/>
        <w:rPr>
          <w:b w:val="0"/>
          <w:bCs w:val="0"/>
        </w:rPr>
        <w:sectPr w:rsidR="00056C48" w:rsidRPr="001E7649">
          <w:footerReference w:type="default" r:id="rId7"/>
          <w:pgSz w:w="16838" w:h="11906" w:orient="landscape"/>
          <w:pgMar w:top="1134" w:right="1134" w:bottom="1134" w:left="1134" w:header="851" w:footer="992" w:gutter="0"/>
          <w:cols w:space="720"/>
          <w:docGrid w:type="linesAndChars" w:linePitch="312"/>
        </w:sectPr>
      </w:pPr>
      <w:r w:rsidRPr="001E7649">
        <w:rPr>
          <w:rFonts w:ascii="仿宋_GB2312" w:eastAsia="仿宋_GB2312" w:hint="eastAsia"/>
          <w:sz w:val="28"/>
          <w:szCs w:val="28"/>
        </w:rPr>
        <w:t xml:space="preserve">   </w:t>
      </w:r>
      <w:r w:rsidRPr="001E7649">
        <w:rPr>
          <w:rFonts w:ascii="仿宋_GB2312" w:eastAsia="仿宋_GB2312" w:hint="eastAsia"/>
          <w:b w:val="0"/>
          <w:bCs w:val="0"/>
          <w:sz w:val="28"/>
          <w:szCs w:val="28"/>
        </w:rPr>
        <w:t>报表详见附件。</w:t>
      </w:r>
    </w:p>
    <w:p w14:paraId="2468EBAE" w14:textId="77777777" w:rsidR="00056C48" w:rsidRPr="001E7649" w:rsidRDefault="00043D76">
      <w:pPr>
        <w:tabs>
          <w:tab w:val="center" w:pos="6979"/>
        </w:tabs>
        <w:spacing w:beforeLines="50" w:before="156" w:afterLines="50" w:after="156"/>
        <w:jc w:val="center"/>
        <w:rPr>
          <w:rFonts w:ascii="宋体" w:hAnsi="宋体"/>
          <w:b/>
          <w:sz w:val="32"/>
          <w:szCs w:val="32"/>
        </w:rPr>
      </w:pPr>
      <w:r w:rsidRPr="001E7649">
        <w:rPr>
          <w:rFonts w:ascii="宋体" w:hAnsi="宋体" w:cs="宋体" w:hint="eastAsia"/>
          <w:b/>
          <w:bCs/>
          <w:spacing w:val="40"/>
          <w:kern w:val="0"/>
          <w:sz w:val="32"/>
          <w:szCs w:val="32"/>
        </w:rPr>
        <w:lastRenderedPageBreak/>
        <w:t xml:space="preserve">第二部分 </w:t>
      </w:r>
      <w:r w:rsidRPr="001E7649">
        <w:rPr>
          <w:rFonts w:ascii="宋体" w:hAnsi="宋体" w:hint="eastAsia"/>
          <w:b/>
          <w:spacing w:val="40"/>
          <w:sz w:val="32"/>
          <w:szCs w:val="32"/>
        </w:rPr>
        <w:t>2024年度部门决算说明</w:t>
      </w:r>
    </w:p>
    <w:p w14:paraId="68263844" w14:textId="77777777" w:rsidR="00056C48" w:rsidRPr="001E7649" w:rsidRDefault="00043D76" w:rsidP="006127D0">
      <w:pPr>
        <w:tabs>
          <w:tab w:val="center" w:pos="6979"/>
        </w:tabs>
        <w:spacing w:line="580" w:lineRule="exact"/>
        <w:ind w:firstLineChars="196" w:firstLine="551"/>
        <w:rPr>
          <w:rFonts w:ascii="黑体" w:eastAsia="黑体"/>
          <w:b/>
          <w:sz w:val="28"/>
          <w:szCs w:val="28"/>
        </w:rPr>
      </w:pPr>
      <w:r w:rsidRPr="001E7649">
        <w:rPr>
          <w:rFonts w:ascii="黑体" w:eastAsia="黑体" w:hint="eastAsia"/>
          <w:b/>
          <w:sz w:val="28"/>
          <w:szCs w:val="28"/>
        </w:rPr>
        <w:t>一、部门/单位基本情况</w:t>
      </w:r>
      <w:r w:rsidRPr="001E7649">
        <w:rPr>
          <w:rFonts w:ascii="仿宋_GB2312" w:eastAsia="仿宋_GB2312" w:hint="eastAsia"/>
          <w:sz w:val="28"/>
          <w:szCs w:val="28"/>
        </w:rPr>
        <w:t>（比照</w:t>
      </w:r>
      <w:r w:rsidRPr="001E7649">
        <w:rPr>
          <w:rFonts w:ascii="仿宋_GB2312" w:eastAsia="仿宋_GB2312"/>
          <w:sz w:val="28"/>
          <w:szCs w:val="28"/>
        </w:rPr>
        <w:t>预算公开</w:t>
      </w:r>
      <w:r w:rsidRPr="001E7649">
        <w:rPr>
          <w:rFonts w:ascii="仿宋_GB2312" w:eastAsia="仿宋_GB2312" w:hint="eastAsia"/>
          <w:sz w:val="28"/>
          <w:szCs w:val="28"/>
        </w:rPr>
        <w:t>的内容</w:t>
      </w:r>
      <w:r w:rsidRPr="001E7649">
        <w:rPr>
          <w:rFonts w:ascii="仿宋_GB2312" w:eastAsia="仿宋_GB2312"/>
          <w:sz w:val="28"/>
          <w:szCs w:val="28"/>
        </w:rPr>
        <w:t>格式）</w:t>
      </w:r>
    </w:p>
    <w:p w14:paraId="2821A8F3" w14:textId="272AEBEE" w:rsidR="006127D0" w:rsidRPr="001E7649" w:rsidRDefault="006127D0" w:rsidP="001E7649">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北京建筑大学附属小学为全日制六年制公办小学，始建于1961年。学校现占地面积8158 平方米，校舍建筑面积</w:t>
      </w:r>
      <w:r w:rsidRPr="001E7649">
        <w:rPr>
          <w:rFonts w:ascii="仿宋_GB2312" w:eastAsia="仿宋_GB2312"/>
          <w:sz w:val="28"/>
          <w:szCs w:val="28"/>
        </w:rPr>
        <w:t>8058</w:t>
      </w:r>
      <w:r w:rsidRPr="001E7649">
        <w:rPr>
          <w:rFonts w:ascii="仿宋_GB2312" w:eastAsia="仿宋_GB2312" w:hint="eastAsia"/>
          <w:sz w:val="28"/>
          <w:szCs w:val="28"/>
        </w:rPr>
        <w:t>平方米，绿地面积近2500平方米。</w:t>
      </w:r>
    </w:p>
    <w:p w14:paraId="2E5B2A53" w14:textId="77777777" w:rsidR="006127D0" w:rsidRPr="001E7649" w:rsidRDefault="006127D0" w:rsidP="001E7649">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学校采取层级管理，明确各部门职责，做好选人用人工作。党政办公室综合协调各处、室、中心之间的关系，听取教职工意见，协助学校有效管理；德育处主管全校学生、班主任管理工作；教学处主管课程建设、教学日常管理、教学研究和艺体卫工作；总务处为学校各项工作的顺利开展做好服务保障，维护学校公共财产和师生员工的生活、人身、财产安全。</w:t>
      </w:r>
    </w:p>
    <w:p w14:paraId="7A7386E5" w14:textId="77777777" w:rsidR="00056C48" w:rsidRPr="001E7649" w:rsidRDefault="00043D76">
      <w:pPr>
        <w:tabs>
          <w:tab w:val="center" w:pos="6979"/>
        </w:tabs>
        <w:spacing w:line="580" w:lineRule="exact"/>
        <w:rPr>
          <w:rFonts w:ascii="黑体" w:eastAsia="黑体"/>
          <w:b/>
          <w:sz w:val="28"/>
          <w:szCs w:val="28"/>
        </w:rPr>
      </w:pPr>
      <w:r w:rsidRPr="001E7649">
        <w:rPr>
          <w:rFonts w:ascii="仿宋_GB2312" w:eastAsia="仿宋_GB2312" w:hint="eastAsia"/>
          <w:b/>
          <w:sz w:val="32"/>
          <w:szCs w:val="32"/>
        </w:rPr>
        <w:t xml:space="preserve">   </w:t>
      </w:r>
      <w:r w:rsidRPr="001E7649">
        <w:rPr>
          <w:rFonts w:ascii="黑体" w:eastAsia="黑体" w:hint="eastAsia"/>
          <w:b/>
          <w:sz w:val="28"/>
          <w:szCs w:val="28"/>
        </w:rPr>
        <w:t>二、收入支出决算总体情况说明</w:t>
      </w:r>
    </w:p>
    <w:p w14:paraId="3D0AE9BD" w14:textId="77777777"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2024年度收、</w:t>
      </w:r>
      <w:r w:rsidRPr="001E7649">
        <w:rPr>
          <w:rFonts w:ascii="仿宋_GB2312" w:eastAsia="仿宋_GB2312"/>
          <w:sz w:val="28"/>
          <w:szCs w:val="28"/>
        </w:rPr>
        <w:t>支</w:t>
      </w:r>
      <w:r w:rsidRPr="001E7649">
        <w:rPr>
          <w:rFonts w:ascii="仿宋_GB2312" w:eastAsia="仿宋_GB2312" w:hint="eastAsia"/>
          <w:sz w:val="28"/>
          <w:szCs w:val="28"/>
        </w:rPr>
        <w:t>总计</w:t>
      </w:r>
      <w:r w:rsidRPr="001E7649">
        <w:rPr>
          <w:rFonts w:ascii="仿宋_GB2312" w:eastAsia="仿宋_GB2312"/>
          <w:sz w:val="28"/>
          <w:szCs w:val="28"/>
        </w:rPr>
        <w:t>3189.22</w:t>
      </w:r>
      <w:r w:rsidRPr="001E7649">
        <w:rPr>
          <w:rFonts w:ascii="仿宋_GB2312" w:eastAsia="仿宋_GB2312" w:hint="eastAsia"/>
          <w:sz w:val="28"/>
          <w:szCs w:val="28"/>
        </w:rPr>
        <w:t>万元，</w:t>
      </w:r>
      <w:r w:rsidRPr="001E7649">
        <w:rPr>
          <w:rFonts w:ascii="仿宋_GB2312" w:eastAsia="仿宋_GB2312"/>
          <w:sz w:val="28"/>
          <w:szCs w:val="28"/>
        </w:rPr>
        <w:t>比上年增加</w:t>
      </w:r>
      <w:r w:rsidR="00A13633" w:rsidRPr="001E7649">
        <w:rPr>
          <w:rFonts w:ascii="仿宋_GB2312" w:eastAsia="仿宋_GB2312" w:hint="eastAsia"/>
          <w:sz w:val="28"/>
          <w:szCs w:val="28"/>
        </w:rPr>
        <w:t>60.75</w:t>
      </w:r>
      <w:r w:rsidRPr="001E7649">
        <w:rPr>
          <w:rFonts w:ascii="仿宋_GB2312" w:eastAsia="仿宋_GB2312" w:hint="eastAsia"/>
          <w:sz w:val="28"/>
          <w:szCs w:val="28"/>
        </w:rPr>
        <w:t>万元，增长</w:t>
      </w:r>
      <w:r w:rsidR="00A13633" w:rsidRPr="001E7649">
        <w:rPr>
          <w:rFonts w:ascii="仿宋_GB2312" w:eastAsia="仿宋_GB2312" w:hint="eastAsia"/>
          <w:sz w:val="28"/>
          <w:szCs w:val="28"/>
        </w:rPr>
        <w:t>1.94</w:t>
      </w:r>
      <w:r w:rsidRPr="001E7649">
        <w:rPr>
          <w:rFonts w:ascii="仿宋_GB2312" w:eastAsia="仿宋_GB2312" w:hint="eastAsia"/>
          <w:sz w:val="28"/>
          <w:szCs w:val="28"/>
        </w:rPr>
        <w:t>%。</w:t>
      </w:r>
    </w:p>
    <w:p w14:paraId="66B5DCE3" w14:textId="77777777"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（一</w:t>
      </w:r>
      <w:r w:rsidRPr="001E7649">
        <w:rPr>
          <w:rFonts w:ascii="仿宋_GB2312" w:eastAsia="仿宋_GB2312"/>
          <w:sz w:val="28"/>
          <w:szCs w:val="28"/>
        </w:rPr>
        <w:t>）</w:t>
      </w:r>
      <w:r w:rsidRPr="001E7649">
        <w:rPr>
          <w:rFonts w:ascii="仿宋_GB2312" w:eastAsia="仿宋_GB2312" w:hint="eastAsia"/>
          <w:sz w:val="28"/>
          <w:szCs w:val="28"/>
        </w:rPr>
        <w:t>收入决算</w:t>
      </w:r>
      <w:r w:rsidRPr="001E7649">
        <w:rPr>
          <w:rFonts w:ascii="仿宋_GB2312" w:eastAsia="仿宋_GB2312"/>
          <w:sz w:val="28"/>
          <w:szCs w:val="28"/>
        </w:rPr>
        <w:t>说明</w:t>
      </w:r>
    </w:p>
    <w:p w14:paraId="69E7D983" w14:textId="77777777"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2024年度本年收入合计</w:t>
      </w:r>
      <w:r w:rsidRPr="001E7649">
        <w:rPr>
          <w:rFonts w:ascii="仿宋_GB2312" w:eastAsia="仿宋_GB2312"/>
          <w:sz w:val="28"/>
          <w:szCs w:val="28"/>
        </w:rPr>
        <w:t>3189.22</w:t>
      </w:r>
      <w:r w:rsidRPr="001E7649">
        <w:rPr>
          <w:rFonts w:ascii="仿宋_GB2312" w:eastAsia="仿宋_GB2312" w:hint="eastAsia"/>
          <w:sz w:val="28"/>
          <w:szCs w:val="28"/>
        </w:rPr>
        <w:t>万元，</w:t>
      </w:r>
      <w:r w:rsidRPr="001E7649">
        <w:rPr>
          <w:rFonts w:ascii="仿宋_GB2312" w:eastAsia="仿宋_GB2312"/>
          <w:sz w:val="28"/>
          <w:szCs w:val="28"/>
        </w:rPr>
        <w:t>比上年增加</w:t>
      </w:r>
      <w:r w:rsidR="00A13633" w:rsidRPr="001E7649">
        <w:rPr>
          <w:rFonts w:ascii="仿宋_GB2312" w:eastAsia="仿宋_GB2312" w:hint="eastAsia"/>
          <w:sz w:val="28"/>
          <w:szCs w:val="28"/>
        </w:rPr>
        <w:t>65.84</w:t>
      </w:r>
      <w:r w:rsidRPr="001E7649">
        <w:rPr>
          <w:rFonts w:ascii="仿宋_GB2312" w:eastAsia="仿宋_GB2312" w:hint="eastAsia"/>
          <w:sz w:val="28"/>
          <w:szCs w:val="28"/>
        </w:rPr>
        <w:t>万元，增长</w:t>
      </w:r>
      <w:r w:rsidR="00A13633" w:rsidRPr="001E7649">
        <w:rPr>
          <w:rFonts w:ascii="仿宋_GB2312" w:eastAsia="仿宋_GB2312" w:hint="eastAsia"/>
          <w:sz w:val="28"/>
          <w:szCs w:val="28"/>
        </w:rPr>
        <w:t>2.11</w:t>
      </w:r>
      <w:r w:rsidRPr="001E7649">
        <w:rPr>
          <w:rFonts w:ascii="仿宋_GB2312" w:eastAsia="仿宋_GB2312" w:hint="eastAsia"/>
          <w:sz w:val="28"/>
          <w:szCs w:val="28"/>
        </w:rPr>
        <w:t>%。</w:t>
      </w:r>
    </w:p>
    <w:p w14:paraId="7E9069C0"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1.财政拨款收入</w:t>
      </w:r>
      <w:r w:rsidRPr="001E7649">
        <w:rPr>
          <w:rFonts w:ascii="仿宋_GB2312" w:eastAsia="仿宋_GB2312"/>
          <w:sz w:val="28"/>
          <w:szCs w:val="28"/>
        </w:rPr>
        <w:t>3189.22</w:t>
      </w:r>
      <w:r w:rsidRPr="001E7649">
        <w:rPr>
          <w:rFonts w:ascii="仿宋_GB2312" w:eastAsia="仿宋_GB2312" w:hint="eastAsia"/>
          <w:sz w:val="28"/>
          <w:szCs w:val="28"/>
        </w:rPr>
        <w:t>万元，占收入合计的100%。其中：一般公共预算财政拨款收入</w:t>
      </w:r>
      <w:r w:rsidRPr="001E7649">
        <w:rPr>
          <w:rFonts w:ascii="仿宋_GB2312" w:eastAsia="仿宋_GB2312"/>
          <w:sz w:val="28"/>
          <w:szCs w:val="28"/>
        </w:rPr>
        <w:t>3186.22</w:t>
      </w:r>
      <w:r w:rsidRPr="001E7649">
        <w:rPr>
          <w:rFonts w:ascii="仿宋_GB2312" w:eastAsia="仿宋_GB2312" w:hint="eastAsia"/>
          <w:sz w:val="28"/>
          <w:szCs w:val="28"/>
        </w:rPr>
        <w:t>万元，占收入合计的99.91%；政府性基金预算财政拨款收入</w:t>
      </w:r>
      <w:r w:rsidRPr="001E7649">
        <w:rPr>
          <w:rFonts w:ascii="仿宋_GB2312" w:eastAsia="仿宋_GB2312"/>
          <w:sz w:val="28"/>
          <w:szCs w:val="28"/>
        </w:rPr>
        <w:t>3</w:t>
      </w:r>
      <w:r w:rsidRPr="001E7649">
        <w:rPr>
          <w:rFonts w:ascii="仿宋_GB2312" w:eastAsia="仿宋_GB2312" w:hint="eastAsia"/>
          <w:sz w:val="28"/>
          <w:szCs w:val="28"/>
        </w:rPr>
        <w:t>万元，占收入合计的0.09%；国有资本经营预算财政拨款收入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0535F1ED"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2.上级补助收入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018EB84A"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lastRenderedPageBreak/>
        <w:t>3.事业收入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5B40A248"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4.经营收入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599E9539"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5.附属单位上缴收入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33CF94AF" w14:textId="77777777" w:rsidR="00056C48" w:rsidRPr="001E7649" w:rsidRDefault="00043D76">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6.其他收入</w:t>
      </w:r>
      <w:r w:rsidRPr="001E7649">
        <w:rPr>
          <w:rFonts w:ascii="仿宋_GB2312" w:eastAsia="仿宋_GB2312"/>
          <w:sz w:val="28"/>
          <w:szCs w:val="28"/>
        </w:rPr>
        <w:t>0</w:t>
      </w:r>
      <w:r w:rsidRPr="001E7649">
        <w:rPr>
          <w:rFonts w:ascii="仿宋_GB2312" w:eastAsia="仿宋_GB2312" w:hint="eastAsia"/>
          <w:sz w:val="28"/>
          <w:szCs w:val="28"/>
        </w:rPr>
        <w:t>万元，占收入合计的0%。</w:t>
      </w:r>
    </w:p>
    <w:p w14:paraId="1C6051B6" w14:textId="77777777" w:rsidR="00056C48" w:rsidRPr="001E7649" w:rsidRDefault="00043D76" w:rsidP="001E7649">
      <w:pPr>
        <w:pStyle w:val="2"/>
        <w:jc w:val="center"/>
      </w:pPr>
      <w:r w:rsidRPr="001E7649">
        <w:rPr>
          <w:rFonts w:ascii="仿宋_GB2312" w:eastAsia="仿宋_GB2312" w:hint="eastAsia"/>
          <w:sz w:val="32"/>
        </w:rPr>
        <w:t>图1：收入决算</w:t>
      </w:r>
    </w:p>
    <w:p w14:paraId="362B804B" w14:textId="77777777" w:rsidR="00056C48" w:rsidRPr="001E7649" w:rsidRDefault="00043D76">
      <w:pPr>
        <w:pStyle w:val="a3"/>
        <w:ind w:firstLine="420"/>
        <w:jc w:val="center"/>
      </w:pPr>
      <w:r w:rsidRPr="001E7649">
        <w:rPr>
          <w:noProof/>
        </w:rPr>
        <w:drawing>
          <wp:inline distT="0" distB="0" distL="0" distR="0" wp14:anchorId="39DE6857" wp14:editId="75884F5A">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E59A88" w14:textId="77777777"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（二</w:t>
      </w:r>
      <w:r w:rsidRPr="001E7649">
        <w:rPr>
          <w:rFonts w:ascii="仿宋_GB2312" w:eastAsia="仿宋_GB2312"/>
          <w:sz w:val="28"/>
          <w:szCs w:val="28"/>
        </w:rPr>
        <w:t>）</w:t>
      </w:r>
      <w:r w:rsidRPr="001E7649">
        <w:rPr>
          <w:rFonts w:ascii="仿宋_GB2312" w:eastAsia="仿宋_GB2312" w:hint="eastAsia"/>
          <w:sz w:val="28"/>
          <w:szCs w:val="28"/>
        </w:rPr>
        <w:t>支出决算</w:t>
      </w:r>
      <w:r w:rsidRPr="001E7649">
        <w:rPr>
          <w:rFonts w:ascii="仿宋_GB2312" w:eastAsia="仿宋_GB2312"/>
          <w:sz w:val="28"/>
          <w:szCs w:val="28"/>
        </w:rPr>
        <w:t>说明</w:t>
      </w:r>
    </w:p>
    <w:p w14:paraId="2C6632B7" w14:textId="77777777"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2024年度本年支出合计</w:t>
      </w:r>
      <w:r w:rsidRPr="001E7649">
        <w:rPr>
          <w:rFonts w:ascii="仿宋_GB2312" w:eastAsia="仿宋_GB2312"/>
          <w:sz w:val="28"/>
          <w:szCs w:val="28"/>
        </w:rPr>
        <w:t>3189.22</w:t>
      </w:r>
      <w:r w:rsidRPr="001E7649">
        <w:rPr>
          <w:rFonts w:ascii="仿宋_GB2312" w:eastAsia="仿宋_GB2312" w:hint="eastAsia"/>
          <w:sz w:val="28"/>
          <w:szCs w:val="28"/>
        </w:rPr>
        <w:t>万元，</w:t>
      </w:r>
      <w:r w:rsidRPr="001E7649">
        <w:rPr>
          <w:rFonts w:ascii="仿宋_GB2312" w:eastAsia="仿宋_GB2312"/>
          <w:sz w:val="28"/>
          <w:szCs w:val="28"/>
        </w:rPr>
        <w:t>比上年增加</w:t>
      </w:r>
      <w:r w:rsidR="00415AC1" w:rsidRPr="001E7649">
        <w:rPr>
          <w:rFonts w:ascii="仿宋_GB2312" w:eastAsia="仿宋_GB2312" w:hint="eastAsia"/>
          <w:sz w:val="28"/>
          <w:szCs w:val="28"/>
        </w:rPr>
        <w:t>65.84</w:t>
      </w:r>
      <w:r w:rsidRPr="001E7649">
        <w:rPr>
          <w:rFonts w:ascii="仿宋_GB2312" w:eastAsia="仿宋_GB2312" w:hint="eastAsia"/>
          <w:sz w:val="28"/>
          <w:szCs w:val="28"/>
        </w:rPr>
        <w:t>万元，增长</w:t>
      </w:r>
      <w:r w:rsidR="00415AC1" w:rsidRPr="001E7649">
        <w:rPr>
          <w:rFonts w:ascii="仿宋_GB2312" w:eastAsia="仿宋_GB2312" w:hint="eastAsia"/>
          <w:sz w:val="28"/>
          <w:szCs w:val="28"/>
        </w:rPr>
        <w:t>2.11</w:t>
      </w:r>
      <w:r w:rsidRPr="001E7649">
        <w:rPr>
          <w:rFonts w:ascii="仿宋_GB2312" w:eastAsia="仿宋_GB2312" w:hint="eastAsia"/>
          <w:sz w:val="28"/>
          <w:szCs w:val="28"/>
        </w:rPr>
        <w:t>%，其中：基本支出</w:t>
      </w:r>
      <w:r w:rsidRPr="001E7649">
        <w:rPr>
          <w:rFonts w:ascii="仿宋_GB2312" w:eastAsia="仿宋_GB2312"/>
          <w:sz w:val="28"/>
          <w:szCs w:val="28"/>
        </w:rPr>
        <w:t>2844.93</w:t>
      </w:r>
      <w:r w:rsidRPr="001E7649">
        <w:rPr>
          <w:rFonts w:ascii="仿宋_GB2312" w:eastAsia="仿宋_GB2312" w:hint="eastAsia"/>
          <w:sz w:val="28"/>
          <w:szCs w:val="28"/>
        </w:rPr>
        <w:t>万元，占支出合计的89.2%；项目支出</w:t>
      </w:r>
      <w:r w:rsidRPr="001E7649">
        <w:rPr>
          <w:rFonts w:ascii="仿宋_GB2312" w:eastAsia="仿宋_GB2312"/>
          <w:sz w:val="28"/>
          <w:szCs w:val="28"/>
        </w:rPr>
        <w:t>344.3</w:t>
      </w:r>
      <w:r w:rsidRPr="001E7649">
        <w:rPr>
          <w:rFonts w:ascii="仿宋_GB2312" w:eastAsia="仿宋_GB2312" w:hint="eastAsia"/>
          <w:sz w:val="28"/>
          <w:szCs w:val="28"/>
        </w:rPr>
        <w:t>万元，占支出合计的10.8%;上缴上级支出</w:t>
      </w:r>
      <w:r w:rsidRPr="001E7649">
        <w:rPr>
          <w:rFonts w:ascii="仿宋_GB2312" w:eastAsia="仿宋_GB2312"/>
          <w:sz w:val="28"/>
          <w:szCs w:val="28"/>
        </w:rPr>
        <w:t>0</w:t>
      </w:r>
      <w:r w:rsidRPr="001E7649">
        <w:rPr>
          <w:rFonts w:ascii="仿宋_GB2312" w:eastAsia="仿宋_GB2312" w:hint="eastAsia"/>
          <w:sz w:val="28"/>
          <w:szCs w:val="28"/>
        </w:rPr>
        <w:t>万元，占支出合计的0%；经营支出</w:t>
      </w:r>
      <w:r w:rsidRPr="001E7649">
        <w:rPr>
          <w:rFonts w:ascii="仿宋_GB2312" w:eastAsia="仿宋_GB2312"/>
          <w:sz w:val="28"/>
          <w:szCs w:val="28"/>
        </w:rPr>
        <w:t>0</w:t>
      </w:r>
      <w:r w:rsidRPr="001E7649">
        <w:rPr>
          <w:rFonts w:ascii="仿宋_GB2312" w:eastAsia="仿宋_GB2312" w:hint="eastAsia"/>
          <w:sz w:val="28"/>
          <w:szCs w:val="28"/>
        </w:rPr>
        <w:t>万元，占支出合计的0%；对附属单位补助支出</w:t>
      </w:r>
      <w:r w:rsidRPr="001E7649">
        <w:rPr>
          <w:rFonts w:ascii="仿宋_GB2312" w:eastAsia="仿宋_GB2312"/>
          <w:sz w:val="28"/>
          <w:szCs w:val="28"/>
        </w:rPr>
        <w:t>0</w:t>
      </w:r>
      <w:r w:rsidRPr="001E7649">
        <w:rPr>
          <w:rFonts w:ascii="仿宋_GB2312" w:eastAsia="仿宋_GB2312" w:hint="eastAsia"/>
          <w:sz w:val="28"/>
          <w:szCs w:val="28"/>
        </w:rPr>
        <w:t>万元，占支出合计的0%。</w:t>
      </w:r>
    </w:p>
    <w:p w14:paraId="108AC85C" w14:textId="77777777" w:rsidR="00056C48" w:rsidRPr="001E7649" w:rsidRDefault="00043D76">
      <w:pPr>
        <w:pStyle w:val="2"/>
        <w:ind w:firstLine="642"/>
        <w:jc w:val="center"/>
        <w:rPr>
          <w:rFonts w:ascii="仿宋_GB2312" w:eastAsia="仿宋_GB2312"/>
          <w:sz w:val="32"/>
        </w:rPr>
      </w:pPr>
      <w:bookmarkStart w:id="0" w:name="_GoBack"/>
      <w:bookmarkEnd w:id="0"/>
      <w:r w:rsidRPr="001E7649">
        <w:rPr>
          <w:rFonts w:ascii="仿宋_GB2312" w:eastAsia="仿宋_GB2312" w:hint="eastAsia"/>
          <w:sz w:val="32"/>
        </w:rPr>
        <w:lastRenderedPageBreak/>
        <w:t>图2：基本支出和项目支出情况</w:t>
      </w:r>
    </w:p>
    <w:p w14:paraId="373534A2" w14:textId="77777777" w:rsidR="00056C48" w:rsidRPr="001E7649" w:rsidRDefault="00043D76">
      <w:pPr>
        <w:jc w:val="center"/>
        <w:rPr>
          <w:rFonts w:ascii="黑体" w:eastAsia="黑体"/>
          <w:b/>
          <w:sz w:val="28"/>
          <w:szCs w:val="28"/>
        </w:rPr>
      </w:pPr>
      <w:r w:rsidRPr="001E7649">
        <w:rPr>
          <w:noProof/>
        </w:rPr>
        <w:drawing>
          <wp:inline distT="0" distB="0" distL="114300" distR="114300" wp14:anchorId="03D31AC8" wp14:editId="54B724E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310212" w14:textId="77777777" w:rsidR="00056C48" w:rsidRPr="001E7649" w:rsidRDefault="00043D76" w:rsidP="006127D0">
      <w:pPr>
        <w:tabs>
          <w:tab w:val="center" w:pos="6979"/>
        </w:tabs>
        <w:spacing w:line="580" w:lineRule="exact"/>
        <w:ind w:firstLineChars="196" w:firstLine="551"/>
        <w:rPr>
          <w:rFonts w:ascii="黑体" w:eastAsia="黑体"/>
          <w:b/>
          <w:sz w:val="28"/>
          <w:szCs w:val="28"/>
        </w:rPr>
      </w:pPr>
      <w:r w:rsidRPr="001E7649">
        <w:rPr>
          <w:rFonts w:ascii="黑体" w:eastAsia="黑体" w:hint="eastAsia"/>
          <w:b/>
          <w:sz w:val="28"/>
          <w:szCs w:val="28"/>
        </w:rPr>
        <w:t>三</w:t>
      </w:r>
      <w:r w:rsidRPr="001E7649">
        <w:rPr>
          <w:rFonts w:ascii="黑体" w:eastAsia="黑体"/>
          <w:b/>
          <w:sz w:val="28"/>
          <w:szCs w:val="28"/>
        </w:rPr>
        <w:t>、财政拨款</w:t>
      </w:r>
      <w:r w:rsidRPr="001E7649">
        <w:rPr>
          <w:rFonts w:ascii="黑体" w:eastAsia="黑体" w:hint="eastAsia"/>
          <w:b/>
          <w:sz w:val="28"/>
          <w:szCs w:val="28"/>
        </w:rPr>
        <w:t>收入支出决算</w:t>
      </w:r>
      <w:r w:rsidRPr="001E7649">
        <w:rPr>
          <w:rFonts w:ascii="黑体" w:eastAsia="黑体"/>
          <w:b/>
          <w:sz w:val="28"/>
          <w:szCs w:val="28"/>
        </w:rPr>
        <w:t>总体情况说明</w:t>
      </w:r>
    </w:p>
    <w:p w14:paraId="6629307F" w14:textId="0F17B293" w:rsidR="00056C48" w:rsidRPr="001E7649" w:rsidRDefault="00043D76">
      <w:pPr>
        <w:tabs>
          <w:tab w:val="center" w:pos="6979"/>
        </w:tabs>
        <w:spacing w:line="580" w:lineRule="exact"/>
        <w:ind w:firstLine="570"/>
        <w:rPr>
          <w:rFonts w:ascii="仿宋_GB2312" w:eastAsia="仿宋_GB2312"/>
          <w:sz w:val="28"/>
          <w:szCs w:val="28"/>
        </w:rPr>
      </w:pPr>
      <w:r w:rsidRPr="001E7649">
        <w:rPr>
          <w:rFonts w:ascii="仿宋_GB2312" w:eastAsia="仿宋_GB2312" w:hint="eastAsia"/>
          <w:sz w:val="28"/>
          <w:szCs w:val="28"/>
        </w:rPr>
        <w:t>2024年度财政拨款收、</w:t>
      </w:r>
      <w:r w:rsidRPr="001E7649">
        <w:rPr>
          <w:rFonts w:ascii="仿宋_GB2312" w:eastAsia="仿宋_GB2312"/>
          <w:sz w:val="28"/>
          <w:szCs w:val="28"/>
        </w:rPr>
        <w:t>支</w:t>
      </w:r>
      <w:r w:rsidRPr="001E7649">
        <w:rPr>
          <w:rFonts w:ascii="仿宋_GB2312" w:eastAsia="仿宋_GB2312" w:hint="eastAsia"/>
          <w:sz w:val="28"/>
          <w:szCs w:val="28"/>
        </w:rPr>
        <w:t>总计</w:t>
      </w:r>
      <w:r w:rsidRPr="001E7649">
        <w:rPr>
          <w:rFonts w:ascii="仿宋_GB2312" w:eastAsia="仿宋_GB2312"/>
          <w:sz w:val="28"/>
          <w:szCs w:val="28"/>
        </w:rPr>
        <w:t>3189.22</w:t>
      </w:r>
      <w:r w:rsidRPr="001E7649">
        <w:rPr>
          <w:rFonts w:ascii="仿宋_GB2312" w:eastAsia="仿宋_GB2312" w:hint="eastAsia"/>
          <w:sz w:val="28"/>
          <w:szCs w:val="28"/>
        </w:rPr>
        <w:t>万元，比上年</w:t>
      </w:r>
      <w:r w:rsidRPr="001E7649">
        <w:rPr>
          <w:rFonts w:ascii="仿宋_GB2312" w:eastAsia="仿宋_GB2312"/>
          <w:sz w:val="28"/>
          <w:szCs w:val="28"/>
        </w:rPr>
        <w:t>增加</w:t>
      </w:r>
      <w:r w:rsidR="00415AC1" w:rsidRPr="001E7649">
        <w:rPr>
          <w:rFonts w:ascii="仿宋_GB2312" w:eastAsia="仿宋_GB2312" w:hint="eastAsia"/>
          <w:sz w:val="28"/>
          <w:szCs w:val="28"/>
        </w:rPr>
        <w:t>6</w:t>
      </w:r>
      <w:r w:rsidR="003F47DC" w:rsidRPr="001E7649">
        <w:rPr>
          <w:rFonts w:ascii="仿宋_GB2312" w:eastAsia="仿宋_GB2312" w:hint="eastAsia"/>
          <w:sz w:val="28"/>
          <w:szCs w:val="28"/>
        </w:rPr>
        <w:t>5.84</w:t>
      </w:r>
      <w:r w:rsidRPr="001E7649">
        <w:rPr>
          <w:rFonts w:ascii="仿宋_GB2312" w:eastAsia="仿宋_GB2312" w:hint="eastAsia"/>
          <w:sz w:val="28"/>
          <w:szCs w:val="28"/>
        </w:rPr>
        <w:t>万元，增长</w:t>
      </w:r>
      <w:r w:rsidR="003F47DC" w:rsidRPr="001E7649">
        <w:rPr>
          <w:rFonts w:ascii="仿宋_GB2312" w:eastAsia="仿宋_GB2312" w:hint="eastAsia"/>
          <w:sz w:val="28"/>
          <w:szCs w:val="28"/>
        </w:rPr>
        <w:t>2.11</w:t>
      </w:r>
      <w:r w:rsidRPr="001E7649">
        <w:rPr>
          <w:rFonts w:ascii="仿宋_GB2312" w:eastAsia="仿宋_GB2312" w:hint="eastAsia"/>
          <w:sz w:val="28"/>
          <w:szCs w:val="28"/>
        </w:rPr>
        <w:t>%。主要原因：</w:t>
      </w:r>
      <w:r w:rsidR="001E7649" w:rsidRPr="001E7649">
        <w:rPr>
          <w:rFonts w:ascii="仿宋_GB2312" w:eastAsia="仿宋_GB2312" w:hint="eastAsia"/>
          <w:sz w:val="28"/>
          <w:szCs w:val="28"/>
        </w:rPr>
        <w:t>补发了</w:t>
      </w:r>
      <w:r w:rsidR="00415AC1" w:rsidRPr="001E7649">
        <w:rPr>
          <w:rFonts w:ascii="仿宋_GB2312" w:eastAsia="仿宋_GB2312" w:hint="eastAsia"/>
          <w:sz w:val="28"/>
          <w:szCs w:val="28"/>
        </w:rPr>
        <w:t>退休人员一次性补贴；</w:t>
      </w:r>
      <w:r w:rsidR="001E7649" w:rsidRPr="001E7649">
        <w:rPr>
          <w:rFonts w:ascii="仿宋_GB2312" w:eastAsia="仿宋_GB2312" w:hint="eastAsia"/>
          <w:sz w:val="28"/>
          <w:szCs w:val="28"/>
        </w:rPr>
        <w:t>增加了</w:t>
      </w:r>
      <w:r w:rsidR="00415AC1" w:rsidRPr="001E7649">
        <w:rPr>
          <w:rFonts w:ascii="仿宋_GB2312" w:eastAsia="仿宋_GB2312" w:hint="eastAsia"/>
          <w:sz w:val="28"/>
          <w:szCs w:val="28"/>
        </w:rPr>
        <w:t>学校图书采购项目和AR天文融合科普探索空间项目。</w:t>
      </w:r>
    </w:p>
    <w:p w14:paraId="55366EAC" w14:textId="77777777" w:rsidR="00056C48" w:rsidRPr="001E7649" w:rsidRDefault="00043D76" w:rsidP="006127D0">
      <w:pPr>
        <w:tabs>
          <w:tab w:val="center" w:pos="6979"/>
        </w:tabs>
        <w:spacing w:line="580" w:lineRule="exact"/>
        <w:ind w:firstLineChars="196" w:firstLine="551"/>
        <w:rPr>
          <w:rFonts w:ascii="黑体" w:eastAsia="黑体"/>
          <w:b/>
          <w:sz w:val="28"/>
          <w:szCs w:val="28"/>
        </w:rPr>
      </w:pPr>
      <w:r w:rsidRPr="001E7649">
        <w:rPr>
          <w:rFonts w:ascii="黑体" w:eastAsia="黑体" w:hint="eastAsia"/>
          <w:b/>
          <w:sz w:val="28"/>
          <w:szCs w:val="28"/>
        </w:rPr>
        <w:t>四、一般公共预算财政拨款支出决算情况说明</w:t>
      </w:r>
    </w:p>
    <w:p w14:paraId="2440A3F6" w14:textId="77777777" w:rsidR="00056C48" w:rsidRPr="001E7649" w:rsidRDefault="00043D76">
      <w:pPr>
        <w:autoSpaceDE w:val="0"/>
        <w:autoSpaceDN w:val="0"/>
        <w:adjustRightInd w:val="0"/>
        <w:spacing w:line="580" w:lineRule="exact"/>
        <w:ind w:firstLineChars="200" w:firstLine="560"/>
        <w:jc w:val="left"/>
        <w:rPr>
          <w:rFonts w:ascii="仿宋_GB2312" w:eastAsia="仿宋_GB2312"/>
          <w:sz w:val="28"/>
          <w:szCs w:val="28"/>
        </w:rPr>
      </w:pPr>
      <w:r w:rsidRPr="001E7649">
        <w:rPr>
          <w:rFonts w:ascii="仿宋_GB2312" w:eastAsia="仿宋_GB2312" w:hint="eastAsia"/>
          <w:sz w:val="28"/>
          <w:szCs w:val="28"/>
        </w:rPr>
        <w:t>（一）一般公共预算财政拨款支出决算总体情况</w:t>
      </w:r>
    </w:p>
    <w:p w14:paraId="5EDEE849" w14:textId="77777777" w:rsidR="003F47DC" w:rsidRPr="001E7649" w:rsidRDefault="00043D76" w:rsidP="003F47DC">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2024年度一般公共预算财政拨款支出</w:t>
      </w:r>
      <w:r w:rsidRPr="001E7649">
        <w:rPr>
          <w:rFonts w:ascii="仿宋_GB2312" w:eastAsia="仿宋_GB2312"/>
          <w:sz w:val="28"/>
          <w:szCs w:val="28"/>
        </w:rPr>
        <w:t>3186.22</w:t>
      </w:r>
      <w:r w:rsidRPr="001E7649">
        <w:rPr>
          <w:rFonts w:ascii="仿宋_GB2312" w:eastAsia="仿宋_GB2312" w:hint="eastAsia"/>
          <w:sz w:val="28"/>
          <w:szCs w:val="28"/>
        </w:rPr>
        <w:t>万元，主要用于以下方面（按大类）：</w:t>
      </w:r>
      <w:r w:rsidR="003F47DC" w:rsidRPr="001E7649">
        <w:rPr>
          <w:rFonts w:ascii="仿宋_GB2312" w:eastAsia="仿宋_GB2312" w:hint="eastAsia"/>
          <w:sz w:val="28"/>
          <w:szCs w:val="28"/>
        </w:rPr>
        <w:t>教育支出</w:t>
      </w:r>
      <w:r w:rsidR="003F47DC" w:rsidRPr="001E7649">
        <w:rPr>
          <w:rFonts w:ascii="仿宋_GB2312" w:eastAsia="仿宋_GB2312"/>
          <w:sz w:val="28"/>
          <w:szCs w:val="28"/>
        </w:rPr>
        <w:t>2165.58</w:t>
      </w:r>
      <w:r w:rsidR="003F47DC" w:rsidRPr="001E7649">
        <w:rPr>
          <w:rFonts w:ascii="仿宋_GB2312" w:eastAsia="仿宋_GB2312" w:hint="eastAsia"/>
          <w:sz w:val="28"/>
          <w:szCs w:val="28"/>
        </w:rPr>
        <w:t>万元，占本年财政拨款支出</w:t>
      </w:r>
      <w:r w:rsidR="003F47DC" w:rsidRPr="001E7649">
        <w:rPr>
          <w:rFonts w:ascii="仿宋_GB2312" w:eastAsia="仿宋_GB2312"/>
          <w:sz w:val="28"/>
          <w:szCs w:val="28"/>
        </w:rPr>
        <w:t>67.9</w:t>
      </w:r>
      <w:r w:rsidR="001C400B" w:rsidRPr="001E7649">
        <w:rPr>
          <w:rFonts w:ascii="仿宋_GB2312" w:eastAsia="仿宋_GB2312" w:hint="eastAsia"/>
          <w:sz w:val="28"/>
          <w:szCs w:val="28"/>
        </w:rPr>
        <w:t>7</w:t>
      </w:r>
      <w:r w:rsidR="003F47DC" w:rsidRPr="001E7649">
        <w:rPr>
          <w:rFonts w:ascii="仿宋_GB2312" w:eastAsia="仿宋_GB2312" w:hint="eastAsia"/>
          <w:sz w:val="28"/>
          <w:szCs w:val="28"/>
        </w:rPr>
        <w:t>%；</w:t>
      </w:r>
      <w:r w:rsidR="003F47DC" w:rsidRPr="001E7649">
        <w:rPr>
          <w:rFonts w:ascii="仿宋_GB2312" w:eastAsia="仿宋_GB2312"/>
          <w:sz w:val="28"/>
          <w:szCs w:val="28"/>
        </w:rPr>
        <w:t>科学技术支出</w:t>
      </w:r>
      <w:r w:rsidR="003F47DC" w:rsidRPr="001E7649">
        <w:rPr>
          <w:rFonts w:ascii="仿宋_GB2312" w:eastAsia="仿宋_GB2312" w:hint="eastAsia"/>
          <w:sz w:val="28"/>
          <w:szCs w:val="28"/>
        </w:rPr>
        <w:t>4</w:t>
      </w:r>
      <w:r w:rsidR="003F47DC" w:rsidRPr="001E7649">
        <w:rPr>
          <w:rFonts w:ascii="仿宋_GB2312" w:eastAsia="仿宋_GB2312"/>
          <w:sz w:val="28"/>
          <w:szCs w:val="28"/>
        </w:rPr>
        <w:t>3.2</w:t>
      </w:r>
      <w:r w:rsidR="0074112B" w:rsidRPr="001E7649">
        <w:rPr>
          <w:rFonts w:ascii="仿宋_GB2312" w:eastAsia="仿宋_GB2312" w:hint="eastAsia"/>
          <w:sz w:val="28"/>
          <w:szCs w:val="28"/>
        </w:rPr>
        <w:t>0</w:t>
      </w:r>
      <w:r w:rsidR="003F47DC" w:rsidRPr="001E7649">
        <w:rPr>
          <w:rFonts w:ascii="仿宋_GB2312" w:eastAsia="仿宋_GB2312" w:hint="eastAsia"/>
          <w:sz w:val="28"/>
          <w:szCs w:val="28"/>
        </w:rPr>
        <w:t>万元，占本年财政拨款支出1</w:t>
      </w:r>
      <w:r w:rsidR="003F47DC" w:rsidRPr="001E7649">
        <w:rPr>
          <w:rFonts w:ascii="仿宋_GB2312" w:eastAsia="仿宋_GB2312"/>
          <w:sz w:val="28"/>
          <w:szCs w:val="28"/>
        </w:rPr>
        <w:t>.36%</w:t>
      </w:r>
      <w:r w:rsidR="003F47DC" w:rsidRPr="001E7649">
        <w:rPr>
          <w:rFonts w:ascii="仿宋_GB2312" w:eastAsia="仿宋_GB2312" w:hint="eastAsia"/>
          <w:sz w:val="28"/>
          <w:szCs w:val="28"/>
        </w:rPr>
        <w:t>;</w:t>
      </w:r>
      <w:r w:rsidR="003F47DC" w:rsidRPr="001E7649">
        <w:rPr>
          <w:rFonts w:ascii="仿宋_GB2312" w:eastAsia="仿宋_GB2312"/>
          <w:sz w:val="28"/>
          <w:szCs w:val="28"/>
        </w:rPr>
        <w:t>社会保障和就业支出</w:t>
      </w:r>
      <w:r w:rsidR="003F47DC" w:rsidRPr="001E7649">
        <w:rPr>
          <w:rFonts w:ascii="仿宋_GB2312" w:eastAsia="仿宋_GB2312" w:hint="eastAsia"/>
          <w:sz w:val="28"/>
          <w:szCs w:val="28"/>
        </w:rPr>
        <w:t>425.42万元, 占</w:t>
      </w:r>
      <w:r w:rsidR="003F47DC" w:rsidRPr="001E7649">
        <w:rPr>
          <w:rFonts w:ascii="仿宋_GB2312" w:eastAsia="仿宋_GB2312" w:hint="eastAsia"/>
          <w:sz w:val="28"/>
          <w:szCs w:val="28"/>
        </w:rPr>
        <w:lastRenderedPageBreak/>
        <w:t>本年财政拨款支出1</w:t>
      </w:r>
      <w:r w:rsidR="003F47DC" w:rsidRPr="001E7649">
        <w:rPr>
          <w:rFonts w:ascii="仿宋_GB2312" w:eastAsia="仿宋_GB2312"/>
          <w:sz w:val="28"/>
          <w:szCs w:val="28"/>
        </w:rPr>
        <w:t>3.3</w:t>
      </w:r>
      <w:r w:rsidR="001C400B" w:rsidRPr="001E7649">
        <w:rPr>
          <w:rFonts w:ascii="仿宋_GB2312" w:eastAsia="仿宋_GB2312" w:hint="eastAsia"/>
          <w:sz w:val="28"/>
          <w:szCs w:val="28"/>
        </w:rPr>
        <w:t>5</w:t>
      </w:r>
      <w:r w:rsidR="003F47DC" w:rsidRPr="001E7649">
        <w:rPr>
          <w:rFonts w:ascii="仿宋_GB2312" w:eastAsia="仿宋_GB2312"/>
          <w:sz w:val="28"/>
          <w:szCs w:val="28"/>
        </w:rPr>
        <w:t>%;</w:t>
      </w:r>
      <w:bookmarkStart w:id="1" w:name="OLE_LINK1"/>
      <w:r w:rsidR="003F47DC" w:rsidRPr="001E7649">
        <w:rPr>
          <w:rFonts w:ascii="仿宋_GB2312" w:eastAsia="仿宋_GB2312"/>
          <w:sz w:val="28"/>
          <w:szCs w:val="28"/>
        </w:rPr>
        <w:t>卫生健康支出</w:t>
      </w:r>
      <w:bookmarkEnd w:id="1"/>
      <w:r w:rsidR="003F47DC" w:rsidRPr="001E7649">
        <w:rPr>
          <w:rFonts w:ascii="仿宋_GB2312" w:eastAsia="仿宋_GB2312" w:hint="eastAsia"/>
          <w:sz w:val="28"/>
          <w:szCs w:val="28"/>
        </w:rPr>
        <w:t>1</w:t>
      </w:r>
      <w:r w:rsidR="003F47DC" w:rsidRPr="001E7649">
        <w:rPr>
          <w:rFonts w:ascii="仿宋_GB2312" w:eastAsia="仿宋_GB2312"/>
          <w:sz w:val="28"/>
          <w:szCs w:val="28"/>
        </w:rPr>
        <w:t>80.39</w:t>
      </w:r>
      <w:r w:rsidR="003F47DC" w:rsidRPr="001E7649">
        <w:rPr>
          <w:rFonts w:ascii="仿宋_GB2312" w:eastAsia="仿宋_GB2312" w:hint="eastAsia"/>
          <w:sz w:val="28"/>
          <w:szCs w:val="28"/>
        </w:rPr>
        <w:t>万元，占本年财政拨款支出5</w:t>
      </w:r>
      <w:r w:rsidR="003F47DC" w:rsidRPr="001E7649">
        <w:rPr>
          <w:rFonts w:ascii="仿宋_GB2312" w:eastAsia="仿宋_GB2312"/>
          <w:sz w:val="28"/>
          <w:szCs w:val="28"/>
        </w:rPr>
        <w:t>.66%</w:t>
      </w:r>
      <w:r w:rsidR="003F47DC" w:rsidRPr="001E7649">
        <w:rPr>
          <w:rFonts w:ascii="仿宋_GB2312" w:eastAsia="仿宋_GB2312" w:hint="eastAsia"/>
          <w:sz w:val="28"/>
          <w:szCs w:val="28"/>
        </w:rPr>
        <w:t>；</w:t>
      </w:r>
      <w:r w:rsidR="003F47DC" w:rsidRPr="001E7649">
        <w:rPr>
          <w:rFonts w:ascii="仿宋_GB2312" w:eastAsia="仿宋_GB2312"/>
          <w:sz w:val="28"/>
          <w:szCs w:val="28"/>
        </w:rPr>
        <w:t>住房保障支出</w:t>
      </w:r>
      <w:r w:rsidR="003F47DC" w:rsidRPr="001E7649">
        <w:rPr>
          <w:rFonts w:ascii="仿宋_GB2312" w:eastAsia="仿宋_GB2312" w:hint="eastAsia"/>
          <w:sz w:val="28"/>
          <w:szCs w:val="28"/>
        </w:rPr>
        <w:t>3</w:t>
      </w:r>
      <w:r w:rsidR="003F47DC" w:rsidRPr="001E7649">
        <w:rPr>
          <w:rFonts w:ascii="仿宋_GB2312" w:eastAsia="仿宋_GB2312"/>
          <w:sz w:val="28"/>
          <w:szCs w:val="28"/>
        </w:rPr>
        <w:t>71.63</w:t>
      </w:r>
      <w:r w:rsidR="003F47DC" w:rsidRPr="001E7649">
        <w:rPr>
          <w:rFonts w:ascii="仿宋_GB2312" w:eastAsia="仿宋_GB2312" w:hint="eastAsia"/>
          <w:sz w:val="28"/>
          <w:szCs w:val="28"/>
        </w:rPr>
        <w:t>万元，占本年财政拨款支出1</w:t>
      </w:r>
      <w:r w:rsidR="003F47DC" w:rsidRPr="001E7649">
        <w:rPr>
          <w:rFonts w:ascii="仿宋_GB2312" w:eastAsia="仿宋_GB2312"/>
          <w:sz w:val="28"/>
          <w:szCs w:val="28"/>
        </w:rPr>
        <w:t>1.6</w:t>
      </w:r>
      <w:r w:rsidR="001C400B" w:rsidRPr="001E7649">
        <w:rPr>
          <w:rFonts w:ascii="仿宋_GB2312" w:eastAsia="仿宋_GB2312" w:hint="eastAsia"/>
          <w:sz w:val="28"/>
          <w:szCs w:val="28"/>
        </w:rPr>
        <w:t>6</w:t>
      </w:r>
      <w:r w:rsidR="003F47DC" w:rsidRPr="001E7649">
        <w:rPr>
          <w:rFonts w:ascii="仿宋_GB2312" w:eastAsia="仿宋_GB2312"/>
          <w:sz w:val="28"/>
          <w:szCs w:val="28"/>
        </w:rPr>
        <w:t>%</w:t>
      </w:r>
      <w:r w:rsidR="003F47DC" w:rsidRPr="001E7649">
        <w:rPr>
          <w:rFonts w:ascii="仿宋_GB2312" w:eastAsia="仿宋_GB2312" w:hint="eastAsia"/>
          <w:sz w:val="28"/>
          <w:szCs w:val="28"/>
        </w:rPr>
        <w:t>。</w:t>
      </w:r>
    </w:p>
    <w:p w14:paraId="28822325" w14:textId="77777777" w:rsidR="00056C48" w:rsidRPr="001E7649" w:rsidRDefault="00043D76">
      <w:pPr>
        <w:autoSpaceDE w:val="0"/>
        <w:autoSpaceDN w:val="0"/>
        <w:adjustRightInd w:val="0"/>
        <w:spacing w:line="580" w:lineRule="exact"/>
        <w:ind w:firstLineChars="200" w:firstLine="560"/>
        <w:jc w:val="left"/>
        <w:rPr>
          <w:rFonts w:ascii="仿宋_GB2312" w:eastAsia="仿宋_GB2312"/>
          <w:sz w:val="28"/>
          <w:szCs w:val="28"/>
        </w:rPr>
      </w:pPr>
      <w:r w:rsidRPr="001E7649">
        <w:rPr>
          <w:rFonts w:ascii="仿宋_GB2312" w:eastAsia="仿宋_GB2312" w:hint="eastAsia"/>
          <w:sz w:val="28"/>
          <w:szCs w:val="28"/>
        </w:rPr>
        <w:t>（二）一般公共预算财政拨款支出决算具体情况</w:t>
      </w:r>
    </w:p>
    <w:p w14:paraId="238B0820" w14:textId="77777777" w:rsidR="00056C48" w:rsidRPr="001E7649" w:rsidRDefault="00043D76">
      <w:pPr>
        <w:autoSpaceDE w:val="0"/>
        <w:autoSpaceDN w:val="0"/>
        <w:adjustRightInd w:val="0"/>
        <w:spacing w:line="580" w:lineRule="exact"/>
        <w:ind w:firstLineChars="200" w:firstLine="560"/>
        <w:jc w:val="left"/>
        <w:rPr>
          <w:rFonts w:ascii="仿宋_GB2312" w:eastAsia="仿宋_GB2312"/>
          <w:sz w:val="28"/>
          <w:szCs w:val="28"/>
        </w:rPr>
      </w:pPr>
      <w:r w:rsidRPr="001E7649">
        <w:rPr>
          <w:rFonts w:ascii="仿宋_GB2312" w:eastAsia="仿宋_GB2312" w:hint="eastAsia"/>
          <w:sz w:val="28"/>
          <w:szCs w:val="28"/>
        </w:rPr>
        <w:t>1、“</w:t>
      </w:r>
      <w:r w:rsidR="00142BEB" w:rsidRPr="001E7649">
        <w:rPr>
          <w:rFonts w:ascii="仿宋_GB2312" w:eastAsia="仿宋_GB2312" w:hint="eastAsia"/>
          <w:sz w:val="28"/>
          <w:szCs w:val="28"/>
        </w:rPr>
        <w:t>教育支出</w:t>
      </w:r>
      <w:r w:rsidRPr="001E7649">
        <w:rPr>
          <w:rFonts w:ascii="仿宋_GB2312" w:eastAsia="仿宋_GB2312" w:hint="eastAsia"/>
          <w:sz w:val="28"/>
          <w:szCs w:val="28"/>
        </w:rPr>
        <w:t>”（类）2024年度年初预算</w:t>
      </w:r>
      <w:r w:rsidR="00142BEB" w:rsidRPr="001E7649">
        <w:rPr>
          <w:rFonts w:ascii="仿宋_GB2312" w:eastAsia="仿宋_GB2312" w:hint="eastAsia"/>
          <w:sz w:val="28"/>
          <w:szCs w:val="28"/>
        </w:rPr>
        <w:t>2117.47</w:t>
      </w:r>
      <w:r w:rsidRPr="001E7649">
        <w:rPr>
          <w:rFonts w:ascii="仿宋_GB2312" w:eastAsia="仿宋_GB2312" w:hint="eastAsia"/>
          <w:sz w:val="28"/>
          <w:szCs w:val="28"/>
        </w:rPr>
        <w:t>万元，2024年度决算</w:t>
      </w:r>
      <w:r w:rsidR="00142BEB" w:rsidRPr="001E7649">
        <w:rPr>
          <w:rFonts w:ascii="仿宋_GB2312" w:eastAsia="仿宋_GB2312" w:hint="eastAsia"/>
          <w:sz w:val="28"/>
          <w:szCs w:val="28"/>
        </w:rPr>
        <w:t>2165.58</w:t>
      </w:r>
      <w:r w:rsidRPr="001E7649">
        <w:rPr>
          <w:rFonts w:ascii="仿宋_GB2312" w:eastAsia="仿宋_GB2312" w:hint="eastAsia"/>
          <w:sz w:val="28"/>
          <w:szCs w:val="28"/>
        </w:rPr>
        <w:t>万元，完成年初预算的</w:t>
      </w:r>
      <w:r w:rsidR="00142BEB" w:rsidRPr="001E7649">
        <w:rPr>
          <w:rFonts w:ascii="仿宋_GB2312" w:eastAsia="仿宋_GB2312" w:hint="eastAsia"/>
          <w:sz w:val="28"/>
          <w:szCs w:val="28"/>
        </w:rPr>
        <w:t>102.27</w:t>
      </w:r>
      <w:r w:rsidRPr="001E7649">
        <w:rPr>
          <w:rFonts w:ascii="仿宋_GB2312" w:eastAsia="仿宋_GB2312" w:hint="eastAsia"/>
          <w:sz w:val="28"/>
          <w:szCs w:val="28"/>
        </w:rPr>
        <w:t>%。</w:t>
      </w:r>
    </w:p>
    <w:p w14:paraId="27C38A9E" w14:textId="77777777" w:rsidR="00056C48" w:rsidRPr="001E7649" w:rsidRDefault="00043D76">
      <w:pPr>
        <w:autoSpaceDE w:val="0"/>
        <w:autoSpaceDN w:val="0"/>
        <w:adjustRightInd w:val="0"/>
        <w:spacing w:line="580" w:lineRule="exact"/>
        <w:jc w:val="left"/>
        <w:rPr>
          <w:rFonts w:ascii="仿宋_GB2312" w:eastAsia="仿宋_GB2312"/>
          <w:sz w:val="28"/>
          <w:szCs w:val="28"/>
        </w:rPr>
      </w:pPr>
      <w:r w:rsidRPr="001E7649">
        <w:rPr>
          <w:rFonts w:ascii="仿宋_GB2312" w:eastAsia="仿宋_GB2312" w:hint="eastAsia"/>
          <w:sz w:val="28"/>
          <w:szCs w:val="28"/>
        </w:rPr>
        <w:t>其中：</w:t>
      </w:r>
    </w:p>
    <w:p w14:paraId="13A9A4D2" w14:textId="77777777" w:rsidR="003124C3" w:rsidRPr="001E7649" w:rsidRDefault="00043D76"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w:t>
      </w:r>
      <w:r w:rsidR="003124C3" w:rsidRPr="001E7649">
        <w:rPr>
          <w:rFonts w:ascii="仿宋_GB2312" w:eastAsia="仿宋_GB2312" w:hint="eastAsia"/>
          <w:sz w:val="28"/>
          <w:szCs w:val="28"/>
        </w:rPr>
        <w:t>普通教育</w:t>
      </w:r>
      <w:r w:rsidRPr="001E7649">
        <w:rPr>
          <w:rFonts w:ascii="仿宋_GB2312" w:eastAsia="仿宋_GB2312" w:hint="eastAsia"/>
          <w:sz w:val="28"/>
          <w:szCs w:val="28"/>
        </w:rPr>
        <w:t>”（款，下同）2024年度年初预算</w:t>
      </w:r>
      <w:r w:rsidR="003124C3" w:rsidRPr="001E7649">
        <w:rPr>
          <w:rFonts w:ascii="仿宋_GB2312" w:eastAsia="仿宋_GB2312" w:hint="eastAsia"/>
          <w:sz w:val="28"/>
          <w:szCs w:val="28"/>
        </w:rPr>
        <w:t>2111.08</w:t>
      </w:r>
      <w:r w:rsidRPr="001E7649">
        <w:rPr>
          <w:rFonts w:ascii="仿宋_GB2312" w:eastAsia="仿宋_GB2312" w:hint="eastAsia"/>
          <w:sz w:val="28"/>
          <w:szCs w:val="28"/>
        </w:rPr>
        <w:t>万元，2024年度决算</w:t>
      </w:r>
      <w:r w:rsidR="003124C3" w:rsidRPr="001E7649">
        <w:rPr>
          <w:rFonts w:ascii="仿宋_GB2312" w:eastAsia="仿宋_GB2312" w:hint="eastAsia"/>
          <w:sz w:val="28"/>
          <w:szCs w:val="28"/>
        </w:rPr>
        <w:t>2159.19</w:t>
      </w:r>
      <w:r w:rsidRPr="001E7649">
        <w:rPr>
          <w:rFonts w:ascii="仿宋_GB2312" w:eastAsia="仿宋_GB2312" w:hint="eastAsia"/>
          <w:sz w:val="28"/>
          <w:szCs w:val="28"/>
        </w:rPr>
        <w:t>万元，完成年初预算的</w:t>
      </w:r>
      <w:r w:rsidR="003124C3" w:rsidRPr="001E7649">
        <w:rPr>
          <w:rFonts w:ascii="仿宋_GB2312" w:eastAsia="仿宋_GB2312" w:hint="eastAsia"/>
          <w:sz w:val="28"/>
          <w:szCs w:val="28"/>
        </w:rPr>
        <w:t>102.28</w:t>
      </w:r>
      <w:r w:rsidRPr="001E7649">
        <w:rPr>
          <w:rFonts w:ascii="仿宋_GB2312" w:eastAsia="仿宋_GB2312" w:hint="eastAsia"/>
          <w:sz w:val="28"/>
          <w:szCs w:val="28"/>
        </w:rPr>
        <w:t>%。主要原因：</w:t>
      </w:r>
      <w:r w:rsidR="00436344" w:rsidRPr="001E7649">
        <w:rPr>
          <w:rFonts w:ascii="仿宋_GB2312" w:eastAsia="仿宋_GB2312" w:hint="eastAsia"/>
          <w:sz w:val="28"/>
          <w:szCs w:val="28"/>
        </w:rPr>
        <w:t>追加</w:t>
      </w:r>
      <w:r w:rsidR="004806A5" w:rsidRPr="001E7649">
        <w:rPr>
          <w:rFonts w:ascii="仿宋_GB2312" w:eastAsia="仿宋_GB2312" w:hint="eastAsia"/>
          <w:sz w:val="28"/>
          <w:szCs w:val="28"/>
        </w:rPr>
        <w:t>义务教育免费教科书项目及人员经费</w:t>
      </w:r>
      <w:r w:rsidRPr="001E7649">
        <w:rPr>
          <w:rFonts w:ascii="仿宋_GB2312" w:eastAsia="仿宋_GB2312" w:hint="eastAsia"/>
          <w:sz w:val="28"/>
          <w:szCs w:val="28"/>
        </w:rPr>
        <w:t>。</w:t>
      </w:r>
    </w:p>
    <w:p w14:paraId="6E24C276"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“特殊教育”（款，下同）2024年度年初预算1.19万元，2024年度决算1.19万元，完成年初预算的100%。主要原因：</w:t>
      </w:r>
      <w:r w:rsidR="00436344" w:rsidRPr="001E7649">
        <w:rPr>
          <w:rFonts w:ascii="仿宋_GB2312" w:eastAsia="仿宋_GB2312" w:hint="eastAsia"/>
          <w:sz w:val="28"/>
          <w:szCs w:val="28"/>
        </w:rPr>
        <w:t>随班就读生公用经费</w:t>
      </w:r>
      <w:r w:rsidRPr="001E7649">
        <w:rPr>
          <w:rFonts w:ascii="仿宋_GB2312" w:eastAsia="仿宋_GB2312" w:hint="eastAsia"/>
          <w:sz w:val="28"/>
          <w:szCs w:val="28"/>
        </w:rPr>
        <w:t>。</w:t>
      </w:r>
    </w:p>
    <w:p w14:paraId="13450F39"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“进修及培训”（款，下同）2024年度年初预算5.20万元，2024年度决算5.20万元，完成年初预算的100%。主要原因：</w:t>
      </w:r>
      <w:r w:rsidR="00F4576A" w:rsidRPr="001E7649">
        <w:rPr>
          <w:rFonts w:ascii="仿宋_GB2312" w:eastAsia="仿宋_GB2312" w:hint="eastAsia"/>
          <w:sz w:val="28"/>
          <w:szCs w:val="28"/>
        </w:rPr>
        <w:t>教师培训</w:t>
      </w:r>
      <w:r w:rsidRPr="001E7649">
        <w:rPr>
          <w:rFonts w:ascii="仿宋_GB2312" w:eastAsia="仿宋_GB2312" w:hint="eastAsia"/>
          <w:sz w:val="28"/>
          <w:szCs w:val="28"/>
        </w:rPr>
        <w:t>。</w:t>
      </w:r>
    </w:p>
    <w:p w14:paraId="5B65B5FA" w14:textId="77777777" w:rsidR="00056C48" w:rsidRPr="001E7649" w:rsidRDefault="00043D76">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2、“</w:t>
      </w:r>
      <w:r w:rsidR="003124C3" w:rsidRPr="001E7649">
        <w:rPr>
          <w:rFonts w:ascii="仿宋_GB2312" w:eastAsia="仿宋_GB2312" w:hint="eastAsia"/>
          <w:sz w:val="28"/>
          <w:szCs w:val="28"/>
        </w:rPr>
        <w:t>社会保障和就业支出</w:t>
      </w:r>
      <w:r w:rsidRPr="001E7649">
        <w:rPr>
          <w:rFonts w:ascii="仿宋_GB2312" w:eastAsia="仿宋_GB2312" w:hint="eastAsia"/>
          <w:sz w:val="28"/>
          <w:szCs w:val="28"/>
        </w:rPr>
        <w:t>”(类)2024年度年初预算</w:t>
      </w:r>
      <w:r w:rsidR="003770D6" w:rsidRPr="001E7649">
        <w:rPr>
          <w:rFonts w:ascii="仿宋_GB2312" w:eastAsia="仿宋_GB2312" w:hint="eastAsia"/>
          <w:sz w:val="28"/>
          <w:szCs w:val="28"/>
        </w:rPr>
        <w:t>392.90</w:t>
      </w:r>
      <w:r w:rsidRPr="001E7649">
        <w:rPr>
          <w:rFonts w:ascii="仿宋_GB2312" w:eastAsia="仿宋_GB2312" w:hint="eastAsia"/>
          <w:sz w:val="28"/>
          <w:szCs w:val="28"/>
        </w:rPr>
        <w:t>万元，2024年度决算</w:t>
      </w:r>
      <w:r w:rsidR="003770D6" w:rsidRPr="001E7649">
        <w:rPr>
          <w:rFonts w:ascii="仿宋_GB2312" w:eastAsia="仿宋_GB2312" w:hint="eastAsia"/>
          <w:sz w:val="28"/>
          <w:szCs w:val="28"/>
        </w:rPr>
        <w:t>425.42</w:t>
      </w:r>
      <w:r w:rsidRPr="001E7649">
        <w:rPr>
          <w:rFonts w:ascii="仿宋_GB2312" w:eastAsia="仿宋_GB2312" w:hint="eastAsia"/>
          <w:sz w:val="28"/>
          <w:szCs w:val="28"/>
        </w:rPr>
        <w:t>万元，完成年初预算的</w:t>
      </w:r>
      <w:r w:rsidR="003770D6" w:rsidRPr="001E7649">
        <w:rPr>
          <w:rFonts w:ascii="仿宋_GB2312" w:eastAsia="仿宋_GB2312" w:hint="eastAsia"/>
          <w:sz w:val="28"/>
          <w:szCs w:val="28"/>
        </w:rPr>
        <w:t xml:space="preserve">108.28 </w:t>
      </w:r>
      <w:r w:rsidRPr="001E7649">
        <w:rPr>
          <w:rFonts w:ascii="仿宋_GB2312" w:eastAsia="仿宋_GB2312" w:hint="eastAsia"/>
          <w:sz w:val="28"/>
          <w:szCs w:val="28"/>
        </w:rPr>
        <w:t>%。其中：</w:t>
      </w:r>
    </w:p>
    <w:p w14:paraId="68032178" w14:textId="77777777" w:rsidR="003124C3" w:rsidRPr="001E7649" w:rsidRDefault="00043D76"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w:t>
      </w:r>
      <w:r w:rsidR="003770D6" w:rsidRPr="001E7649">
        <w:rPr>
          <w:rFonts w:ascii="仿宋_GB2312" w:eastAsia="仿宋_GB2312" w:hint="eastAsia"/>
          <w:sz w:val="28"/>
          <w:szCs w:val="28"/>
        </w:rPr>
        <w:t>行政事业单位养老支出</w:t>
      </w:r>
      <w:r w:rsidRPr="001E7649">
        <w:rPr>
          <w:rFonts w:ascii="仿宋_GB2312" w:eastAsia="仿宋_GB2312" w:hint="eastAsia"/>
          <w:sz w:val="28"/>
          <w:szCs w:val="28"/>
        </w:rPr>
        <w:t>”（款）2024年度年初预算</w:t>
      </w:r>
      <w:r w:rsidR="003770D6" w:rsidRPr="001E7649">
        <w:rPr>
          <w:rFonts w:ascii="仿宋_GB2312" w:eastAsia="仿宋_GB2312" w:hint="eastAsia"/>
          <w:sz w:val="28"/>
          <w:szCs w:val="28"/>
        </w:rPr>
        <w:t>392.9</w:t>
      </w:r>
      <w:r w:rsidRPr="001E7649">
        <w:rPr>
          <w:rFonts w:ascii="仿宋_GB2312" w:eastAsia="仿宋_GB2312" w:hint="eastAsia"/>
          <w:sz w:val="28"/>
          <w:szCs w:val="28"/>
        </w:rPr>
        <w:t>万元，2024年度决算</w:t>
      </w:r>
      <w:r w:rsidR="003770D6" w:rsidRPr="001E7649">
        <w:rPr>
          <w:rFonts w:ascii="仿宋_GB2312" w:eastAsia="仿宋_GB2312" w:hint="eastAsia"/>
          <w:sz w:val="28"/>
          <w:szCs w:val="28"/>
        </w:rPr>
        <w:t>407.89</w:t>
      </w:r>
      <w:r w:rsidRPr="001E7649">
        <w:rPr>
          <w:rFonts w:ascii="仿宋_GB2312" w:eastAsia="仿宋_GB2312" w:hint="eastAsia"/>
          <w:sz w:val="28"/>
          <w:szCs w:val="28"/>
        </w:rPr>
        <w:t>万元，完成年初预算的</w:t>
      </w:r>
      <w:r w:rsidR="003770D6" w:rsidRPr="001E7649">
        <w:rPr>
          <w:rFonts w:ascii="仿宋_GB2312" w:eastAsia="仿宋_GB2312" w:hint="eastAsia"/>
          <w:sz w:val="28"/>
          <w:szCs w:val="28"/>
        </w:rPr>
        <w:t>103.81</w:t>
      </w:r>
      <w:r w:rsidRPr="001E7649">
        <w:rPr>
          <w:rFonts w:ascii="仿宋_GB2312" w:eastAsia="仿宋_GB2312" w:hint="eastAsia"/>
          <w:sz w:val="28"/>
          <w:szCs w:val="28"/>
        </w:rPr>
        <w:t>%。主要原因：</w:t>
      </w:r>
      <w:r w:rsidR="003770D6" w:rsidRPr="001E7649">
        <w:rPr>
          <w:rFonts w:ascii="仿宋_GB2312" w:eastAsia="仿宋_GB2312" w:hint="eastAsia"/>
          <w:sz w:val="28"/>
          <w:szCs w:val="28"/>
        </w:rPr>
        <w:t>退休人员一次性补贴的补发</w:t>
      </w:r>
      <w:r w:rsidRPr="001E7649">
        <w:rPr>
          <w:rFonts w:ascii="仿宋_GB2312" w:eastAsia="仿宋_GB2312" w:hint="eastAsia"/>
          <w:sz w:val="28"/>
          <w:szCs w:val="28"/>
        </w:rPr>
        <w:t>。</w:t>
      </w:r>
    </w:p>
    <w:p w14:paraId="5B27D6C7" w14:textId="77777777" w:rsidR="003770D6" w:rsidRPr="001E7649" w:rsidRDefault="003770D6" w:rsidP="003770D6">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“抚恤”（款）2024年度年初预算0万元，2024年度决算17.53万元。主要原因：去世退休人员丧葬费抚恤金发放。</w:t>
      </w:r>
    </w:p>
    <w:p w14:paraId="2267767F"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lastRenderedPageBreak/>
        <w:t>3、“</w:t>
      </w:r>
      <w:r w:rsidR="003770D6" w:rsidRPr="001E7649">
        <w:rPr>
          <w:rFonts w:ascii="仿宋_GB2312" w:eastAsia="仿宋_GB2312" w:hint="eastAsia"/>
          <w:sz w:val="28"/>
          <w:szCs w:val="28"/>
        </w:rPr>
        <w:t>卫生健康支出</w:t>
      </w:r>
      <w:r w:rsidRPr="001E7649">
        <w:rPr>
          <w:rFonts w:ascii="仿宋_GB2312" w:eastAsia="仿宋_GB2312" w:hint="eastAsia"/>
          <w:sz w:val="28"/>
          <w:szCs w:val="28"/>
        </w:rPr>
        <w:t>”(类)2024年度年初预算</w:t>
      </w:r>
      <w:r w:rsidR="003770D6" w:rsidRPr="001E7649">
        <w:rPr>
          <w:rFonts w:ascii="仿宋_GB2312" w:eastAsia="仿宋_GB2312" w:hint="eastAsia"/>
          <w:sz w:val="28"/>
          <w:szCs w:val="28"/>
        </w:rPr>
        <w:t>186.95</w:t>
      </w:r>
      <w:r w:rsidRPr="001E7649">
        <w:rPr>
          <w:rFonts w:ascii="仿宋_GB2312" w:eastAsia="仿宋_GB2312" w:hint="eastAsia"/>
          <w:sz w:val="28"/>
          <w:szCs w:val="28"/>
        </w:rPr>
        <w:t>万元，2024年度决算</w:t>
      </w:r>
      <w:r w:rsidR="003770D6" w:rsidRPr="001E7649">
        <w:rPr>
          <w:rFonts w:ascii="仿宋_GB2312" w:eastAsia="仿宋_GB2312" w:hint="eastAsia"/>
          <w:sz w:val="28"/>
          <w:szCs w:val="28"/>
        </w:rPr>
        <w:t>180.39</w:t>
      </w:r>
      <w:r w:rsidRPr="001E7649">
        <w:rPr>
          <w:rFonts w:ascii="仿宋_GB2312" w:eastAsia="仿宋_GB2312" w:hint="eastAsia"/>
          <w:sz w:val="28"/>
          <w:szCs w:val="28"/>
        </w:rPr>
        <w:t>万元，完成年初预算的</w:t>
      </w:r>
      <w:r w:rsidR="003770D6" w:rsidRPr="001E7649">
        <w:rPr>
          <w:rFonts w:ascii="仿宋_GB2312" w:eastAsia="仿宋_GB2312" w:hint="eastAsia"/>
          <w:sz w:val="28"/>
          <w:szCs w:val="28"/>
        </w:rPr>
        <w:t>96.49</w:t>
      </w:r>
      <w:r w:rsidRPr="001E7649">
        <w:rPr>
          <w:rFonts w:ascii="仿宋_GB2312" w:eastAsia="仿宋_GB2312" w:hint="eastAsia"/>
          <w:sz w:val="28"/>
          <w:szCs w:val="28"/>
        </w:rPr>
        <w:t>%。其中：</w:t>
      </w:r>
    </w:p>
    <w:p w14:paraId="7639B6AF" w14:textId="77B18E42"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w:t>
      </w:r>
      <w:r w:rsidR="003770D6" w:rsidRPr="001E7649">
        <w:rPr>
          <w:rFonts w:ascii="仿宋_GB2312" w:eastAsia="仿宋_GB2312" w:hint="eastAsia"/>
          <w:sz w:val="28"/>
          <w:szCs w:val="28"/>
        </w:rPr>
        <w:t>行政事业单位医疗</w:t>
      </w:r>
      <w:r w:rsidRPr="001E7649">
        <w:rPr>
          <w:rFonts w:ascii="仿宋_GB2312" w:eastAsia="仿宋_GB2312" w:hint="eastAsia"/>
          <w:sz w:val="28"/>
          <w:szCs w:val="28"/>
        </w:rPr>
        <w:t>”（款）2024年度年初预算</w:t>
      </w:r>
      <w:r w:rsidR="003770D6" w:rsidRPr="001E7649">
        <w:rPr>
          <w:rFonts w:ascii="仿宋_GB2312" w:eastAsia="仿宋_GB2312" w:hint="eastAsia"/>
          <w:sz w:val="28"/>
          <w:szCs w:val="28"/>
        </w:rPr>
        <w:t>186.95</w:t>
      </w:r>
      <w:r w:rsidRPr="001E7649">
        <w:rPr>
          <w:rFonts w:ascii="仿宋_GB2312" w:eastAsia="仿宋_GB2312" w:hint="eastAsia"/>
          <w:sz w:val="28"/>
          <w:szCs w:val="28"/>
        </w:rPr>
        <w:t>万元，2024年度决算</w:t>
      </w:r>
      <w:r w:rsidR="003770D6" w:rsidRPr="001E7649">
        <w:rPr>
          <w:rFonts w:ascii="仿宋_GB2312" w:eastAsia="仿宋_GB2312" w:hint="eastAsia"/>
          <w:sz w:val="28"/>
          <w:szCs w:val="28"/>
        </w:rPr>
        <w:t>180.39</w:t>
      </w:r>
      <w:r w:rsidRPr="001E7649">
        <w:rPr>
          <w:rFonts w:ascii="仿宋_GB2312" w:eastAsia="仿宋_GB2312" w:hint="eastAsia"/>
          <w:sz w:val="28"/>
          <w:szCs w:val="28"/>
        </w:rPr>
        <w:t>万元，完成年初预算的</w:t>
      </w:r>
      <w:r w:rsidR="003770D6" w:rsidRPr="001E7649">
        <w:rPr>
          <w:rFonts w:ascii="仿宋_GB2312" w:eastAsia="仿宋_GB2312" w:hint="eastAsia"/>
          <w:sz w:val="28"/>
          <w:szCs w:val="28"/>
        </w:rPr>
        <w:t>96.49</w:t>
      </w:r>
      <w:r w:rsidRPr="001E7649">
        <w:rPr>
          <w:rFonts w:ascii="仿宋_GB2312" w:eastAsia="仿宋_GB2312" w:hint="eastAsia"/>
          <w:sz w:val="28"/>
          <w:szCs w:val="28"/>
        </w:rPr>
        <w:t>%。主要原因：</w:t>
      </w:r>
      <w:r w:rsidR="00B80C67" w:rsidRPr="001E7649">
        <w:rPr>
          <w:rFonts w:ascii="仿宋_GB2312" w:eastAsia="仿宋_GB2312" w:hint="eastAsia"/>
          <w:sz w:val="28"/>
          <w:szCs w:val="28"/>
        </w:rPr>
        <w:t>医疗保险基数调整</w:t>
      </w:r>
      <w:r w:rsidRPr="001E7649">
        <w:rPr>
          <w:rFonts w:ascii="仿宋_GB2312" w:eastAsia="仿宋_GB2312" w:hint="eastAsia"/>
          <w:sz w:val="28"/>
          <w:szCs w:val="28"/>
        </w:rPr>
        <w:t>。</w:t>
      </w:r>
    </w:p>
    <w:p w14:paraId="1F223B88"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4、“</w:t>
      </w:r>
      <w:r w:rsidR="00B80C67" w:rsidRPr="001E7649">
        <w:rPr>
          <w:rFonts w:ascii="仿宋_GB2312" w:eastAsia="仿宋_GB2312" w:hint="eastAsia"/>
          <w:sz w:val="28"/>
          <w:szCs w:val="28"/>
        </w:rPr>
        <w:t>住房保障支出</w:t>
      </w:r>
      <w:r w:rsidRPr="001E7649">
        <w:rPr>
          <w:rFonts w:ascii="仿宋_GB2312" w:eastAsia="仿宋_GB2312" w:hint="eastAsia"/>
          <w:sz w:val="28"/>
          <w:szCs w:val="28"/>
        </w:rPr>
        <w:t>”(类)2024年度年初预算</w:t>
      </w:r>
      <w:r w:rsidR="00B80C67" w:rsidRPr="001E7649">
        <w:rPr>
          <w:rFonts w:ascii="仿宋_GB2312" w:eastAsia="仿宋_GB2312" w:hint="eastAsia"/>
          <w:sz w:val="28"/>
          <w:szCs w:val="28"/>
        </w:rPr>
        <w:t>359.20</w:t>
      </w:r>
      <w:r w:rsidRPr="001E7649">
        <w:rPr>
          <w:rFonts w:ascii="仿宋_GB2312" w:eastAsia="仿宋_GB2312" w:hint="eastAsia"/>
          <w:sz w:val="28"/>
          <w:szCs w:val="28"/>
        </w:rPr>
        <w:t>万元，2024年度决算</w:t>
      </w:r>
      <w:r w:rsidR="00B80C67" w:rsidRPr="001E7649">
        <w:rPr>
          <w:rFonts w:ascii="仿宋_GB2312" w:eastAsia="仿宋_GB2312" w:hint="eastAsia"/>
          <w:sz w:val="28"/>
          <w:szCs w:val="28"/>
        </w:rPr>
        <w:t>371.63</w:t>
      </w:r>
      <w:r w:rsidRPr="001E7649">
        <w:rPr>
          <w:rFonts w:ascii="仿宋_GB2312" w:eastAsia="仿宋_GB2312" w:hint="eastAsia"/>
          <w:sz w:val="28"/>
          <w:szCs w:val="28"/>
        </w:rPr>
        <w:t>万元，完成年初预算的</w:t>
      </w:r>
      <w:r w:rsidR="00B80C67" w:rsidRPr="001E7649">
        <w:rPr>
          <w:rFonts w:ascii="仿宋_GB2312" w:eastAsia="仿宋_GB2312" w:hint="eastAsia"/>
          <w:sz w:val="28"/>
          <w:szCs w:val="28"/>
        </w:rPr>
        <w:t>103.46</w:t>
      </w:r>
      <w:r w:rsidRPr="001E7649">
        <w:rPr>
          <w:rFonts w:ascii="仿宋_GB2312" w:eastAsia="仿宋_GB2312" w:hint="eastAsia"/>
          <w:sz w:val="28"/>
          <w:szCs w:val="28"/>
        </w:rPr>
        <w:t>%。其中：</w:t>
      </w:r>
    </w:p>
    <w:p w14:paraId="7F528FDE"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w:t>
      </w:r>
      <w:r w:rsidR="00B80C67" w:rsidRPr="001E7649">
        <w:rPr>
          <w:rFonts w:ascii="仿宋_GB2312" w:eastAsia="仿宋_GB2312" w:hint="eastAsia"/>
          <w:sz w:val="28"/>
          <w:szCs w:val="28"/>
        </w:rPr>
        <w:t>住房改革支出</w:t>
      </w:r>
      <w:r w:rsidRPr="001E7649">
        <w:rPr>
          <w:rFonts w:ascii="仿宋_GB2312" w:eastAsia="仿宋_GB2312" w:hint="eastAsia"/>
          <w:sz w:val="28"/>
          <w:szCs w:val="28"/>
        </w:rPr>
        <w:t>”（款）2024年度年初预算</w:t>
      </w:r>
      <w:r w:rsidR="00B80C67" w:rsidRPr="001E7649">
        <w:rPr>
          <w:rFonts w:ascii="仿宋_GB2312" w:eastAsia="仿宋_GB2312" w:hint="eastAsia"/>
          <w:sz w:val="28"/>
          <w:szCs w:val="28"/>
        </w:rPr>
        <w:t>359.20</w:t>
      </w:r>
      <w:r w:rsidRPr="001E7649">
        <w:rPr>
          <w:rFonts w:ascii="仿宋_GB2312" w:eastAsia="仿宋_GB2312" w:hint="eastAsia"/>
          <w:sz w:val="28"/>
          <w:szCs w:val="28"/>
        </w:rPr>
        <w:t>万元，2024年度决算</w:t>
      </w:r>
      <w:r w:rsidR="00B80C67" w:rsidRPr="001E7649">
        <w:rPr>
          <w:rFonts w:ascii="仿宋_GB2312" w:eastAsia="仿宋_GB2312" w:hint="eastAsia"/>
          <w:sz w:val="28"/>
          <w:szCs w:val="28"/>
        </w:rPr>
        <w:t>371.63</w:t>
      </w:r>
      <w:r w:rsidRPr="001E7649">
        <w:rPr>
          <w:rFonts w:ascii="仿宋_GB2312" w:eastAsia="仿宋_GB2312" w:hint="eastAsia"/>
          <w:sz w:val="28"/>
          <w:szCs w:val="28"/>
        </w:rPr>
        <w:t>万元，完成年初预算的</w:t>
      </w:r>
      <w:r w:rsidR="00B80C67" w:rsidRPr="001E7649">
        <w:rPr>
          <w:rFonts w:ascii="仿宋_GB2312" w:eastAsia="仿宋_GB2312" w:hint="eastAsia"/>
          <w:sz w:val="28"/>
          <w:szCs w:val="28"/>
        </w:rPr>
        <w:t>103.46</w:t>
      </w:r>
      <w:r w:rsidRPr="001E7649">
        <w:rPr>
          <w:rFonts w:ascii="仿宋_GB2312" w:eastAsia="仿宋_GB2312" w:hint="eastAsia"/>
          <w:sz w:val="28"/>
          <w:szCs w:val="28"/>
        </w:rPr>
        <w:t>%。主要原因：</w:t>
      </w:r>
      <w:r w:rsidR="00B80C67" w:rsidRPr="001E7649">
        <w:rPr>
          <w:rFonts w:ascii="仿宋_GB2312" w:eastAsia="仿宋_GB2312" w:hint="eastAsia"/>
          <w:sz w:val="28"/>
          <w:szCs w:val="28"/>
        </w:rPr>
        <w:t>住房公积金基数调整</w:t>
      </w:r>
      <w:r w:rsidRPr="001E7649">
        <w:rPr>
          <w:rFonts w:ascii="仿宋_GB2312" w:eastAsia="仿宋_GB2312" w:hint="eastAsia"/>
          <w:sz w:val="28"/>
          <w:szCs w:val="28"/>
        </w:rPr>
        <w:t>。</w:t>
      </w:r>
    </w:p>
    <w:p w14:paraId="1D663215" w14:textId="77777777" w:rsidR="003124C3" w:rsidRPr="001E7649" w:rsidRDefault="003124C3" w:rsidP="003124C3">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5、“</w:t>
      </w:r>
      <w:r w:rsidR="00F4576A" w:rsidRPr="001E7649">
        <w:rPr>
          <w:rFonts w:ascii="仿宋_GB2312" w:eastAsia="仿宋_GB2312" w:hint="eastAsia"/>
          <w:sz w:val="28"/>
          <w:szCs w:val="28"/>
        </w:rPr>
        <w:t>科学技术支出</w:t>
      </w:r>
      <w:r w:rsidRPr="001E7649">
        <w:rPr>
          <w:rFonts w:ascii="仿宋_GB2312" w:eastAsia="仿宋_GB2312" w:hint="eastAsia"/>
          <w:sz w:val="28"/>
          <w:szCs w:val="28"/>
        </w:rPr>
        <w:t>”(类)2024年度年初预算</w:t>
      </w:r>
      <w:r w:rsidR="00F4576A" w:rsidRPr="001E7649">
        <w:rPr>
          <w:rFonts w:ascii="仿宋_GB2312" w:eastAsia="仿宋_GB2312" w:hint="eastAsia"/>
          <w:sz w:val="28"/>
          <w:szCs w:val="28"/>
        </w:rPr>
        <w:t>0</w:t>
      </w:r>
      <w:r w:rsidRPr="001E7649">
        <w:rPr>
          <w:rFonts w:ascii="仿宋_GB2312" w:eastAsia="仿宋_GB2312" w:hint="eastAsia"/>
          <w:sz w:val="28"/>
          <w:szCs w:val="28"/>
        </w:rPr>
        <w:t>万元，2024年度决算</w:t>
      </w:r>
      <w:r w:rsidR="00F4576A" w:rsidRPr="001E7649">
        <w:rPr>
          <w:rFonts w:ascii="仿宋_GB2312" w:eastAsia="仿宋_GB2312" w:hint="eastAsia"/>
          <w:sz w:val="28"/>
          <w:szCs w:val="28"/>
        </w:rPr>
        <w:t>43.20万元</w:t>
      </w:r>
      <w:r w:rsidRPr="001E7649">
        <w:rPr>
          <w:rFonts w:ascii="仿宋_GB2312" w:eastAsia="仿宋_GB2312" w:hint="eastAsia"/>
          <w:sz w:val="28"/>
          <w:szCs w:val="28"/>
        </w:rPr>
        <w:t>。其中：</w:t>
      </w:r>
    </w:p>
    <w:p w14:paraId="24D03F33" w14:textId="38853F58" w:rsidR="00056C48" w:rsidRPr="00DA0EA7" w:rsidRDefault="003124C3" w:rsidP="00DA0EA7">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w:t>
      </w:r>
      <w:r w:rsidR="00F4576A" w:rsidRPr="001E7649">
        <w:rPr>
          <w:rFonts w:ascii="仿宋_GB2312" w:eastAsia="仿宋_GB2312" w:hint="eastAsia"/>
          <w:sz w:val="28"/>
          <w:szCs w:val="28"/>
        </w:rPr>
        <w:t>科技条件与服务</w:t>
      </w:r>
      <w:r w:rsidRPr="001E7649">
        <w:rPr>
          <w:rFonts w:ascii="仿宋_GB2312" w:eastAsia="仿宋_GB2312" w:hint="eastAsia"/>
          <w:sz w:val="28"/>
          <w:szCs w:val="28"/>
        </w:rPr>
        <w:t>”（款）2024年度年初预算</w:t>
      </w:r>
      <w:r w:rsidR="00F4576A" w:rsidRPr="001E7649">
        <w:rPr>
          <w:rFonts w:ascii="仿宋_GB2312" w:eastAsia="仿宋_GB2312" w:hint="eastAsia"/>
          <w:sz w:val="28"/>
          <w:szCs w:val="28"/>
        </w:rPr>
        <w:t>0</w:t>
      </w:r>
      <w:r w:rsidRPr="001E7649">
        <w:rPr>
          <w:rFonts w:ascii="仿宋_GB2312" w:eastAsia="仿宋_GB2312" w:hint="eastAsia"/>
          <w:sz w:val="28"/>
          <w:szCs w:val="28"/>
        </w:rPr>
        <w:t>万元，2024年度决算</w:t>
      </w:r>
      <w:r w:rsidR="00F4576A" w:rsidRPr="001E7649">
        <w:rPr>
          <w:rFonts w:ascii="仿宋_GB2312" w:eastAsia="仿宋_GB2312" w:hint="eastAsia"/>
          <w:sz w:val="28"/>
          <w:szCs w:val="28"/>
        </w:rPr>
        <w:t>43.20</w:t>
      </w:r>
      <w:r w:rsidRPr="001E7649">
        <w:rPr>
          <w:rFonts w:ascii="仿宋_GB2312" w:eastAsia="仿宋_GB2312" w:hint="eastAsia"/>
          <w:sz w:val="28"/>
          <w:szCs w:val="28"/>
        </w:rPr>
        <w:t>万元。主要原因：</w:t>
      </w:r>
      <w:r w:rsidR="00F4576A" w:rsidRPr="001E7649">
        <w:rPr>
          <w:rFonts w:ascii="仿宋_GB2312" w:eastAsia="仿宋_GB2312" w:hint="eastAsia"/>
          <w:sz w:val="28"/>
          <w:szCs w:val="28"/>
        </w:rPr>
        <w:t>2024年科技专项- AR天文融合科普探索空间项目</w:t>
      </w:r>
      <w:r w:rsidRPr="001E7649">
        <w:rPr>
          <w:rFonts w:ascii="仿宋_GB2312" w:eastAsia="仿宋_GB2312" w:hint="eastAsia"/>
          <w:sz w:val="28"/>
          <w:szCs w:val="28"/>
        </w:rPr>
        <w:t>。</w:t>
      </w:r>
    </w:p>
    <w:p w14:paraId="6415572D" w14:textId="77777777" w:rsidR="00056C48" w:rsidRPr="001E7649" w:rsidRDefault="00043D76" w:rsidP="006127D0">
      <w:pPr>
        <w:spacing w:line="580" w:lineRule="exact"/>
        <w:ind w:firstLineChars="200" w:firstLine="562"/>
        <w:rPr>
          <w:rFonts w:ascii="仿宋_GB2312" w:eastAsia="仿宋_GB2312"/>
          <w:sz w:val="28"/>
          <w:szCs w:val="28"/>
        </w:rPr>
      </w:pPr>
      <w:r w:rsidRPr="001E7649">
        <w:rPr>
          <w:rFonts w:ascii="黑体" w:eastAsia="黑体" w:hint="eastAsia"/>
          <w:b/>
          <w:sz w:val="28"/>
          <w:szCs w:val="28"/>
        </w:rPr>
        <w:t>五、政府性基金预算财政拨款支出决算情况说明</w:t>
      </w:r>
    </w:p>
    <w:p w14:paraId="21BE3669" w14:textId="77777777" w:rsidR="00056C48" w:rsidRPr="001E7649" w:rsidRDefault="00043D76">
      <w:pPr>
        <w:autoSpaceDE w:val="0"/>
        <w:autoSpaceDN w:val="0"/>
        <w:adjustRightInd w:val="0"/>
        <w:spacing w:line="580" w:lineRule="exact"/>
        <w:ind w:firstLineChars="200" w:firstLine="560"/>
        <w:jc w:val="left"/>
        <w:rPr>
          <w:rFonts w:ascii="仿宋_GB2312" w:eastAsia="仿宋_GB2312"/>
          <w:sz w:val="28"/>
          <w:szCs w:val="28"/>
        </w:rPr>
      </w:pPr>
      <w:r w:rsidRPr="001E7649">
        <w:rPr>
          <w:rFonts w:ascii="仿宋_GB2312" w:eastAsia="仿宋_GB2312" w:hint="eastAsia"/>
          <w:sz w:val="28"/>
          <w:szCs w:val="28"/>
        </w:rPr>
        <w:t>（一）政府性基金预算财政拨款支出决算总体情况</w:t>
      </w:r>
    </w:p>
    <w:p w14:paraId="193A248D" w14:textId="77777777" w:rsidR="00702F9F" w:rsidRPr="001E7649" w:rsidRDefault="00043D76" w:rsidP="00702F9F">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2024年度政府性基金预算财政拨款支出</w:t>
      </w:r>
      <w:r w:rsidRPr="001E7649">
        <w:rPr>
          <w:rFonts w:ascii="仿宋_GB2312" w:eastAsia="仿宋_GB2312"/>
          <w:sz w:val="28"/>
          <w:szCs w:val="28"/>
        </w:rPr>
        <w:t>3</w:t>
      </w:r>
      <w:r w:rsidRPr="001E7649">
        <w:rPr>
          <w:rFonts w:ascii="仿宋_GB2312" w:eastAsia="仿宋_GB2312" w:hint="eastAsia"/>
          <w:sz w:val="28"/>
          <w:szCs w:val="28"/>
        </w:rPr>
        <w:t>万元，主要用于以下方面（按大类）：</w:t>
      </w:r>
      <w:r w:rsidR="00702F9F" w:rsidRPr="001E7649">
        <w:rPr>
          <w:rFonts w:ascii="仿宋_GB2312" w:eastAsia="仿宋_GB2312" w:hint="eastAsia"/>
          <w:sz w:val="28"/>
          <w:szCs w:val="28"/>
        </w:rPr>
        <w:t>其他支出3万元，占本年财政拨款支出</w:t>
      </w:r>
      <w:r w:rsidR="00142BEB" w:rsidRPr="001E7649">
        <w:rPr>
          <w:rFonts w:ascii="仿宋_GB2312" w:eastAsia="仿宋_GB2312" w:hint="eastAsia"/>
          <w:sz w:val="28"/>
          <w:szCs w:val="28"/>
        </w:rPr>
        <w:t>100</w:t>
      </w:r>
      <w:r w:rsidR="00702F9F" w:rsidRPr="001E7649">
        <w:rPr>
          <w:rFonts w:ascii="仿宋_GB2312" w:eastAsia="仿宋_GB2312" w:hint="eastAsia"/>
          <w:sz w:val="28"/>
          <w:szCs w:val="28"/>
        </w:rPr>
        <w:t>%。</w:t>
      </w:r>
    </w:p>
    <w:p w14:paraId="6698F6DC" w14:textId="77777777" w:rsidR="00056C48" w:rsidRPr="001E7649" w:rsidRDefault="00043D76" w:rsidP="00702F9F">
      <w:pPr>
        <w:tabs>
          <w:tab w:val="center" w:pos="6979"/>
        </w:tabs>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（二）政府性基金预算财政拨款支出决算具体情况</w:t>
      </w:r>
    </w:p>
    <w:p w14:paraId="15433442" w14:textId="77777777" w:rsidR="00056C48" w:rsidRPr="001E7649" w:rsidRDefault="00043D76">
      <w:pPr>
        <w:autoSpaceDE w:val="0"/>
        <w:autoSpaceDN w:val="0"/>
        <w:adjustRightInd w:val="0"/>
        <w:spacing w:line="580" w:lineRule="exact"/>
        <w:ind w:firstLineChars="250" w:firstLine="700"/>
        <w:jc w:val="left"/>
        <w:rPr>
          <w:rFonts w:ascii="仿宋_GB2312" w:eastAsia="仿宋_GB2312"/>
          <w:sz w:val="28"/>
          <w:szCs w:val="28"/>
        </w:rPr>
      </w:pPr>
      <w:r w:rsidRPr="001E7649">
        <w:rPr>
          <w:rFonts w:ascii="仿宋_GB2312" w:eastAsia="仿宋_GB2312" w:hint="eastAsia"/>
          <w:sz w:val="28"/>
          <w:szCs w:val="28"/>
        </w:rPr>
        <w:lastRenderedPageBreak/>
        <w:t>1、</w:t>
      </w:r>
      <w:r w:rsidR="00217E44" w:rsidRPr="001E7649">
        <w:rPr>
          <w:rFonts w:ascii="仿宋_GB2312" w:eastAsia="仿宋_GB2312" w:hint="eastAsia"/>
          <w:sz w:val="28"/>
          <w:szCs w:val="28"/>
        </w:rPr>
        <w:t>“其他支出”（类）</w:t>
      </w:r>
      <w:r w:rsidRPr="001E7649">
        <w:rPr>
          <w:rFonts w:ascii="仿宋_GB2312" w:eastAsia="仿宋_GB2312" w:hint="eastAsia"/>
          <w:sz w:val="28"/>
          <w:szCs w:val="28"/>
        </w:rPr>
        <w:t>2024年度年初预算</w:t>
      </w:r>
      <w:r w:rsidR="00217E44" w:rsidRPr="001E7649">
        <w:rPr>
          <w:rFonts w:ascii="仿宋_GB2312" w:eastAsia="仿宋_GB2312" w:hint="eastAsia"/>
          <w:sz w:val="28"/>
          <w:szCs w:val="28"/>
        </w:rPr>
        <w:t>3</w:t>
      </w:r>
      <w:r w:rsidRPr="001E7649">
        <w:rPr>
          <w:rFonts w:ascii="仿宋_GB2312" w:eastAsia="仿宋_GB2312" w:hint="eastAsia"/>
          <w:sz w:val="28"/>
          <w:szCs w:val="28"/>
        </w:rPr>
        <w:t>万元，2024年度决算</w:t>
      </w:r>
      <w:r w:rsidR="00217E44" w:rsidRPr="001E7649">
        <w:rPr>
          <w:rFonts w:ascii="仿宋_GB2312" w:eastAsia="仿宋_GB2312" w:hint="eastAsia"/>
          <w:sz w:val="28"/>
          <w:szCs w:val="28"/>
        </w:rPr>
        <w:t>3</w:t>
      </w:r>
      <w:r w:rsidRPr="001E7649">
        <w:rPr>
          <w:rFonts w:ascii="仿宋_GB2312" w:eastAsia="仿宋_GB2312" w:hint="eastAsia"/>
          <w:sz w:val="28"/>
          <w:szCs w:val="28"/>
        </w:rPr>
        <w:t>万元，完成年初预算的</w:t>
      </w:r>
      <w:r w:rsidR="00217E44" w:rsidRPr="001E7649">
        <w:rPr>
          <w:rFonts w:ascii="仿宋_GB2312" w:eastAsia="仿宋_GB2312" w:hint="eastAsia"/>
          <w:sz w:val="28"/>
          <w:szCs w:val="28"/>
        </w:rPr>
        <w:t>100</w:t>
      </w:r>
      <w:r w:rsidRPr="001E7649">
        <w:rPr>
          <w:rFonts w:ascii="仿宋_GB2312" w:eastAsia="仿宋_GB2312" w:hint="eastAsia"/>
          <w:sz w:val="28"/>
          <w:szCs w:val="28"/>
        </w:rPr>
        <w:t>%。其中：</w:t>
      </w:r>
    </w:p>
    <w:p w14:paraId="4E3895C0" w14:textId="77777777" w:rsidR="00056C48" w:rsidRPr="001E7649" w:rsidRDefault="00217E44">
      <w:pPr>
        <w:spacing w:line="580" w:lineRule="exact"/>
        <w:ind w:firstLineChars="200" w:firstLine="560"/>
        <w:rPr>
          <w:rFonts w:ascii="仿宋_GB2312" w:eastAsia="仿宋_GB2312"/>
          <w:sz w:val="28"/>
          <w:szCs w:val="28"/>
        </w:rPr>
      </w:pPr>
      <w:r w:rsidRPr="001E7649">
        <w:rPr>
          <w:rFonts w:ascii="仿宋_GB2312" w:eastAsia="仿宋_GB2312" w:hint="eastAsia"/>
          <w:sz w:val="28"/>
          <w:szCs w:val="28"/>
        </w:rPr>
        <w:t>“彩票公益金安排的支出”（款）</w:t>
      </w:r>
      <w:r w:rsidR="00043D76" w:rsidRPr="001E7649">
        <w:rPr>
          <w:rFonts w:ascii="仿宋_GB2312" w:eastAsia="仿宋_GB2312" w:hint="eastAsia"/>
          <w:sz w:val="28"/>
          <w:szCs w:val="28"/>
        </w:rPr>
        <w:t>2024年度年初预算</w:t>
      </w:r>
      <w:r w:rsidRPr="001E7649">
        <w:rPr>
          <w:rFonts w:ascii="仿宋_GB2312" w:eastAsia="仿宋_GB2312" w:hint="eastAsia"/>
          <w:sz w:val="28"/>
          <w:szCs w:val="28"/>
        </w:rPr>
        <w:t>3</w:t>
      </w:r>
      <w:r w:rsidR="00043D76" w:rsidRPr="001E7649">
        <w:rPr>
          <w:rFonts w:ascii="仿宋_GB2312" w:eastAsia="仿宋_GB2312" w:hint="eastAsia"/>
          <w:sz w:val="28"/>
          <w:szCs w:val="28"/>
        </w:rPr>
        <w:t>万元，2024年度决算</w:t>
      </w:r>
      <w:r w:rsidRPr="001E7649">
        <w:rPr>
          <w:rFonts w:ascii="仿宋_GB2312" w:eastAsia="仿宋_GB2312" w:hint="eastAsia"/>
          <w:sz w:val="28"/>
          <w:szCs w:val="28"/>
        </w:rPr>
        <w:t>3</w:t>
      </w:r>
      <w:r w:rsidR="00043D76" w:rsidRPr="001E7649">
        <w:rPr>
          <w:rFonts w:ascii="仿宋_GB2312" w:eastAsia="仿宋_GB2312" w:hint="eastAsia"/>
          <w:sz w:val="28"/>
          <w:szCs w:val="28"/>
        </w:rPr>
        <w:t>万元，完成年初预算的</w:t>
      </w:r>
      <w:r w:rsidRPr="001E7649">
        <w:rPr>
          <w:rFonts w:ascii="仿宋_GB2312" w:eastAsia="仿宋_GB2312" w:hint="eastAsia"/>
          <w:sz w:val="28"/>
          <w:szCs w:val="28"/>
        </w:rPr>
        <w:t>100</w:t>
      </w:r>
      <w:r w:rsidR="00043D76" w:rsidRPr="001E7649">
        <w:rPr>
          <w:rFonts w:ascii="仿宋_GB2312" w:eastAsia="仿宋_GB2312" w:hint="eastAsia"/>
          <w:sz w:val="28"/>
          <w:szCs w:val="28"/>
        </w:rPr>
        <w:t>%。主要原因：</w:t>
      </w:r>
      <w:r w:rsidR="007725F3" w:rsidRPr="001E7649">
        <w:rPr>
          <w:rFonts w:ascii="仿宋_GB2312" w:eastAsia="仿宋_GB2312" w:hint="eastAsia"/>
          <w:sz w:val="28"/>
          <w:szCs w:val="28"/>
        </w:rPr>
        <w:t>学生活动费及租车费用</w:t>
      </w:r>
      <w:r w:rsidR="00043D76" w:rsidRPr="001E7649">
        <w:rPr>
          <w:rFonts w:ascii="仿宋_GB2312" w:eastAsia="仿宋_GB2312" w:hint="eastAsia"/>
          <w:sz w:val="28"/>
          <w:szCs w:val="28"/>
        </w:rPr>
        <w:t>。</w:t>
      </w:r>
    </w:p>
    <w:p w14:paraId="6BD5D56B" w14:textId="77777777" w:rsidR="00056C48" w:rsidRPr="001E7649" w:rsidRDefault="00043D76" w:rsidP="006127D0">
      <w:pPr>
        <w:spacing w:line="580" w:lineRule="exact"/>
        <w:ind w:firstLineChars="200" w:firstLine="562"/>
        <w:rPr>
          <w:rFonts w:ascii="黑体" w:eastAsia="黑体"/>
          <w:b/>
          <w:sz w:val="28"/>
          <w:szCs w:val="28"/>
        </w:rPr>
      </w:pPr>
      <w:r w:rsidRPr="001E7649">
        <w:rPr>
          <w:rFonts w:ascii="黑体" w:eastAsia="黑体" w:hint="eastAsia"/>
          <w:b/>
          <w:sz w:val="28"/>
          <w:szCs w:val="28"/>
        </w:rPr>
        <w:t>六、国有资本经营预算财</w:t>
      </w:r>
      <w:r w:rsidRPr="001E7649">
        <w:rPr>
          <w:rFonts w:ascii="黑体" w:eastAsia="黑体"/>
          <w:b/>
          <w:sz w:val="28"/>
          <w:szCs w:val="28"/>
        </w:rPr>
        <w:t>政拨款</w:t>
      </w:r>
      <w:r w:rsidRPr="001E7649">
        <w:rPr>
          <w:rFonts w:ascii="黑体" w:eastAsia="黑体" w:hint="eastAsia"/>
          <w:b/>
          <w:sz w:val="28"/>
          <w:szCs w:val="28"/>
        </w:rPr>
        <w:t>收支情况</w:t>
      </w:r>
    </w:p>
    <w:p w14:paraId="05694E94" w14:textId="77777777" w:rsidR="00056C48" w:rsidRPr="001E7649" w:rsidRDefault="00043D76" w:rsidP="006127D0">
      <w:pPr>
        <w:ind w:firstLineChars="192" w:firstLine="538"/>
        <w:rPr>
          <w:rFonts w:ascii="仿宋_GB2312" w:eastAsia="仿宋_GB2312"/>
          <w:sz w:val="28"/>
          <w:szCs w:val="28"/>
        </w:rPr>
      </w:pPr>
      <w:r w:rsidRPr="001E7649">
        <w:rPr>
          <w:rFonts w:ascii="仿宋_GB2312" w:eastAsia="仿宋_GB2312" w:hint="eastAsia"/>
          <w:sz w:val="28"/>
          <w:szCs w:val="28"/>
        </w:rPr>
        <w:t>2024年度国有资本经营预算财政</w:t>
      </w:r>
      <w:r w:rsidRPr="001E7649">
        <w:rPr>
          <w:rFonts w:ascii="仿宋_GB2312" w:eastAsia="仿宋_GB2312"/>
          <w:sz w:val="28"/>
          <w:szCs w:val="28"/>
        </w:rPr>
        <w:t>拨款</w:t>
      </w:r>
      <w:r w:rsidRPr="001E7649">
        <w:rPr>
          <w:rFonts w:ascii="仿宋_GB2312" w:eastAsia="仿宋_GB2312" w:hint="eastAsia"/>
          <w:sz w:val="28"/>
          <w:szCs w:val="28"/>
        </w:rPr>
        <w:t>收入总</w:t>
      </w:r>
      <w:r w:rsidRPr="001E7649">
        <w:rPr>
          <w:rFonts w:ascii="仿宋_GB2312" w:eastAsia="仿宋_GB2312"/>
          <w:sz w:val="28"/>
          <w:szCs w:val="28"/>
        </w:rPr>
        <w:t>计0</w:t>
      </w:r>
      <w:r w:rsidRPr="001E7649">
        <w:rPr>
          <w:rFonts w:ascii="仿宋_GB2312" w:eastAsia="仿宋_GB2312" w:hint="eastAsia"/>
          <w:sz w:val="28"/>
          <w:szCs w:val="28"/>
        </w:rPr>
        <w:t>万元，国有资本经营预算财政</w:t>
      </w:r>
      <w:r w:rsidRPr="001E7649">
        <w:rPr>
          <w:rFonts w:ascii="仿宋_GB2312" w:eastAsia="仿宋_GB2312"/>
          <w:sz w:val="28"/>
          <w:szCs w:val="28"/>
        </w:rPr>
        <w:t>拨款</w:t>
      </w:r>
      <w:r w:rsidRPr="001E7649">
        <w:rPr>
          <w:rFonts w:ascii="仿宋_GB2312" w:eastAsia="仿宋_GB2312" w:hint="eastAsia"/>
          <w:sz w:val="28"/>
          <w:szCs w:val="28"/>
        </w:rPr>
        <w:t>支出总</w:t>
      </w:r>
      <w:r w:rsidRPr="001E7649">
        <w:rPr>
          <w:rFonts w:ascii="仿宋_GB2312" w:eastAsia="仿宋_GB2312"/>
          <w:sz w:val="28"/>
          <w:szCs w:val="28"/>
        </w:rPr>
        <w:t>计0</w:t>
      </w:r>
      <w:r w:rsidRPr="001E7649">
        <w:rPr>
          <w:rFonts w:ascii="仿宋_GB2312" w:eastAsia="仿宋_GB2312" w:hint="eastAsia"/>
          <w:sz w:val="28"/>
          <w:szCs w:val="28"/>
        </w:rPr>
        <w:t>万元。</w:t>
      </w:r>
    </w:p>
    <w:p w14:paraId="33F83C0A" w14:textId="77777777" w:rsidR="00056C48" w:rsidRPr="001E7649" w:rsidRDefault="00043D76" w:rsidP="006127D0">
      <w:pPr>
        <w:spacing w:line="580" w:lineRule="exact"/>
        <w:ind w:firstLineChars="196" w:firstLine="551"/>
        <w:rPr>
          <w:rFonts w:ascii="黑体" w:eastAsia="黑体"/>
          <w:sz w:val="28"/>
          <w:szCs w:val="28"/>
        </w:rPr>
      </w:pPr>
      <w:r w:rsidRPr="001E7649">
        <w:rPr>
          <w:rFonts w:ascii="黑体" w:eastAsia="黑体" w:hint="eastAsia"/>
          <w:b/>
          <w:sz w:val="28"/>
          <w:szCs w:val="28"/>
        </w:rPr>
        <w:t>七、财政拨款基本支出决算情况说明</w:t>
      </w:r>
    </w:p>
    <w:p w14:paraId="55240EEB" w14:textId="77777777" w:rsidR="00056C48" w:rsidRPr="001E7649" w:rsidRDefault="00043D76" w:rsidP="006127D0">
      <w:pPr>
        <w:tabs>
          <w:tab w:val="center" w:pos="6979"/>
        </w:tabs>
        <w:spacing w:line="580" w:lineRule="exact"/>
        <w:ind w:firstLineChars="196" w:firstLine="549"/>
        <w:rPr>
          <w:rFonts w:ascii="黑体" w:eastAsia="黑体"/>
          <w:b/>
          <w:sz w:val="28"/>
          <w:szCs w:val="28"/>
        </w:rPr>
      </w:pPr>
      <w:r w:rsidRPr="001E7649">
        <w:rPr>
          <w:rFonts w:ascii="仿宋_GB2312" w:eastAsia="仿宋_GB2312" w:hint="eastAsia"/>
          <w:sz w:val="28"/>
          <w:szCs w:val="28"/>
        </w:rPr>
        <w:t>2024年度使用一般公共预算财政拨款安排基本支出</w:t>
      </w:r>
      <w:r w:rsidRPr="001E7649">
        <w:rPr>
          <w:rFonts w:ascii="仿宋_GB2312" w:eastAsia="仿宋_GB2312"/>
          <w:sz w:val="28"/>
          <w:szCs w:val="28"/>
        </w:rPr>
        <w:t>2844.93</w:t>
      </w:r>
      <w:r w:rsidRPr="001E7649">
        <w:rPr>
          <w:rFonts w:ascii="仿宋_GB2312" w:eastAsia="仿宋_GB2312" w:hint="eastAsia"/>
          <w:sz w:val="28"/>
          <w:szCs w:val="28"/>
        </w:rPr>
        <w:t>万元，使用政府性基金财政拨款安排基本支出</w:t>
      </w:r>
      <w:r w:rsidRPr="001E7649">
        <w:rPr>
          <w:rFonts w:ascii="仿宋_GB2312" w:eastAsia="仿宋_GB2312"/>
          <w:sz w:val="28"/>
          <w:szCs w:val="28"/>
        </w:rPr>
        <w:t>0</w:t>
      </w:r>
      <w:r w:rsidRPr="001E7649">
        <w:rPr>
          <w:rFonts w:ascii="仿宋_GB2312" w:eastAsia="仿宋_GB2312" w:hint="eastAsia"/>
          <w:sz w:val="28"/>
          <w:szCs w:val="28"/>
        </w:rPr>
        <w:t>万元，（1）工资福利支出包括基本工资</w:t>
      </w:r>
      <w:r w:rsidRPr="001E7649">
        <w:rPr>
          <w:rFonts w:ascii="仿宋_GB2312" w:eastAsia="仿宋_GB2312"/>
          <w:sz w:val="28"/>
          <w:szCs w:val="28"/>
        </w:rPr>
        <w:t>、津贴补贴、奖金、伙食补助费、绩效工资、</w:t>
      </w:r>
      <w:r w:rsidRPr="001E7649">
        <w:rPr>
          <w:rFonts w:ascii="仿宋_GB2312" w:eastAsia="仿宋_GB2312" w:hint="eastAsia"/>
          <w:sz w:val="28"/>
          <w:szCs w:val="28"/>
        </w:rPr>
        <w:t>其他</w:t>
      </w:r>
      <w:r w:rsidRPr="001E7649">
        <w:rPr>
          <w:rFonts w:ascii="仿宋_GB2312" w:eastAsia="仿宋_GB2312"/>
          <w:sz w:val="28"/>
          <w:szCs w:val="28"/>
        </w:rPr>
        <w:t>社会保障缴费、其他工资福利</w:t>
      </w:r>
      <w:r w:rsidRPr="001E7649">
        <w:rPr>
          <w:rFonts w:ascii="仿宋_GB2312" w:eastAsia="仿宋_GB2312" w:hint="eastAsia"/>
          <w:sz w:val="28"/>
          <w:szCs w:val="28"/>
        </w:rPr>
        <w:t>等</w:t>
      </w:r>
      <w:r w:rsidRPr="001E7649">
        <w:rPr>
          <w:rFonts w:ascii="仿宋_GB2312" w:eastAsia="仿宋_GB2312"/>
          <w:sz w:val="28"/>
          <w:szCs w:val="28"/>
        </w:rPr>
        <w:t>支出</w:t>
      </w:r>
      <w:r w:rsidRPr="001E7649">
        <w:rPr>
          <w:rFonts w:ascii="仿宋_GB2312" w:eastAsia="仿宋_GB2312" w:hint="eastAsia"/>
          <w:sz w:val="28"/>
          <w:szCs w:val="28"/>
        </w:rPr>
        <w:t>；（2）商品和服务支出包括</w:t>
      </w:r>
      <w:r w:rsidRPr="001E7649">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Pr="001E7649">
        <w:rPr>
          <w:rFonts w:ascii="仿宋_GB2312" w:eastAsia="仿宋_GB2312" w:hint="eastAsia"/>
          <w:sz w:val="28"/>
          <w:szCs w:val="28"/>
        </w:rPr>
        <w:t>等</w:t>
      </w:r>
      <w:r w:rsidRPr="001E7649">
        <w:rPr>
          <w:rFonts w:ascii="仿宋_GB2312" w:eastAsia="仿宋_GB2312"/>
          <w:sz w:val="28"/>
          <w:szCs w:val="28"/>
        </w:rPr>
        <w:t>支出</w:t>
      </w:r>
      <w:r w:rsidRPr="001E7649">
        <w:rPr>
          <w:rFonts w:ascii="仿宋_GB2312" w:eastAsia="仿宋_GB2312" w:hint="eastAsia"/>
          <w:sz w:val="28"/>
          <w:szCs w:val="28"/>
        </w:rPr>
        <w:t>；（3）对个人和家庭补助支出包括</w:t>
      </w:r>
      <w:r w:rsidRPr="001E7649">
        <w:rPr>
          <w:rFonts w:ascii="仿宋_GB2312" w:eastAsia="仿宋_GB2312"/>
          <w:sz w:val="28"/>
          <w:szCs w:val="28"/>
        </w:rPr>
        <w:t>离休费、退休费、抚恤金、生活补助、</w:t>
      </w:r>
      <w:r w:rsidRPr="001E7649">
        <w:rPr>
          <w:rFonts w:ascii="仿宋_GB2312" w:eastAsia="仿宋_GB2312" w:hint="eastAsia"/>
          <w:sz w:val="28"/>
          <w:szCs w:val="28"/>
        </w:rPr>
        <w:t>救济费</w:t>
      </w:r>
      <w:r w:rsidRPr="001E7649">
        <w:rPr>
          <w:rFonts w:ascii="仿宋_GB2312" w:eastAsia="仿宋_GB2312"/>
          <w:sz w:val="28"/>
          <w:szCs w:val="28"/>
        </w:rPr>
        <w:t>、医疗费</w:t>
      </w:r>
      <w:r w:rsidRPr="001E7649">
        <w:rPr>
          <w:rFonts w:ascii="仿宋_GB2312" w:eastAsia="仿宋_GB2312" w:hint="eastAsia"/>
          <w:sz w:val="28"/>
          <w:szCs w:val="28"/>
        </w:rPr>
        <w:t>补助</w:t>
      </w:r>
      <w:r w:rsidRPr="001E7649">
        <w:rPr>
          <w:rFonts w:ascii="仿宋_GB2312" w:eastAsia="仿宋_GB2312"/>
          <w:sz w:val="28"/>
          <w:szCs w:val="28"/>
        </w:rPr>
        <w:t>、助学金、奖励金</w:t>
      </w:r>
      <w:r w:rsidRPr="001E7649">
        <w:rPr>
          <w:rFonts w:ascii="仿宋_GB2312" w:eastAsia="仿宋_GB2312" w:hint="eastAsia"/>
          <w:sz w:val="28"/>
          <w:szCs w:val="28"/>
        </w:rPr>
        <w:t>、</w:t>
      </w:r>
      <w:r w:rsidRPr="001E7649">
        <w:rPr>
          <w:rFonts w:ascii="仿宋_GB2312" w:eastAsia="仿宋_GB2312"/>
          <w:sz w:val="28"/>
          <w:szCs w:val="28"/>
        </w:rPr>
        <w:t>其他对个人和家庭的补助</w:t>
      </w:r>
      <w:r w:rsidRPr="001E7649">
        <w:rPr>
          <w:rFonts w:ascii="仿宋_GB2312" w:eastAsia="仿宋_GB2312" w:hint="eastAsia"/>
          <w:sz w:val="28"/>
          <w:szCs w:val="28"/>
        </w:rPr>
        <w:t>等</w:t>
      </w:r>
      <w:r w:rsidRPr="001E7649">
        <w:rPr>
          <w:rFonts w:ascii="仿宋_GB2312" w:eastAsia="仿宋_GB2312"/>
          <w:sz w:val="28"/>
          <w:szCs w:val="28"/>
        </w:rPr>
        <w:t>支出</w:t>
      </w:r>
      <w:r w:rsidRPr="001E7649">
        <w:rPr>
          <w:rFonts w:ascii="仿宋_GB2312" w:eastAsia="仿宋_GB2312" w:hint="eastAsia"/>
          <w:sz w:val="28"/>
          <w:szCs w:val="28"/>
        </w:rPr>
        <w:t>。（4）其他资本性支出包括</w:t>
      </w:r>
      <w:r w:rsidRPr="001E7649">
        <w:rPr>
          <w:rFonts w:ascii="仿宋_GB2312" w:eastAsia="仿宋_GB2312"/>
          <w:sz w:val="28"/>
          <w:szCs w:val="28"/>
        </w:rPr>
        <w:t>办公设备购置、专用设备购置</w:t>
      </w:r>
      <w:r w:rsidRPr="001E7649">
        <w:rPr>
          <w:rFonts w:ascii="仿宋_GB2312" w:eastAsia="仿宋_GB2312" w:hint="eastAsia"/>
          <w:sz w:val="28"/>
          <w:szCs w:val="28"/>
        </w:rPr>
        <w:t>等</w:t>
      </w:r>
      <w:r w:rsidRPr="001E7649">
        <w:rPr>
          <w:rFonts w:ascii="仿宋_GB2312" w:eastAsia="仿宋_GB2312"/>
          <w:sz w:val="28"/>
          <w:szCs w:val="28"/>
        </w:rPr>
        <w:t>。</w:t>
      </w:r>
    </w:p>
    <w:p w14:paraId="635D2B8E" w14:textId="77777777" w:rsidR="00056C48" w:rsidRPr="001E7649" w:rsidRDefault="00043D76">
      <w:pPr>
        <w:autoSpaceDE w:val="0"/>
        <w:autoSpaceDN w:val="0"/>
        <w:adjustRightInd w:val="0"/>
        <w:spacing w:line="580" w:lineRule="exact"/>
        <w:rPr>
          <w:rFonts w:ascii="宋体" w:hAnsi="宋体"/>
          <w:b/>
          <w:spacing w:val="40"/>
          <w:sz w:val="32"/>
          <w:szCs w:val="32"/>
        </w:rPr>
      </w:pPr>
      <w:r w:rsidRPr="001E7649">
        <w:rPr>
          <w:rFonts w:ascii="仿宋_GB2312" w:eastAsia="仿宋_GB2312"/>
          <w:b/>
          <w:sz w:val="32"/>
          <w:szCs w:val="32"/>
        </w:rPr>
        <w:tab/>
      </w:r>
    </w:p>
    <w:p w14:paraId="085CCCCB" w14:textId="77777777" w:rsidR="00056C48" w:rsidRPr="001E7649" w:rsidRDefault="00043D76">
      <w:pPr>
        <w:tabs>
          <w:tab w:val="center" w:pos="6979"/>
        </w:tabs>
        <w:jc w:val="center"/>
        <w:rPr>
          <w:rFonts w:ascii="宋体" w:hAnsi="宋体" w:cs="宋体"/>
          <w:b/>
          <w:spacing w:val="40"/>
          <w:kern w:val="0"/>
          <w:sz w:val="32"/>
          <w:szCs w:val="32"/>
        </w:rPr>
      </w:pPr>
      <w:r w:rsidRPr="001E7649">
        <w:rPr>
          <w:rFonts w:ascii="宋体" w:hAnsi="宋体" w:cs="宋体" w:hint="eastAsia"/>
          <w:b/>
          <w:bCs/>
          <w:spacing w:val="40"/>
          <w:kern w:val="0"/>
          <w:sz w:val="32"/>
          <w:szCs w:val="32"/>
        </w:rPr>
        <w:t>第三部分</w:t>
      </w:r>
      <w:r w:rsidRPr="001E7649">
        <w:rPr>
          <w:rFonts w:ascii="宋体" w:hAnsi="宋体" w:hint="eastAsia"/>
          <w:b/>
          <w:spacing w:val="40"/>
          <w:sz w:val="32"/>
          <w:szCs w:val="32"/>
        </w:rPr>
        <w:t>2024年度</w:t>
      </w:r>
      <w:r w:rsidRPr="001E7649">
        <w:rPr>
          <w:rFonts w:ascii="宋体" w:hAnsi="宋体" w:cs="宋体" w:hint="eastAsia"/>
          <w:b/>
          <w:spacing w:val="40"/>
          <w:kern w:val="0"/>
          <w:sz w:val="32"/>
          <w:szCs w:val="32"/>
        </w:rPr>
        <w:t>其他重要事项的情况说明</w:t>
      </w:r>
    </w:p>
    <w:p w14:paraId="6B2931EE" w14:textId="77777777" w:rsidR="00056C48" w:rsidRPr="001E7649" w:rsidRDefault="00043D76">
      <w:pPr>
        <w:spacing w:line="560" w:lineRule="exact"/>
        <w:ind w:firstLineChars="200" w:firstLine="560"/>
        <w:rPr>
          <w:rFonts w:ascii="黑体" w:eastAsia="黑体"/>
          <w:sz w:val="28"/>
          <w:szCs w:val="28"/>
        </w:rPr>
      </w:pPr>
      <w:r w:rsidRPr="001E7649">
        <w:rPr>
          <w:rFonts w:ascii="黑体" w:eastAsia="黑体" w:hint="eastAsia"/>
          <w:sz w:val="28"/>
          <w:szCs w:val="28"/>
        </w:rPr>
        <w:t>一、“三公”经费财政拨款决算情况</w:t>
      </w:r>
    </w:p>
    <w:p w14:paraId="266D5B6B" w14:textId="77777777" w:rsidR="00056C48" w:rsidRPr="001E7649" w:rsidRDefault="00043D76">
      <w:pPr>
        <w:spacing w:line="560" w:lineRule="exact"/>
        <w:ind w:firstLine="600"/>
        <w:rPr>
          <w:rFonts w:ascii="仿宋_GB2312" w:eastAsia="仿宋_GB2312"/>
          <w:sz w:val="28"/>
          <w:szCs w:val="28"/>
        </w:rPr>
      </w:pPr>
      <w:r w:rsidRPr="001E7649">
        <w:rPr>
          <w:rFonts w:ascii="仿宋_GB2312" w:eastAsia="仿宋_GB2312" w:hint="eastAsia"/>
          <w:sz w:val="28"/>
          <w:szCs w:val="28"/>
        </w:rPr>
        <w:lastRenderedPageBreak/>
        <w:t>2024年度“三公”经费财政拨款决算数</w:t>
      </w:r>
      <w:r w:rsidRPr="001E7649">
        <w:rPr>
          <w:rFonts w:ascii="仿宋_GB2312" w:eastAsia="仿宋_GB2312"/>
          <w:sz w:val="28"/>
          <w:szCs w:val="28"/>
        </w:rPr>
        <w:t>0</w:t>
      </w:r>
      <w:r w:rsidRPr="001E7649">
        <w:rPr>
          <w:rFonts w:ascii="仿宋_GB2312" w:eastAsia="仿宋_GB2312" w:hint="eastAsia"/>
          <w:sz w:val="28"/>
          <w:szCs w:val="28"/>
        </w:rPr>
        <w:t>万元，比2024年度“三公”经费财政拨款年初预算</w:t>
      </w:r>
      <w:r w:rsidRPr="001E7649">
        <w:rPr>
          <w:rFonts w:ascii="仿宋_GB2312" w:eastAsia="仿宋_GB2312"/>
          <w:sz w:val="28"/>
          <w:szCs w:val="28"/>
        </w:rPr>
        <w:t>0</w:t>
      </w:r>
      <w:r w:rsidRPr="001E7649">
        <w:rPr>
          <w:rFonts w:ascii="仿宋_GB2312" w:eastAsia="仿宋_GB2312" w:hint="eastAsia"/>
          <w:sz w:val="28"/>
          <w:szCs w:val="28"/>
        </w:rPr>
        <w:t>万元增加（减少）</w:t>
      </w:r>
      <w:r w:rsidRPr="001E7649">
        <w:rPr>
          <w:rFonts w:ascii="仿宋_GB2312" w:eastAsia="仿宋_GB2312"/>
          <w:sz w:val="28"/>
          <w:szCs w:val="28"/>
        </w:rPr>
        <w:t>0</w:t>
      </w:r>
      <w:r w:rsidRPr="001E7649">
        <w:rPr>
          <w:rFonts w:ascii="仿宋_GB2312" w:eastAsia="仿宋_GB2312" w:hint="eastAsia"/>
          <w:sz w:val="28"/>
          <w:szCs w:val="28"/>
        </w:rPr>
        <w:t>万元。其中：</w:t>
      </w:r>
    </w:p>
    <w:p w14:paraId="4C58D756" w14:textId="77777777" w:rsidR="006E52DA" w:rsidRPr="001E7649" w:rsidRDefault="00043D76">
      <w:pPr>
        <w:spacing w:line="560" w:lineRule="exact"/>
        <w:ind w:firstLine="600"/>
        <w:rPr>
          <w:rFonts w:ascii="仿宋_GB2312" w:eastAsia="仿宋_GB2312"/>
          <w:sz w:val="28"/>
          <w:szCs w:val="28"/>
        </w:rPr>
      </w:pPr>
      <w:r w:rsidRPr="001E7649">
        <w:rPr>
          <w:rFonts w:ascii="仿宋_GB2312" w:eastAsia="仿宋_GB2312" w:hint="eastAsia"/>
          <w:sz w:val="28"/>
          <w:szCs w:val="28"/>
        </w:rPr>
        <w:t>1.因公出国（境）费用。</w:t>
      </w:r>
      <w:r w:rsidR="006E52DA" w:rsidRPr="001E7649">
        <w:rPr>
          <w:rFonts w:ascii="仿宋_GB2312" w:eastAsia="仿宋_GB2312" w:hint="eastAsia"/>
          <w:sz w:val="28"/>
          <w:szCs w:val="28"/>
        </w:rPr>
        <w:t>本单位无此项经费。</w:t>
      </w:r>
    </w:p>
    <w:p w14:paraId="0749D251" w14:textId="77777777" w:rsidR="00056C48" w:rsidRPr="001E7649" w:rsidRDefault="00043D76">
      <w:pPr>
        <w:spacing w:line="560" w:lineRule="exact"/>
        <w:ind w:firstLine="600"/>
        <w:rPr>
          <w:rFonts w:ascii="仿宋_GB2312" w:eastAsia="仿宋_GB2312"/>
          <w:sz w:val="28"/>
          <w:szCs w:val="28"/>
        </w:rPr>
      </w:pPr>
      <w:r w:rsidRPr="001E7649">
        <w:rPr>
          <w:rFonts w:ascii="仿宋_GB2312" w:eastAsia="仿宋_GB2312" w:hint="eastAsia"/>
          <w:sz w:val="28"/>
          <w:szCs w:val="28"/>
        </w:rPr>
        <w:t>2.公务接待费。</w:t>
      </w:r>
      <w:r w:rsidR="006E52DA" w:rsidRPr="001E7649">
        <w:rPr>
          <w:rFonts w:ascii="仿宋_GB2312" w:eastAsia="仿宋_GB2312" w:hint="eastAsia"/>
          <w:sz w:val="28"/>
          <w:szCs w:val="28"/>
        </w:rPr>
        <w:t>本单位无此项经费。</w:t>
      </w:r>
    </w:p>
    <w:p w14:paraId="36161943" w14:textId="77777777" w:rsidR="006E52DA" w:rsidRPr="001E7649" w:rsidRDefault="00043D76" w:rsidP="006E52DA">
      <w:pPr>
        <w:spacing w:line="560" w:lineRule="exact"/>
        <w:ind w:firstLineChars="200" w:firstLine="560"/>
        <w:rPr>
          <w:rFonts w:ascii="仿宋_GB2312" w:eastAsia="仿宋_GB2312"/>
          <w:sz w:val="28"/>
          <w:szCs w:val="28"/>
        </w:rPr>
      </w:pPr>
      <w:r w:rsidRPr="001E7649">
        <w:rPr>
          <w:rFonts w:ascii="仿宋_GB2312" w:eastAsia="仿宋_GB2312" w:hint="eastAsia"/>
          <w:sz w:val="28"/>
          <w:szCs w:val="28"/>
        </w:rPr>
        <w:t>3.公务用车购置及运行维护费。</w:t>
      </w:r>
      <w:r w:rsidR="006E52DA" w:rsidRPr="001E7649">
        <w:rPr>
          <w:rFonts w:ascii="仿宋_GB2312" w:eastAsia="仿宋_GB2312" w:hint="eastAsia"/>
          <w:sz w:val="28"/>
          <w:szCs w:val="28"/>
        </w:rPr>
        <w:t>本单位无此项经费。</w:t>
      </w:r>
    </w:p>
    <w:p w14:paraId="08D3DCC9" w14:textId="77777777" w:rsidR="00056C48" w:rsidRPr="001E7649" w:rsidRDefault="00043D76" w:rsidP="006E52DA">
      <w:pPr>
        <w:spacing w:line="560" w:lineRule="exact"/>
        <w:ind w:firstLineChars="200" w:firstLine="560"/>
        <w:rPr>
          <w:rFonts w:ascii="黑体" w:eastAsia="黑体"/>
          <w:sz w:val="28"/>
          <w:szCs w:val="28"/>
        </w:rPr>
      </w:pPr>
      <w:r w:rsidRPr="001E7649">
        <w:rPr>
          <w:rFonts w:ascii="黑体" w:eastAsia="黑体" w:hint="eastAsia"/>
          <w:sz w:val="28"/>
          <w:szCs w:val="28"/>
        </w:rPr>
        <w:t>二、机关运行经费支出情况</w:t>
      </w:r>
    </w:p>
    <w:p w14:paraId="42C9BC66" w14:textId="77777777" w:rsidR="00056C48" w:rsidRPr="001E7649" w:rsidRDefault="006E52DA" w:rsidP="006127D0">
      <w:pPr>
        <w:ind w:firstLineChars="192" w:firstLine="538"/>
        <w:rPr>
          <w:rFonts w:ascii="仿宋_GB2312" w:eastAsia="仿宋_GB2312"/>
          <w:sz w:val="28"/>
          <w:szCs w:val="28"/>
        </w:rPr>
      </w:pPr>
      <w:r w:rsidRPr="001E7649">
        <w:rPr>
          <w:rFonts w:ascii="仿宋_GB2312" w:eastAsia="仿宋_GB2312" w:hint="eastAsia"/>
          <w:sz w:val="28"/>
          <w:szCs w:val="28"/>
        </w:rPr>
        <w:t>我单位不在机关运行经费统计范围之内。</w:t>
      </w:r>
    </w:p>
    <w:p w14:paraId="504D636E" w14:textId="77777777" w:rsidR="00056C48" w:rsidRPr="001E7649" w:rsidRDefault="00043D76">
      <w:pPr>
        <w:ind w:left="540"/>
        <w:rPr>
          <w:rFonts w:ascii="黑体" w:eastAsia="黑体"/>
          <w:sz w:val="28"/>
          <w:szCs w:val="28"/>
        </w:rPr>
      </w:pPr>
      <w:r w:rsidRPr="001E7649">
        <w:rPr>
          <w:rFonts w:ascii="黑体" w:eastAsia="黑体" w:hint="eastAsia"/>
          <w:sz w:val="28"/>
          <w:szCs w:val="28"/>
        </w:rPr>
        <w:t>三、政府采购支出情况</w:t>
      </w:r>
    </w:p>
    <w:p w14:paraId="43EC4CA6" w14:textId="77777777" w:rsidR="00056C48" w:rsidRPr="001E7649" w:rsidRDefault="00043D76" w:rsidP="006127D0">
      <w:pPr>
        <w:ind w:firstLineChars="192" w:firstLine="538"/>
        <w:rPr>
          <w:rFonts w:ascii="仿宋_GB2312" w:eastAsia="仿宋_GB2312"/>
          <w:sz w:val="28"/>
          <w:szCs w:val="28"/>
        </w:rPr>
      </w:pPr>
      <w:r w:rsidRPr="001E7649">
        <w:rPr>
          <w:rFonts w:ascii="仿宋_GB2312" w:eastAsia="仿宋_GB2312" w:hint="eastAsia"/>
          <w:sz w:val="28"/>
          <w:szCs w:val="28"/>
        </w:rPr>
        <w:t>2024年度政府采购支出总额</w:t>
      </w:r>
      <w:r w:rsidRPr="001E7649">
        <w:rPr>
          <w:rFonts w:ascii="仿宋_GB2312" w:eastAsia="仿宋_GB2312"/>
          <w:sz w:val="28"/>
          <w:szCs w:val="28"/>
        </w:rPr>
        <w:t>33.99</w:t>
      </w:r>
      <w:r w:rsidRPr="001E7649">
        <w:rPr>
          <w:rFonts w:ascii="仿宋_GB2312" w:eastAsia="仿宋_GB2312" w:hint="eastAsia"/>
          <w:sz w:val="28"/>
          <w:szCs w:val="28"/>
        </w:rPr>
        <w:t>万元，其中：政府采购货物支出</w:t>
      </w:r>
      <w:r w:rsidRPr="001E7649">
        <w:rPr>
          <w:rFonts w:ascii="仿宋_GB2312" w:eastAsia="仿宋_GB2312"/>
          <w:sz w:val="28"/>
          <w:szCs w:val="28"/>
        </w:rPr>
        <w:t>0.46</w:t>
      </w:r>
      <w:r w:rsidRPr="001E7649">
        <w:rPr>
          <w:rFonts w:ascii="仿宋_GB2312" w:eastAsia="仿宋_GB2312" w:hint="eastAsia"/>
          <w:sz w:val="28"/>
          <w:szCs w:val="28"/>
        </w:rPr>
        <w:t>万元，政府采购工程支出</w:t>
      </w:r>
      <w:r w:rsidRPr="001E7649">
        <w:rPr>
          <w:rFonts w:ascii="仿宋_GB2312" w:eastAsia="仿宋_GB2312"/>
          <w:sz w:val="28"/>
          <w:szCs w:val="28"/>
        </w:rPr>
        <w:t>0</w:t>
      </w:r>
      <w:r w:rsidRPr="001E7649">
        <w:rPr>
          <w:rFonts w:ascii="仿宋_GB2312" w:eastAsia="仿宋_GB2312" w:hint="eastAsia"/>
          <w:sz w:val="28"/>
          <w:szCs w:val="28"/>
        </w:rPr>
        <w:t>万元，政府采购服务支出</w:t>
      </w:r>
      <w:r w:rsidRPr="001E7649">
        <w:rPr>
          <w:rFonts w:ascii="仿宋_GB2312" w:eastAsia="仿宋_GB2312"/>
          <w:sz w:val="28"/>
          <w:szCs w:val="28"/>
        </w:rPr>
        <w:t>33.53</w:t>
      </w:r>
      <w:r w:rsidRPr="001E7649">
        <w:rPr>
          <w:rFonts w:ascii="仿宋_GB2312" w:eastAsia="仿宋_GB2312" w:hint="eastAsia"/>
          <w:sz w:val="28"/>
          <w:szCs w:val="28"/>
        </w:rPr>
        <w:t>万元。授予中小企业合同金额</w:t>
      </w:r>
      <w:r w:rsidRPr="001E7649">
        <w:rPr>
          <w:rFonts w:ascii="仿宋_GB2312" w:eastAsia="仿宋_GB2312"/>
          <w:sz w:val="28"/>
          <w:szCs w:val="28"/>
        </w:rPr>
        <w:t>33.99</w:t>
      </w:r>
      <w:r w:rsidRPr="001E7649">
        <w:rPr>
          <w:rFonts w:ascii="仿宋_GB2312" w:eastAsia="仿宋_GB2312" w:hint="eastAsia"/>
          <w:sz w:val="28"/>
          <w:szCs w:val="28"/>
        </w:rPr>
        <w:t>万元，占政府采购支出总额的100%，其中：授予小微企业合同金额</w:t>
      </w:r>
      <w:r w:rsidRPr="001E7649">
        <w:rPr>
          <w:rFonts w:ascii="仿宋_GB2312" w:eastAsia="仿宋_GB2312"/>
          <w:sz w:val="28"/>
          <w:szCs w:val="28"/>
        </w:rPr>
        <w:t>33.99</w:t>
      </w:r>
      <w:r w:rsidRPr="001E7649">
        <w:rPr>
          <w:rFonts w:ascii="仿宋_GB2312" w:eastAsia="仿宋_GB2312" w:hint="eastAsia"/>
          <w:sz w:val="28"/>
          <w:szCs w:val="28"/>
        </w:rPr>
        <w:t>万元，占政府采购支出总额的</w:t>
      </w:r>
      <w:r w:rsidRPr="001E7649">
        <w:rPr>
          <w:rFonts w:ascii="仿宋_GB2312" w:eastAsia="仿宋_GB2312"/>
          <w:sz w:val="28"/>
          <w:szCs w:val="28"/>
        </w:rPr>
        <w:t>100</w:t>
      </w:r>
      <w:r w:rsidRPr="001E7649">
        <w:rPr>
          <w:rFonts w:ascii="仿宋_GB2312" w:eastAsia="仿宋_GB2312" w:hint="eastAsia"/>
          <w:sz w:val="28"/>
          <w:szCs w:val="28"/>
        </w:rPr>
        <w:t>%。</w:t>
      </w:r>
    </w:p>
    <w:p w14:paraId="5B456667" w14:textId="77777777" w:rsidR="00056C48" w:rsidRPr="001E7649" w:rsidRDefault="00043D76">
      <w:pPr>
        <w:ind w:firstLineChars="200" w:firstLine="560"/>
        <w:rPr>
          <w:rFonts w:ascii="黑体" w:eastAsia="黑体"/>
          <w:sz w:val="28"/>
          <w:szCs w:val="28"/>
          <w:highlight w:val="yellow"/>
        </w:rPr>
      </w:pPr>
      <w:r w:rsidRPr="001E7649">
        <w:rPr>
          <w:rFonts w:ascii="黑体" w:eastAsia="黑体" w:hint="eastAsia"/>
          <w:sz w:val="28"/>
          <w:szCs w:val="28"/>
        </w:rPr>
        <w:t>四、国有资产占用情况</w:t>
      </w:r>
    </w:p>
    <w:p w14:paraId="10765F0E" w14:textId="77777777" w:rsidR="00056C48" w:rsidRPr="001E7649" w:rsidRDefault="00043D76">
      <w:pPr>
        <w:ind w:firstLineChars="200" w:firstLine="560"/>
        <w:rPr>
          <w:rFonts w:ascii="仿宋_GB2312" w:eastAsia="仿宋_GB2312"/>
          <w:sz w:val="32"/>
          <w:szCs w:val="32"/>
        </w:rPr>
      </w:pPr>
      <w:r w:rsidRPr="001E7649">
        <w:rPr>
          <w:rFonts w:ascii="仿宋_GB2312" w:eastAsia="仿宋_GB2312" w:hint="eastAsia"/>
          <w:sz w:val="28"/>
          <w:szCs w:val="28"/>
        </w:rPr>
        <w:t>截至12月31日，北京建筑大学附属小学共有车辆0台；单位价值100万元（含）以上的设备0台（套）。</w:t>
      </w:r>
    </w:p>
    <w:p w14:paraId="28294333" w14:textId="77777777" w:rsidR="00056C48" w:rsidRPr="001E7649" w:rsidRDefault="00043D76" w:rsidP="006127D0">
      <w:pPr>
        <w:ind w:firstLineChars="192" w:firstLine="538"/>
        <w:rPr>
          <w:rFonts w:ascii="黑体" w:eastAsia="黑体"/>
          <w:sz w:val="28"/>
          <w:szCs w:val="28"/>
        </w:rPr>
      </w:pPr>
      <w:r w:rsidRPr="001E7649">
        <w:rPr>
          <w:rFonts w:ascii="黑体" w:eastAsia="黑体" w:hint="eastAsia"/>
          <w:sz w:val="28"/>
          <w:szCs w:val="28"/>
        </w:rPr>
        <w:t>五</w:t>
      </w:r>
      <w:r w:rsidRPr="001E7649">
        <w:rPr>
          <w:rFonts w:ascii="黑体" w:eastAsia="黑体"/>
          <w:sz w:val="28"/>
          <w:szCs w:val="28"/>
        </w:rPr>
        <w:t>、政府购买服务</w:t>
      </w:r>
      <w:r w:rsidRPr="001E7649">
        <w:rPr>
          <w:rFonts w:ascii="黑体" w:eastAsia="黑体" w:hint="eastAsia"/>
          <w:sz w:val="28"/>
          <w:szCs w:val="28"/>
        </w:rPr>
        <w:t>支出</w:t>
      </w:r>
      <w:r w:rsidRPr="001E7649">
        <w:rPr>
          <w:rFonts w:ascii="黑体" w:eastAsia="黑体"/>
          <w:sz w:val="28"/>
          <w:szCs w:val="28"/>
        </w:rPr>
        <w:t>说明</w:t>
      </w:r>
    </w:p>
    <w:p w14:paraId="5203CE53" w14:textId="77777777" w:rsidR="00056C48" w:rsidRPr="001E7649" w:rsidRDefault="00043D76" w:rsidP="006127D0">
      <w:pPr>
        <w:ind w:firstLineChars="192" w:firstLine="538"/>
        <w:rPr>
          <w:rFonts w:ascii="仿宋_GB2312" w:eastAsia="仿宋_GB2312"/>
          <w:sz w:val="28"/>
          <w:szCs w:val="28"/>
        </w:rPr>
      </w:pPr>
      <w:r w:rsidRPr="001E7649">
        <w:rPr>
          <w:rFonts w:ascii="仿宋_GB2312" w:eastAsia="仿宋_GB2312" w:hint="eastAsia"/>
          <w:sz w:val="28"/>
          <w:szCs w:val="28"/>
        </w:rPr>
        <w:t>2024年度</w:t>
      </w:r>
      <w:r w:rsidRPr="001E7649">
        <w:rPr>
          <w:rFonts w:ascii="仿宋_GB2312" w:eastAsia="仿宋_GB2312"/>
          <w:sz w:val="28"/>
          <w:szCs w:val="28"/>
        </w:rPr>
        <w:t>政府购买服务决算0</w:t>
      </w:r>
      <w:r w:rsidRPr="001E7649">
        <w:rPr>
          <w:rFonts w:ascii="仿宋_GB2312" w:eastAsia="仿宋_GB2312" w:hint="eastAsia"/>
          <w:sz w:val="28"/>
          <w:szCs w:val="28"/>
        </w:rPr>
        <w:t>万元。</w:t>
      </w:r>
    </w:p>
    <w:p w14:paraId="770F14F9" w14:textId="77777777" w:rsidR="00056C48" w:rsidRPr="001E7649" w:rsidRDefault="00043D76">
      <w:pPr>
        <w:ind w:firstLineChars="200" w:firstLine="560"/>
        <w:jc w:val="left"/>
        <w:rPr>
          <w:rFonts w:ascii="仿宋_GB2312" w:eastAsia="仿宋_GB2312"/>
          <w:sz w:val="32"/>
          <w:szCs w:val="32"/>
        </w:rPr>
      </w:pPr>
      <w:r w:rsidRPr="001E7649">
        <w:rPr>
          <w:rFonts w:ascii="黑体" w:eastAsia="黑体" w:hint="eastAsia"/>
          <w:sz w:val="28"/>
          <w:szCs w:val="28"/>
        </w:rPr>
        <w:t>六、</w:t>
      </w:r>
      <w:r w:rsidRPr="001E7649">
        <w:rPr>
          <w:rFonts w:ascii="黑体" w:eastAsia="黑体"/>
          <w:sz w:val="28"/>
          <w:szCs w:val="28"/>
        </w:rPr>
        <w:t>专业名词解释</w:t>
      </w:r>
    </w:p>
    <w:p w14:paraId="18A497F5" w14:textId="77777777" w:rsidR="00056C48" w:rsidRPr="001E7649" w:rsidRDefault="00043D76">
      <w:pPr>
        <w:ind w:firstLineChars="200" w:firstLine="560"/>
        <w:rPr>
          <w:rFonts w:ascii="仿宋_GB2312" w:eastAsia="仿宋_GB2312"/>
          <w:sz w:val="28"/>
          <w:szCs w:val="28"/>
        </w:rPr>
      </w:pPr>
      <w:r w:rsidRPr="001E7649">
        <w:rPr>
          <w:rFonts w:ascii="仿宋_GB2312" w:eastAsia="仿宋_GB2312" w:hint="eastAsia"/>
          <w:sz w:val="28"/>
          <w:szCs w:val="28"/>
        </w:rPr>
        <w:lastRenderedPageBreak/>
        <w:t>1.基本支出：指为保障机构正常运转、完成日常工作任务而发生的人员支出和公用支出。</w:t>
      </w:r>
    </w:p>
    <w:p w14:paraId="7D666373" w14:textId="77777777" w:rsidR="00056C48" w:rsidRPr="001E7649" w:rsidRDefault="00043D76">
      <w:pPr>
        <w:ind w:firstLineChars="200" w:firstLine="560"/>
        <w:rPr>
          <w:rFonts w:ascii="仿宋_GB2312" w:eastAsia="仿宋_GB2312"/>
          <w:sz w:val="28"/>
          <w:szCs w:val="28"/>
        </w:rPr>
      </w:pPr>
      <w:r w:rsidRPr="001E7649">
        <w:rPr>
          <w:rFonts w:ascii="仿宋_GB2312" w:eastAsia="仿宋_GB2312" w:hint="eastAsia"/>
          <w:sz w:val="28"/>
          <w:szCs w:val="28"/>
        </w:rPr>
        <w:t>2.项目支出：指在基本支出之外为完成特定行政任务或事业发展目标所发生的支出。</w:t>
      </w:r>
    </w:p>
    <w:p w14:paraId="5C021DA0" w14:textId="77777777" w:rsidR="00056C48" w:rsidRPr="001E7649" w:rsidRDefault="00043D76">
      <w:pPr>
        <w:ind w:firstLineChars="200" w:firstLine="560"/>
        <w:rPr>
          <w:rFonts w:ascii="仿宋_GB2312" w:eastAsia="仿宋_GB2312" w:hAnsi="宋体"/>
          <w:sz w:val="28"/>
          <w:szCs w:val="28"/>
        </w:rPr>
      </w:pPr>
      <w:r w:rsidRPr="001E7649">
        <w:rPr>
          <w:rFonts w:ascii="仿宋_GB2312" w:eastAsia="仿宋_GB2312" w:hint="eastAsia"/>
          <w:sz w:val="28"/>
          <w:szCs w:val="28"/>
        </w:rPr>
        <w:t>3.“三公”经费：</w:t>
      </w:r>
      <w:r w:rsidRPr="001E7649">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8375DDD" w14:textId="77777777" w:rsidR="00056C48" w:rsidRPr="001E7649" w:rsidRDefault="00043D76">
      <w:pPr>
        <w:ind w:firstLineChars="200" w:firstLine="560"/>
        <w:rPr>
          <w:rFonts w:ascii="仿宋_GB2312" w:eastAsia="仿宋_GB2312" w:hAnsi="宋体"/>
          <w:sz w:val="28"/>
          <w:szCs w:val="28"/>
        </w:rPr>
      </w:pPr>
      <w:r w:rsidRPr="001E7649">
        <w:rPr>
          <w:rFonts w:ascii="仿宋_GB2312" w:eastAsia="仿宋_GB2312" w:hint="eastAsia"/>
          <w:sz w:val="28"/>
          <w:szCs w:val="28"/>
        </w:rPr>
        <w:t>4</w:t>
      </w:r>
      <w:r w:rsidRPr="001E7649">
        <w:rPr>
          <w:rFonts w:ascii="仿宋_GB2312" w:eastAsia="仿宋_GB2312"/>
          <w:sz w:val="28"/>
          <w:szCs w:val="28"/>
        </w:rPr>
        <w:t>.</w:t>
      </w:r>
      <w:r w:rsidRPr="001E7649">
        <w:rPr>
          <w:rFonts w:ascii="仿宋_GB2312" w:eastAsia="仿宋_GB2312" w:hint="eastAsia"/>
          <w:sz w:val="28"/>
          <w:szCs w:val="28"/>
        </w:rPr>
        <w:t>机关运行经费：</w:t>
      </w:r>
      <w:r w:rsidRPr="001E7649">
        <w:rPr>
          <w:rFonts w:ascii="仿宋_GB2312" w:eastAsia="仿宋_GB2312" w:hAnsi="宋体" w:hint="eastAsia"/>
          <w:sz w:val="28"/>
          <w:szCs w:val="28"/>
        </w:rPr>
        <w:t>指为</w:t>
      </w:r>
      <w:r w:rsidRPr="001E7649">
        <w:rPr>
          <w:rFonts w:ascii="仿宋_GB2312" w:eastAsia="仿宋_GB2312" w:hAnsi="宋体"/>
          <w:sz w:val="28"/>
          <w:szCs w:val="28"/>
        </w:rPr>
        <w:t>保障</w:t>
      </w:r>
      <w:r w:rsidRPr="001E7649">
        <w:rPr>
          <w:rFonts w:ascii="仿宋_GB2312" w:eastAsia="仿宋_GB2312" w:hAnsi="宋体" w:hint="eastAsia"/>
          <w:sz w:val="28"/>
          <w:szCs w:val="28"/>
        </w:rPr>
        <w:t>行政单位（含参照公务员法管理事业单位）运行用于</w:t>
      </w:r>
      <w:r w:rsidRPr="001E7649">
        <w:rPr>
          <w:rFonts w:ascii="仿宋_GB2312" w:eastAsia="仿宋_GB2312" w:hAnsi="宋体"/>
          <w:sz w:val="28"/>
          <w:szCs w:val="28"/>
        </w:rPr>
        <w:t>购买货物和服务的各项资金</w:t>
      </w:r>
      <w:r w:rsidRPr="001E7649">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18BFD9" w14:textId="77777777" w:rsidR="00056C48" w:rsidRPr="001E7649" w:rsidRDefault="00043D76">
      <w:pPr>
        <w:ind w:firstLineChars="150" w:firstLine="420"/>
        <w:rPr>
          <w:rFonts w:ascii="仿宋_GB2312" w:eastAsia="仿宋_GB2312"/>
          <w:sz w:val="28"/>
          <w:szCs w:val="28"/>
        </w:rPr>
      </w:pPr>
      <w:r w:rsidRPr="001E7649">
        <w:rPr>
          <w:rFonts w:ascii="仿宋_GB2312" w:eastAsia="仿宋_GB2312" w:hint="eastAsia"/>
          <w:sz w:val="28"/>
          <w:szCs w:val="28"/>
        </w:rPr>
        <w:t>5</w:t>
      </w:r>
      <w:r w:rsidRPr="001E7649">
        <w:rPr>
          <w:rFonts w:ascii="仿宋_GB2312" w:eastAsia="仿宋_GB2312"/>
          <w:sz w:val="28"/>
          <w:szCs w:val="28"/>
        </w:rPr>
        <w:t>.</w:t>
      </w:r>
      <w:r w:rsidRPr="001E7649">
        <w:rPr>
          <w:rFonts w:ascii="仿宋_GB2312" w:eastAsia="仿宋_GB2312" w:hint="eastAsia"/>
          <w:sz w:val="28"/>
          <w:szCs w:val="28"/>
        </w:rPr>
        <w:t>政府采购</w:t>
      </w:r>
      <w:r w:rsidRPr="001E7649">
        <w:rPr>
          <w:rFonts w:ascii="仿宋_GB2312" w:eastAsia="仿宋_GB2312"/>
          <w:sz w:val="28"/>
          <w:szCs w:val="28"/>
        </w:rPr>
        <w:t>：</w:t>
      </w:r>
      <w:r w:rsidRPr="001E7649">
        <w:rPr>
          <w:rFonts w:ascii="仿宋_GB2312" w:eastAsia="仿宋_GB2312" w:hint="eastAsia"/>
          <w:sz w:val="28"/>
          <w:szCs w:val="28"/>
        </w:rPr>
        <w:t>指</w:t>
      </w:r>
      <w:r w:rsidRPr="001E7649">
        <w:rPr>
          <w:rFonts w:ascii="仿宋_GB2312" w:eastAsia="仿宋_GB2312"/>
          <w:sz w:val="28"/>
          <w:szCs w:val="28"/>
        </w:rPr>
        <w:t>各级国家机关、事业单位和团体组织，使用</w:t>
      </w:r>
      <w:r w:rsidRPr="001E7649">
        <w:rPr>
          <w:rFonts w:ascii="仿宋_GB2312" w:eastAsia="仿宋_GB2312" w:hint="eastAsia"/>
          <w:sz w:val="28"/>
          <w:szCs w:val="28"/>
        </w:rPr>
        <w:t>财政性</w:t>
      </w:r>
      <w:r w:rsidRPr="001E7649">
        <w:rPr>
          <w:rFonts w:ascii="仿宋_GB2312" w:eastAsia="仿宋_GB2312"/>
          <w:sz w:val="28"/>
          <w:szCs w:val="28"/>
        </w:rPr>
        <w:t>资金采购依法制定的集中目录以内的或者采购限额标准以上的货物、工程和服务的行为</w:t>
      </w:r>
      <w:r w:rsidRPr="001E7649">
        <w:rPr>
          <w:rFonts w:ascii="仿宋_GB2312" w:eastAsia="仿宋_GB2312" w:hint="eastAsia"/>
          <w:sz w:val="28"/>
          <w:szCs w:val="28"/>
        </w:rPr>
        <w:t>，</w:t>
      </w:r>
      <w:r w:rsidRPr="001E7649">
        <w:rPr>
          <w:rFonts w:ascii="仿宋_GB2312" w:eastAsia="仿宋_GB2312"/>
          <w:sz w:val="28"/>
          <w:szCs w:val="28"/>
        </w:rPr>
        <w:t>是规范财政支出管理和强化预算约束的有效措施。</w:t>
      </w:r>
    </w:p>
    <w:p w14:paraId="5384DC7F" w14:textId="77777777" w:rsidR="00056C48" w:rsidRPr="001E7649" w:rsidRDefault="00043D76">
      <w:pPr>
        <w:ind w:firstLineChars="150" w:firstLine="420"/>
        <w:rPr>
          <w:rFonts w:ascii="仿宋_GB2312" w:eastAsia="仿宋_GB2312"/>
          <w:sz w:val="28"/>
          <w:szCs w:val="28"/>
        </w:rPr>
      </w:pPr>
      <w:r w:rsidRPr="001E7649">
        <w:rPr>
          <w:rFonts w:ascii="仿宋_GB2312" w:eastAsia="仿宋_GB2312" w:hint="eastAsia"/>
          <w:sz w:val="28"/>
          <w:szCs w:val="28"/>
        </w:rPr>
        <w:t>6</w:t>
      </w:r>
      <w:r w:rsidRPr="001E7649">
        <w:rPr>
          <w:rFonts w:ascii="仿宋_GB2312" w:eastAsia="仿宋_GB2312"/>
          <w:sz w:val="28"/>
          <w:szCs w:val="28"/>
        </w:rPr>
        <w:t>.政府购买服务：</w:t>
      </w:r>
      <w:r w:rsidRPr="001E7649">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B0BC6DC" w14:textId="77777777" w:rsidR="00056C48" w:rsidRPr="001E7649" w:rsidRDefault="00043D76" w:rsidP="00D36AF3">
      <w:pPr>
        <w:ind w:firstLineChars="150" w:firstLine="420"/>
        <w:rPr>
          <w:rFonts w:ascii="仿宋_GB2312" w:eastAsia="仿宋_GB2312"/>
          <w:sz w:val="28"/>
          <w:szCs w:val="28"/>
        </w:rPr>
      </w:pPr>
      <w:r w:rsidRPr="001E7649">
        <w:rPr>
          <w:rFonts w:ascii="仿宋_GB2312" w:eastAsia="仿宋_GB2312" w:hint="eastAsia"/>
          <w:sz w:val="28"/>
          <w:szCs w:val="28"/>
        </w:rPr>
        <w:t>7.各单位需根据自身业务职能，补充当年使用的所有支出功能分类项级科目名词解释，例如：</w:t>
      </w:r>
    </w:p>
    <w:p w14:paraId="7DD8ADC6" w14:textId="77777777" w:rsidR="0074112B" w:rsidRPr="001E7649" w:rsidRDefault="002F4D1D" w:rsidP="0074112B">
      <w:pPr>
        <w:pStyle w:val="ae"/>
        <w:ind w:left="440"/>
        <w:rPr>
          <w:rFonts w:ascii="仿宋_GB2312" w:eastAsia="仿宋_GB2312"/>
          <w:sz w:val="28"/>
          <w:szCs w:val="28"/>
        </w:rPr>
      </w:pPr>
      <w:r w:rsidRPr="001E7649">
        <w:rPr>
          <w:rFonts w:ascii="仿宋_GB2312" w:eastAsia="仿宋_GB2312" w:hint="eastAsia"/>
          <w:sz w:val="28"/>
          <w:szCs w:val="28"/>
        </w:rPr>
        <w:t>（1）</w:t>
      </w:r>
      <w:r w:rsidR="0074112B" w:rsidRPr="001E7649">
        <w:rPr>
          <w:rFonts w:ascii="仿宋_GB2312" w:eastAsia="仿宋_GB2312" w:hint="eastAsia"/>
          <w:sz w:val="28"/>
          <w:szCs w:val="28"/>
        </w:rPr>
        <w:t>教育支出（类）普通教育（款）小学教育（项）：反映本部门举办的小学教育支出。</w:t>
      </w:r>
    </w:p>
    <w:p w14:paraId="7C8F8C8C" w14:textId="77777777" w:rsidR="004806A5" w:rsidRPr="001E7649" w:rsidRDefault="002F4D1D" w:rsidP="004806A5">
      <w:pPr>
        <w:pStyle w:val="ae"/>
        <w:ind w:left="440"/>
        <w:rPr>
          <w:rFonts w:ascii="仿宋_GB2312" w:eastAsia="仿宋_GB2312"/>
          <w:sz w:val="28"/>
          <w:szCs w:val="28"/>
        </w:rPr>
      </w:pPr>
      <w:r w:rsidRPr="001E7649">
        <w:rPr>
          <w:rFonts w:ascii="仿宋_GB2312" w:eastAsia="仿宋_GB2312" w:hint="eastAsia"/>
          <w:sz w:val="28"/>
          <w:szCs w:val="28"/>
        </w:rPr>
        <w:lastRenderedPageBreak/>
        <w:t>（2）</w:t>
      </w:r>
      <w:r w:rsidR="00436344" w:rsidRPr="001E7649">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2A0FCE5F" w14:textId="77777777" w:rsidR="004806A5" w:rsidRPr="001E7649" w:rsidRDefault="0028372F" w:rsidP="004806A5">
      <w:pPr>
        <w:pStyle w:val="ae"/>
        <w:ind w:left="440"/>
        <w:rPr>
          <w:rFonts w:ascii="仿宋_GB2312" w:eastAsia="仿宋_GB2312"/>
          <w:sz w:val="28"/>
          <w:szCs w:val="28"/>
        </w:rPr>
      </w:pPr>
      <w:r w:rsidRPr="001E7649">
        <w:rPr>
          <w:rFonts w:ascii="仿宋_GB2312" w:eastAsia="仿宋_GB2312" w:hint="eastAsia"/>
          <w:sz w:val="28"/>
          <w:szCs w:val="28"/>
        </w:rPr>
        <w:t>（3）</w:t>
      </w:r>
      <w:r w:rsidR="004806A5" w:rsidRPr="001E7649">
        <w:rPr>
          <w:rFonts w:ascii="仿宋_GB2312" w:eastAsia="仿宋_GB2312" w:hint="eastAsia"/>
          <w:sz w:val="28"/>
          <w:szCs w:val="28"/>
        </w:rPr>
        <w:t>教育支出（类）进修及培训（款）培训支出（项）：反映本部门安排的用于培训的支出。</w:t>
      </w:r>
    </w:p>
    <w:p w14:paraId="3B6CE190" w14:textId="77777777" w:rsidR="004806A5" w:rsidRPr="001E7649" w:rsidRDefault="0028372F" w:rsidP="004806A5">
      <w:pPr>
        <w:pStyle w:val="ae"/>
        <w:ind w:left="440"/>
        <w:rPr>
          <w:rFonts w:ascii="仿宋_GB2312" w:eastAsia="仿宋_GB2312"/>
          <w:sz w:val="28"/>
          <w:szCs w:val="28"/>
        </w:rPr>
      </w:pPr>
      <w:r w:rsidRPr="001E7649">
        <w:rPr>
          <w:rFonts w:ascii="仿宋_GB2312" w:eastAsia="仿宋_GB2312" w:hint="eastAsia"/>
          <w:sz w:val="28"/>
          <w:szCs w:val="28"/>
        </w:rPr>
        <w:t>（4）</w:t>
      </w:r>
      <w:r w:rsidR="00D36AF3" w:rsidRPr="001E7649">
        <w:rPr>
          <w:rFonts w:ascii="仿宋_GB2312" w:eastAsia="仿宋_GB2312" w:hint="eastAsia"/>
          <w:sz w:val="28"/>
          <w:szCs w:val="28"/>
        </w:rPr>
        <w:t>科学技术支出（类）科学条件与服务（款）科技条件专项（项）：反映国家用于完善科技条件的支出，包括科技文献信息、网络环境支撑等科技条件专项支出等</w:t>
      </w:r>
      <w:r w:rsidRPr="001E7649">
        <w:rPr>
          <w:rFonts w:ascii="仿宋_GB2312" w:eastAsia="仿宋_GB2312" w:hint="eastAsia"/>
          <w:sz w:val="28"/>
          <w:szCs w:val="28"/>
        </w:rPr>
        <w:t>。</w:t>
      </w:r>
    </w:p>
    <w:p w14:paraId="5B161CFD"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（5）</w:t>
      </w:r>
      <w:r w:rsidR="00CB1590" w:rsidRPr="001E7649">
        <w:rPr>
          <w:rFonts w:ascii="仿宋_GB2312" w:eastAsia="仿宋_GB2312" w:hint="eastAsia"/>
          <w:sz w:val="28"/>
          <w:szCs w:val="28"/>
        </w:rPr>
        <w:t>社会保障和就业支出（类）行政事业单位养老支出（款）事业单位离退休（项）：反映事业单位开支的离退休经费。</w:t>
      </w:r>
    </w:p>
    <w:p w14:paraId="7A630147"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（6）</w:t>
      </w:r>
      <w:r w:rsidR="00CB1590" w:rsidRPr="001E7649">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43350C29"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（7）</w:t>
      </w:r>
      <w:r w:rsidR="00CB1590" w:rsidRPr="001E7649">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65205509"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（8）</w:t>
      </w:r>
      <w:r w:rsidR="00CB1590" w:rsidRPr="001E7649">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14:paraId="246B39CD"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Ansi="等线" w:hint="eastAsia"/>
          <w:sz w:val="28"/>
          <w:szCs w:val="28"/>
        </w:rPr>
        <w:t>（9）</w:t>
      </w:r>
      <w:r w:rsidR="00CB1590" w:rsidRPr="001E7649">
        <w:rPr>
          <w:rFonts w:ascii="仿宋_GB2312" w:eastAsia="仿宋_GB2312" w:hAnsi="等线"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09526CB"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lastRenderedPageBreak/>
        <w:t>（10）</w:t>
      </w:r>
      <w:r w:rsidR="00CB1590" w:rsidRPr="001E7649">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34FE11DD"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（11）</w:t>
      </w:r>
      <w:r w:rsidR="00CB1590" w:rsidRPr="001E7649">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12001624" w14:textId="77777777" w:rsidR="00CB1590" w:rsidRPr="001E7649" w:rsidRDefault="0028372F" w:rsidP="00CB1590">
      <w:pPr>
        <w:pStyle w:val="ae"/>
        <w:ind w:left="440"/>
        <w:rPr>
          <w:rFonts w:ascii="仿宋_GB2312" w:eastAsia="仿宋_GB2312"/>
          <w:sz w:val="28"/>
          <w:szCs w:val="28"/>
        </w:rPr>
      </w:pPr>
      <w:r w:rsidRPr="001E7649">
        <w:rPr>
          <w:rFonts w:ascii="仿宋_GB2312" w:eastAsia="仿宋_GB2312" w:hint="eastAsia"/>
          <w:sz w:val="28"/>
          <w:szCs w:val="28"/>
        </w:rPr>
        <w:t>（12）</w:t>
      </w:r>
      <w:r w:rsidR="00CB1590" w:rsidRPr="001E7649">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14:paraId="44C32A8C" w14:textId="79F1857D" w:rsidR="00DA0EA7" w:rsidRDefault="0028372F" w:rsidP="00DA0EA7">
      <w:pPr>
        <w:pStyle w:val="ae"/>
        <w:ind w:left="440"/>
        <w:rPr>
          <w:rFonts w:ascii="仿宋_GB2312" w:eastAsia="仿宋_GB2312" w:hAnsi="等线"/>
          <w:sz w:val="28"/>
          <w:szCs w:val="28"/>
        </w:rPr>
      </w:pPr>
      <w:r w:rsidRPr="001E7649">
        <w:rPr>
          <w:rFonts w:ascii="仿宋_GB2312" w:eastAsia="仿宋_GB2312" w:hAnsi="等线" w:hint="eastAsia"/>
          <w:sz w:val="28"/>
          <w:szCs w:val="28"/>
        </w:rPr>
        <w:t>（13）</w:t>
      </w:r>
      <w:r w:rsidR="00CB1590" w:rsidRPr="001E7649">
        <w:rPr>
          <w:rFonts w:ascii="仿宋_GB2312" w:eastAsia="仿宋_GB2312" w:hAnsi="等线" w:hint="eastAsia"/>
          <w:sz w:val="28"/>
          <w:szCs w:val="28"/>
        </w:rPr>
        <w:t>其他支出（类）彩票公益金安排的支出（款）用于体育事业的彩票公益金支出（项）：反映用于体育事业的彩票公益金支出。</w:t>
      </w:r>
    </w:p>
    <w:p w14:paraId="419B03B2" w14:textId="19B16079" w:rsidR="00DA0EA7" w:rsidRDefault="00DA0EA7" w:rsidP="00DA0EA7">
      <w:pPr>
        <w:pStyle w:val="ae"/>
        <w:ind w:left="440"/>
        <w:rPr>
          <w:rFonts w:ascii="仿宋_GB2312" w:eastAsia="仿宋_GB2312" w:hAnsi="等线"/>
          <w:sz w:val="28"/>
          <w:szCs w:val="28"/>
        </w:rPr>
      </w:pPr>
    </w:p>
    <w:p w14:paraId="44CEC339" w14:textId="702AE332" w:rsidR="00DA0EA7" w:rsidRDefault="00DA0EA7" w:rsidP="00DA0EA7">
      <w:pPr>
        <w:pStyle w:val="ae"/>
        <w:ind w:left="440"/>
        <w:rPr>
          <w:rFonts w:ascii="仿宋_GB2312" w:eastAsia="仿宋_GB2312" w:hAnsi="等线"/>
          <w:sz w:val="28"/>
          <w:szCs w:val="28"/>
        </w:rPr>
      </w:pPr>
    </w:p>
    <w:p w14:paraId="385AF4FE" w14:textId="585219D6" w:rsidR="00DA0EA7" w:rsidRDefault="00DA0EA7" w:rsidP="00DA0EA7">
      <w:pPr>
        <w:pStyle w:val="ae"/>
        <w:ind w:left="440"/>
        <w:rPr>
          <w:rFonts w:ascii="仿宋_GB2312" w:eastAsia="仿宋_GB2312" w:hAnsi="等线"/>
          <w:sz w:val="28"/>
          <w:szCs w:val="28"/>
        </w:rPr>
      </w:pPr>
    </w:p>
    <w:p w14:paraId="60B60B12" w14:textId="77777777" w:rsidR="00DA0EA7" w:rsidRPr="00DA0EA7" w:rsidRDefault="00DA0EA7" w:rsidP="00DA0EA7">
      <w:pPr>
        <w:pStyle w:val="ae"/>
        <w:ind w:left="440"/>
        <w:rPr>
          <w:rFonts w:ascii="仿宋_GB2312" w:eastAsia="仿宋_GB2312"/>
          <w:sz w:val="28"/>
          <w:szCs w:val="28"/>
        </w:rPr>
      </w:pPr>
    </w:p>
    <w:p w14:paraId="52F04CAC" w14:textId="240A0F88" w:rsidR="00056C48" w:rsidRPr="001E7649" w:rsidRDefault="00043D76">
      <w:pPr>
        <w:ind w:firstLineChars="200" w:firstLine="640"/>
        <w:jc w:val="center"/>
        <w:rPr>
          <w:rFonts w:ascii="黑体" w:eastAsia="黑体"/>
          <w:sz w:val="32"/>
          <w:szCs w:val="32"/>
        </w:rPr>
      </w:pPr>
      <w:r w:rsidRPr="001E7649">
        <w:rPr>
          <w:rFonts w:ascii="黑体" w:eastAsia="黑体" w:hint="eastAsia"/>
          <w:sz w:val="32"/>
          <w:szCs w:val="32"/>
        </w:rPr>
        <w:t>第四部分  2024年度部门绩效评价情况</w:t>
      </w:r>
    </w:p>
    <w:p w14:paraId="67BA3C06" w14:textId="77777777" w:rsidR="00056C48" w:rsidRPr="001E7649" w:rsidRDefault="00056C48">
      <w:pPr>
        <w:ind w:firstLineChars="200" w:firstLine="560"/>
        <w:rPr>
          <w:rFonts w:ascii="黑体" w:eastAsia="黑体"/>
          <w:sz w:val="28"/>
          <w:szCs w:val="28"/>
          <w:highlight w:val="yellow"/>
        </w:rPr>
      </w:pPr>
    </w:p>
    <w:p w14:paraId="6E9D8E57" w14:textId="77777777" w:rsidR="00056C48" w:rsidRPr="001E7649" w:rsidRDefault="00043D76">
      <w:pPr>
        <w:numPr>
          <w:ilvl w:val="0"/>
          <w:numId w:val="1"/>
        </w:numPr>
        <w:ind w:firstLineChars="200" w:firstLine="560"/>
        <w:rPr>
          <w:rFonts w:ascii="黑体" w:eastAsia="黑体"/>
          <w:sz w:val="28"/>
          <w:szCs w:val="28"/>
        </w:rPr>
      </w:pPr>
      <w:r w:rsidRPr="001E7649">
        <w:rPr>
          <w:rFonts w:ascii="黑体" w:eastAsia="黑体" w:hint="eastAsia"/>
          <w:sz w:val="28"/>
          <w:szCs w:val="28"/>
        </w:rPr>
        <w:t>部门整体绩效评价报告（参考模板详见附件）</w:t>
      </w:r>
    </w:p>
    <w:p w14:paraId="2D6A897B" w14:textId="77777777" w:rsidR="00056C48" w:rsidRPr="001E7649" w:rsidRDefault="00043D76">
      <w:pPr>
        <w:numPr>
          <w:ilvl w:val="0"/>
          <w:numId w:val="1"/>
        </w:numPr>
        <w:ind w:firstLineChars="200" w:firstLine="560"/>
        <w:rPr>
          <w:rFonts w:ascii="黑体" w:eastAsia="黑体"/>
          <w:sz w:val="28"/>
          <w:szCs w:val="28"/>
        </w:rPr>
      </w:pPr>
      <w:r w:rsidRPr="001E7649">
        <w:rPr>
          <w:rFonts w:ascii="黑体" w:eastAsia="黑体" w:hint="eastAsia"/>
          <w:sz w:val="28"/>
          <w:szCs w:val="28"/>
        </w:rPr>
        <w:lastRenderedPageBreak/>
        <w:t>项目支出绩效评价报告（参考模板详见附件）</w:t>
      </w:r>
    </w:p>
    <w:p w14:paraId="6B29007C" w14:textId="77777777" w:rsidR="00056C48" w:rsidRPr="001E7649" w:rsidRDefault="00043D76">
      <w:pPr>
        <w:numPr>
          <w:ilvl w:val="0"/>
          <w:numId w:val="1"/>
        </w:numPr>
        <w:ind w:firstLineChars="200" w:firstLine="560"/>
        <w:rPr>
          <w:rFonts w:ascii="黑体" w:eastAsia="黑体"/>
          <w:sz w:val="28"/>
          <w:szCs w:val="28"/>
        </w:rPr>
      </w:pPr>
      <w:r w:rsidRPr="001E7649">
        <w:rPr>
          <w:rFonts w:ascii="黑体" w:eastAsia="黑体" w:hint="eastAsia"/>
          <w:sz w:val="28"/>
          <w:szCs w:val="28"/>
        </w:rPr>
        <w:t>项目</w:t>
      </w:r>
      <w:r w:rsidRPr="001E7649">
        <w:rPr>
          <w:rFonts w:ascii="黑体" w:eastAsia="黑体"/>
          <w:sz w:val="28"/>
          <w:szCs w:val="28"/>
        </w:rPr>
        <w:t>支出绩效自评表</w:t>
      </w:r>
      <w:r w:rsidRPr="001E7649">
        <w:rPr>
          <w:rFonts w:ascii="黑体" w:eastAsia="黑体" w:hint="eastAsia"/>
          <w:sz w:val="28"/>
          <w:szCs w:val="28"/>
        </w:rPr>
        <w:t>（格式详见附件）</w:t>
      </w:r>
    </w:p>
    <w:p w14:paraId="1F0475DB" w14:textId="77777777" w:rsidR="00056C48" w:rsidRPr="001E7649" w:rsidRDefault="00043D76">
      <w:pPr>
        <w:numPr>
          <w:ilvl w:val="0"/>
          <w:numId w:val="1"/>
        </w:numPr>
        <w:ind w:firstLineChars="200" w:firstLine="560"/>
        <w:rPr>
          <w:rFonts w:ascii="黑体" w:eastAsia="黑体"/>
          <w:sz w:val="28"/>
          <w:szCs w:val="28"/>
        </w:rPr>
      </w:pPr>
      <w:r w:rsidRPr="001E7649">
        <w:rPr>
          <w:rFonts w:ascii="黑体" w:eastAsia="黑体" w:hint="eastAsia"/>
          <w:sz w:val="28"/>
          <w:szCs w:val="28"/>
        </w:rPr>
        <w:t>中央对北京XX转移支付预算执行情况绩效自评报告（参考提纲详见附件）</w:t>
      </w:r>
    </w:p>
    <w:p w14:paraId="092A201D" w14:textId="77777777" w:rsidR="00056C48" w:rsidRPr="001E7649" w:rsidRDefault="00043D76">
      <w:pPr>
        <w:spacing w:line="480" w:lineRule="exact"/>
        <w:ind w:firstLine="420"/>
        <w:rPr>
          <w:rFonts w:ascii="黑体" w:eastAsia="黑体"/>
          <w:sz w:val="28"/>
          <w:szCs w:val="28"/>
        </w:rPr>
      </w:pPr>
      <w:r w:rsidRPr="001E7649">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301EABF0" w14:textId="77777777" w:rsidR="00056C48" w:rsidRPr="001E7649" w:rsidRDefault="00056C48">
      <w:pPr>
        <w:spacing w:line="480" w:lineRule="exact"/>
        <w:rPr>
          <w:rFonts w:ascii="仿宋_GB2312" w:eastAsia="仿宋_GB2312" w:hAnsi="仿宋_GB2312" w:cs="仿宋_GB2312"/>
          <w:sz w:val="32"/>
          <w:szCs w:val="32"/>
        </w:rPr>
      </w:pPr>
    </w:p>
    <w:p w14:paraId="23B6E0E5" w14:textId="77777777" w:rsidR="00056C48" w:rsidRPr="001E7649" w:rsidRDefault="00056C48">
      <w:pPr>
        <w:spacing w:line="480" w:lineRule="exact"/>
      </w:pPr>
    </w:p>
    <w:sectPr w:rsidR="00056C48" w:rsidRPr="001E764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4912C" w14:textId="77777777" w:rsidR="003945E9" w:rsidRDefault="003945E9">
      <w:r>
        <w:separator/>
      </w:r>
    </w:p>
  </w:endnote>
  <w:endnote w:type="continuationSeparator" w:id="0">
    <w:p w14:paraId="74F0B0BE" w14:textId="77777777" w:rsidR="003945E9" w:rsidRDefault="0039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FB7CB" w14:textId="15F96AA6" w:rsidR="00056C48" w:rsidRDefault="00043D76">
    <w:pPr>
      <w:pStyle w:val="a7"/>
      <w:framePr w:wrap="around" w:vAnchor="text" w:hAnchor="margin" w:xAlign="center" w:y="1"/>
      <w:rPr>
        <w:rStyle w:val="ad"/>
      </w:rPr>
    </w:pPr>
    <w:r>
      <w:fldChar w:fldCharType="begin"/>
    </w:r>
    <w:r>
      <w:rPr>
        <w:rStyle w:val="ad"/>
      </w:rPr>
      <w:instrText xml:space="preserve">PAGE  </w:instrText>
    </w:r>
    <w:r>
      <w:fldChar w:fldCharType="separate"/>
    </w:r>
    <w:r w:rsidR="00DA0EA7">
      <w:rPr>
        <w:rStyle w:val="ad"/>
        <w:noProof/>
      </w:rPr>
      <w:t>3</w:t>
    </w:r>
    <w:r>
      <w:fldChar w:fldCharType="end"/>
    </w:r>
  </w:p>
  <w:p w14:paraId="1EFAC469" w14:textId="77777777" w:rsidR="00056C48" w:rsidRDefault="00056C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59912" w14:textId="77777777" w:rsidR="00056C48" w:rsidRDefault="00043D76">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35E28DF" w14:textId="77777777" w:rsidR="00056C48" w:rsidRDefault="00056C4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1BC1A" w14:textId="76BA58DA" w:rsidR="00056C48" w:rsidRDefault="00043D76">
    <w:pPr>
      <w:pStyle w:val="a7"/>
      <w:framePr w:wrap="around" w:vAnchor="text" w:hAnchor="margin" w:xAlign="center" w:y="1"/>
      <w:rPr>
        <w:rStyle w:val="ad"/>
      </w:rPr>
    </w:pPr>
    <w:r>
      <w:fldChar w:fldCharType="begin"/>
    </w:r>
    <w:r>
      <w:rPr>
        <w:rStyle w:val="ad"/>
      </w:rPr>
      <w:instrText xml:space="preserve">PAGE  </w:instrText>
    </w:r>
    <w:r>
      <w:fldChar w:fldCharType="separate"/>
    </w:r>
    <w:r w:rsidR="00DA0EA7">
      <w:rPr>
        <w:rStyle w:val="ad"/>
        <w:noProof/>
      </w:rPr>
      <w:t>13</w:t>
    </w:r>
    <w:r>
      <w:fldChar w:fldCharType="end"/>
    </w:r>
  </w:p>
  <w:p w14:paraId="09D9FEC6" w14:textId="77777777" w:rsidR="00056C48" w:rsidRDefault="00056C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DA38B" w14:textId="77777777" w:rsidR="003945E9" w:rsidRDefault="003945E9">
      <w:r>
        <w:separator/>
      </w:r>
    </w:p>
  </w:footnote>
  <w:footnote w:type="continuationSeparator" w:id="0">
    <w:p w14:paraId="4E67DD95" w14:textId="77777777" w:rsidR="003945E9" w:rsidRDefault="00394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3D76"/>
    <w:rsid w:val="0004719C"/>
    <w:rsid w:val="00047F6E"/>
    <w:rsid w:val="00051B00"/>
    <w:rsid w:val="00056C48"/>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42BEB"/>
    <w:rsid w:val="001503D8"/>
    <w:rsid w:val="00157540"/>
    <w:rsid w:val="0017111F"/>
    <w:rsid w:val="00173CF6"/>
    <w:rsid w:val="00180DAD"/>
    <w:rsid w:val="0018370E"/>
    <w:rsid w:val="001852E1"/>
    <w:rsid w:val="00191568"/>
    <w:rsid w:val="001A4277"/>
    <w:rsid w:val="001A7D2E"/>
    <w:rsid w:val="001B1DF9"/>
    <w:rsid w:val="001B1E93"/>
    <w:rsid w:val="001B375E"/>
    <w:rsid w:val="001B4996"/>
    <w:rsid w:val="001B4A46"/>
    <w:rsid w:val="001B5E87"/>
    <w:rsid w:val="001B5E91"/>
    <w:rsid w:val="001B69BF"/>
    <w:rsid w:val="001B7988"/>
    <w:rsid w:val="001C400B"/>
    <w:rsid w:val="001D78D9"/>
    <w:rsid w:val="001E0556"/>
    <w:rsid w:val="001E2355"/>
    <w:rsid w:val="001E2379"/>
    <w:rsid w:val="001E29A9"/>
    <w:rsid w:val="001E7649"/>
    <w:rsid w:val="001F5857"/>
    <w:rsid w:val="00206EC3"/>
    <w:rsid w:val="0021047C"/>
    <w:rsid w:val="00211E4E"/>
    <w:rsid w:val="00213D1C"/>
    <w:rsid w:val="00214C3A"/>
    <w:rsid w:val="00217517"/>
    <w:rsid w:val="00217E44"/>
    <w:rsid w:val="0022157B"/>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372F"/>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D1D"/>
    <w:rsid w:val="002F5574"/>
    <w:rsid w:val="00301D20"/>
    <w:rsid w:val="00302B19"/>
    <w:rsid w:val="00303428"/>
    <w:rsid w:val="003053C4"/>
    <w:rsid w:val="003058A3"/>
    <w:rsid w:val="00307DA5"/>
    <w:rsid w:val="0031169D"/>
    <w:rsid w:val="0031170D"/>
    <w:rsid w:val="003124C3"/>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70D6"/>
    <w:rsid w:val="00382A86"/>
    <w:rsid w:val="00383BCC"/>
    <w:rsid w:val="00385243"/>
    <w:rsid w:val="003925D4"/>
    <w:rsid w:val="0039318C"/>
    <w:rsid w:val="00393366"/>
    <w:rsid w:val="003937DC"/>
    <w:rsid w:val="00393D75"/>
    <w:rsid w:val="003945E9"/>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47DC"/>
    <w:rsid w:val="00401087"/>
    <w:rsid w:val="00402E26"/>
    <w:rsid w:val="00405701"/>
    <w:rsid w:val="004110BC"/>
    <w:rsid w:val="0041271F"/>
    <w:rsid w:val="00415AC1"/>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6344"/>
    <w:rsid w:val="0044475D"/>
    <w:rsid w:val="00444D1E"/>
    <w:rsid w:val="0044571A"/>
    <w:rsid w:val="0044705D"/>
    <w:rsid w:val="0045090E"/>
    <w:rsid w:val="00452E70"/>
    <w:rsid w:val="00453E36"/>
    <w:rsid w:val="00457286"/>
    <w:rsid w:val="00461FA5"/>
    <w:rsid w:val="00463566"/>
    <w:rsid w:val="00464182"/>
    <w:rsid w:val="00471C52"/>
    <w:rsid w:val="0047460C"/>
    <w:rsid w:val="00474FF2"/>
    <w:rsid w:val="00480098"/>
    <w:rsid w:val="004806A5"/>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27D0"/>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52DA"/>
    <w:rsid w:val="00701651"/>
    <w:rsid w:val="00702F9F"/>
    <w:rsid w:val="007049BF"/>
    <w:rsid w:val="00704E79"/>
    <w:rsid w:val="00707A26"/>
    <w:rsid w:val="0071120F"/>
    <w:rsid w:val="00716380"/>
    <w:rsid w:val="00722165"/>
    <w:rsid w:val="00724B1C"/>
    <w:rsid w:val="0074112B"/>
    <w:rsid w:val="007428F0"/>
    <w:rsid w:val="007512EF"/>
    <w:rsid w:val="007551AC"/>
    <w:rsid w:val="0076101C"/>
    <w:rsid w:val="00763D87"/>
    <w:rsid w:val="00765FF3"/>
    <w:rsid w:val="007670B2"/>
    <w:rsid w:val="00771795"/>
    <w:rsid w:val="007725F3"/>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3633"/>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0C67"/>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590"/>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6AF3"/>
    <w:rsid w:val="00D408D6"/>
    <w:rsid w:val="00D511DD"/>
    <w:rsid w:val="00D55C2A"/>
    <w:rsid w:val="00D571C1"/>
    <w:rsid w:val="00D602F4"/>
    <w:rsid w:val="00D6457E"/>
    <w:rsid w:val="00D742E2"/>
    <w:rsid w:val="00D7580E"/>
    <w:rsid w:val="00D87DAF"/>
    <w:rsid w:val="00D9446D"/>
    <w:rsid w:val="00DA0EA7"/>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576A"/>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D7CBCC"/>
  <w15:docId w15:val="{96D76F2F-40CE-4A29-A06D-50D2A26F3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74112B"/>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9D15-447D-874A-85D920E25DEB}"/>
              </c:ext>
            </c:extLst>
          </c:dPt>
          <c:dPt>
            <c:idx val="1"/>
            <c:bubble3D val="0"/>
            <c:extLst>
              <c:ext xmlns:c16="http://schemas.microsoft.com/office/drawing/2014/chart" uri="{C3380CC4-5D6E-409C-BE32-E72D297353CC}">
                <c16:uniqueId val="{00000001-9D15-447D-874A-85D920E25DEB}"/>
              </c:ext>
            </c:extLst>
          </c:dPt>
          <c:dPt>
            <c:idx val="2"/>
            <c:bubble3D val="0"/>
            <c:extLst>
              <c:ext xmlns:c16="http://schemas.microsoft.com/office/drawing/2014/chart" uri="{C3380CC4-5D6E-409C-BE32-E72D297353CC}">
                <c16:uniqueId val="{00000002-9D15-447D-874A-85D920E25DEB}"/>
              </c:ext>
            </c:extLst>
          </c:dPt>
          <c:dPt>
            <c:idx val="3"/>
            <c:bubble3D val="0"/>
            <c:extLst>
              <c:ext xmlns:c16="http://schemas.microsoft.com/office/drawing/2014/chart" uri="{C3380CC4-5D6E-409C-BE32-E72D297353CC}">
                <c16:uniqueId val="{00000003-9D15-447D-874A-85D920E25DEB}"/>
              </c:ext>
            </c:extLst>
          </c:dPt>
          <c:dPt>
            <c:idx val="4"/>
            <c:bubble3D val="0"/>
            <c:extLst>
              <c:ext xmlns:c16="http://schemas.microsoft.com/office/drawing/2014/chart" uri="{C3380CC4-5D6E-409C-BE32-E72D297353CC}">
                <c16:uniqueId val="{00000004-9D15-447D-874A-85D920E25DEB}"/>
              </c:ext>
            </c:extLst>
          </c:dPt>
          <c:dPt>
            <c:idx val="5"/>
            <c:bubble3D val="0"/>
            <c:extLst>
              <c:ext xmlns:c16="http://schemas.microsoft.com/office/drawing/2014/chart" uri="{C3380CC4-5D6E-409C-BE32-E72D297353CC}">
                <c16:uniqueId val="{00000005-9D15-447D-874A-85D920E25DEB}"/>
              </c:ext>
            </c:extLst>
          </c:dPt>
          <c:dLbls>
            <c:dLbl>
              <c:idx val="1"/>
              <c:layout>
                <c:manualLayout>
                  <c:x val="1.9480540392573627E-2"/>
                  <c:y val="-1.069938523842141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D15-447D-874A-85D920E25DEB}"/>
                </c:ext>
              </c:extLst>
            </c:dLbl>
            <c:dLbl>
              <c:idx val="2"/>
              <c:layout>
                <c:manualLayout>
                  <c:x val="0.10521280403894775"/>
                  <c:y val="7.0262760650964444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D15-447D-874A-85D920E25DEB}"/>
                </c:ext>
              </c:extLst>
            </c:dLbl>
            <c:dLbl>
              <c:idx val="3"/>
              <c:layout>
                <c:manualLayout>
                  <c:x val="-8.198241383111679E-2"/>
                  <c:y val="-2.160748450212471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D15-447D-874A-85D920E25DEB}"/>
                </c:ext>
              </c:extLst>
            </c:dLbl>
            <c:dLbl>
              <c:idx val="4"/>
              <c:layout>
                <c:manualLayout>
                  <c:x val="-0.12917448556306585"/>
                  <c:y val="2.747896218454013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D15-447D-874A-85D920E25DEB}"/>
                </c:ext>
              </c:extLst>
            </c:dLbl>
            <c:dLbl>
              <c:idx val="5"/>
              <c:layout>
                <c:manualLayout>
                  <c:x val="-0.17754623522460825"/>
                  <c:y val="0.13110590518972148"/>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D15-447D-874A-85D920E25DEB}"/>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3189.22</c:v>
                </c:pt>
                <c:pt idx="1">
                  <c:v>0</c:v>
                </c:pt>
                <c:pt idx="2">
                  <c:v>0</c:v>
                </c:pt>
                <c:pt idx="3">
                  <c:v>0</c:v>
                </c:pt>
                <c:pt idx="4">
                  <c:v>0</c:v>
                </c:pt>
                <c:pt idx="5">
                  <c:v>0</c:v>
                </c:pt>
              </c:numCache>
            </c:numRef>
          </c:val>
          <c:extLst>
            <c:ext xmlns:c16="http://schemas.microsoft.com/office/drawing/2014/chart" uri="{C3380CC4-5D6E-409C-BE32-E72D297353CC}">
              <c16:uniqueId val="{00000006-9D15-447D-874A-85D920E25DEB}"/>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88C9-4C31-9285-EC7E6C58122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88C9-4C31-9285-EC7E6C58122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88C9-4C31-9285-EC7E6C58122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88C9-4C31-9285-EC7E6C58122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88C9-4C31-9285-EC7E6C58122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8C9-4C31-9285-EC7E6C58122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8C9-4C31-9285-EC7E6C58122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2844.93</c:v>
                </c:pt>
                <c:pt idx="1">
                  <c:v>344.3</c:v>
                </c:pt>
                <c:pt idx="2">
                  <c:v>0</c:v>
                </c:pt>
                <c:pt idx="3">
                  <c:v>0</c:v>
                </c:pt>
                <c:pt idx="4">
                  <c:v>0</c:v>
                </c:pt>
              </c:numCache>
            </c:numRef>
          </c:val>
          <c:extLst>
            <c:ext xmlns:c16="http://schemas.microsoft.com/office/drawing/2014/chart" uri="{C3380CC4-5D6E-409C-BE32-E72D297353CC}">
              <c16:uniqueId val="{0000000A-88C9-4C31-9285-EC7E6C58122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14</Pages>
  <Words>794</Words>
  <Characters>4528</Characters>
  <Application>Microsoft Office Word</Application>
  <DocSecurity>0</DocSecurity>
  <Lines>37</Lines>
  <Paragraphs>10</Paragraphs>
  <ScaleCrop>false</ScaleCrop>
  <Company>Microsoft</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32</cp:revision>
  <cp:lastPrinted>2020-08-07T11:39:00Z</cp:lastPrinted>
  <dcterms:created xsi:type="dcterms:W3CDTF">2017-07-11T15:16:00Z</dcterms:created>
  <dcterms:modified xsi:type="dcterms:W3CDTF">2025-08-27T09:05:00Z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