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F8C94" w14:textId="77777777" w:rsidR="00F25DB4" w:rsidRDefault="00F25DB4">
      <w:pPr>
        <w:jc w:val="center"/>
        <w:rPr>
          <w:rFonts w:ascii="仿宋_GB2312" w:eastAsia="仿宋_GB2312"/>
          <w:b/>
          <w:sz w:val="32"/>
          <w:szCs w:val="32"/>
        </w:rPr>
      </w:pPr>
    </w:p>
    <w:p w14:paraId="0260CF14" w14:textId="77777777" w:rsidR="00F25DB4" w:rsidRDefault="00F25DB4">
      <w:pPr>
        <w:jc w:val="center"/>
        <w:rPr>
          <w:rFonts w:ascii="黑体" w:eastAsia="黑体"/>
          <w:sz w:val="72"/>
          <w:szCs w:val="72"/>
        </w:rPr>
      </w:pPr>
    </w:p>
    <w:p w14:paraId="56F4E66A" w14:textId="77777777" w:rsidR="00F25DB4" w:rsidRDefault="00F25DB4">
      <w:pPr>
        <w:jc w:val="center"/>
        <w:rPr>
          <w:rFonts w:ascii="黑体" w:eastAsia="黑体"/>
          <w:sz w:val="72"/>
          <w:szCs w:val="72"/>
        </w:rPr>
      </w:pPr>
    </w:p>
    <w:p w14:paraId="0C385A8A" w14:textId="77777777" w:rsidR="00F25DB4" w:rsidRDefault="00F25DB4">
      <w:pPr>
        <w:jc w:val="center"/>
        <w:rPr>
          <w:rFonts w:ascii="黑体" w:eastAsia="黑体"/>
          <w:sz w:val="72"/>
          <w:szCs w:val="72"/>
        </w:rPr>
      </w:pPr>
    </w:p>
    <w:p w14:paraId="68F60512" w14:textId="77777777" w:rsidR="00F25DB4" w:rsidRDefault="00F25DB4">
      <w:pPr>
        <w:jc w:val="center"/>
        <w:rPr>
          <w:rFonts w:ascii="黑体" w:eastAsia="黑体"/>
          <w:sz w:val="72"/>
          <w:szCs w:val="72"/>
        </w:rPr>
      </w:pPr>
    </w:p>
    <w:p w14:paraId="412D726F" w14:textId="77777777" w:rsidR="00F25DB4" w:rsidRDefault="00D960BF">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14:paraId="078BDF93" w14:textId="77777777" w:rsidR="00F25DB4" w:rsidRDefault="00F25DB4">
      <w:pPr>
        <w:jc w:val="center"/>
        <w:rPr>
          <w:rFonts w:ascii="黑体" w:eastAsia="黑体"/>
          <w:sz w:val="52"/>
          <w:szCs w:val="52"/>
        </w:rPr>
      </w:pPr>
    </w:p>
    <w:p w14:paraId="1C0CB650" w14:textId="77777777" w:rsidR="00F25DB4" w:rsidRDefault="00F25DB4">
      <w:pPr>
        <w:jc w:val="center"/>
        <w:rPr>
          <w:rFonts w:ascii="黑体" w:eastAsia="黑体"/>
          <w:sz w:val="52"/>
          <w:szCs w:val="52"/>
        </w:rPr>
      </w:pPr>
    </w:p>
    <w:p w14:paraId="2EBADF79" w14:textId="77777777" w:rsidR="00F25DB4" w:rsidRDefault="00F25DB4">
      <w:pPr>
        <w:jc w:val="center"/>
        <w:rPr>
          <w:rFonts w:ascii="黑体" w:eastAsia="黑体"/>
          <w:sz w:val="52"/>
          <w:szCs w:val="52"/>
        </w:rPr>
      </w:pPr>
    </w:p>
    <w:p w14:paraId="521BF894" w14:textId="77777777" w:rsidR="00F25DB4" w:rsidRDefault="00F25DB4">
      <w:pPr>
        <w:jc w:val="center"/>
        <w:rPr>
          <w:rFonts w:ascii="黑体" w:eastAsia="黑体"/>
          <w:sz w:val="52"/>
          <w:szCs w:val="52"/>
        </w:rPr>
      </w:pPr>
    </w:p>
    <w:p w14:paraId="161C1485" w14:textId="77777777" w:rsidR="00F25DB4" w:rsidRDefault="00F25DB4">
      <w:pPr>
        <w:jc w:val="center"/>
        <w:rPr>
          <w:rFonts w:ascii="黑体" w:eastAsia="黑体"/>
          <w:sz w:val="32"/>
          <w:szCs w:val="32"/>
        </w:rPr>
      </w:pPr>
    </w:p>
    <w:p w14:paraId="4E4BE21F" w14:textId="77777777" w:rsidR="00F25DB4" w:rsidRDefault="00D960BF">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14:paraId="502E94C1" w14:textId="77777777" w:rsidR="00F25DB4" w:rsidRDefault="00F25DB4">
      <w:pPr>
        <w:spacing w:line="500" w:lineRule="exact"/>
        <w:ind w:firstLine="645"/>
        <w:jc w:val="center"/>
        <w:rPr>
          <w:rFonts w:ascii="宋体" w:hAnsi="宋体" w:cs="宋体"/>
          <w:b/>
          <w:bCs/>
          <w:kern w:val="0"/>
          <w:sz w:val="36"/>
          <w:szCs w:val="36"/>
        </w:rPr>
      </w:pPr>
    </w:p>
    <w:p w14:paraId="260D939F" w14:textId="77777777" w:rsidR="00F25DB4" w:rsidRDefault="00D960B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14:paraId="71E4F6A0" w14:textId="77777777" w:rsidR="00F25DB4" w:rsidRDefault="00D960BF">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77D65D58"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75C7F7AB"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13756152"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923468E"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9567F2A"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06595656"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2C51E042"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C151499"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2FC41C82"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1186626C"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6B7A8FBD" w14:textId="77777777" w:rsidR="00F25DB4" w:rsidRDefault="00D960B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57E942F0" w14:textId="77777777" w:rsidR="00F25DB4" w:rsidRDefault="00D960B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14:paraId="2AB9E601" w14:textId="77777777" w:rsidR="00F25DB4" w:rsidRDefault="00D960BF">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38B96EA9" w14:textId="77777777" w:rsidR="00F25DB4" w:rsidRDefault="00D960BF">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14:paraId="3CD70902" w14:textId="77777777" w:rsidR="00F25DB4" w:rsidRDefault="00F25DB4">
      <w:pPr>
        <w:tabs>
          <w:tab w:val="center" w:pos="6979"/>
        </w:tabs>
        <w:spacing w:beforeLines="50" w:before="156" w:afterLines="50" w:after="156"/>
        <w:jc w:val="center"/>
        <w:rPr>
          <w:rFonts w:ascii="宋体" w:hAnsi="宋体" w:cs="宋体"/>
          <w:b/>
          <w:bCs/>
          <w:spacing w:val="40"/>
          <w:kern w:val="0"/>
          <w:sz w:val="32"/>
          <w:szCs w:val="32"/>
        </w:rPr>
      </w:pPr>
    </w:p>
    <w:p w14:paraId="208173BC" w14:textId="77777777" w:rsidR="00F25DB4" w:rsidRDefault="00F25DB4">
      <w:pPr>
        <w:tabs>
          <w:tab w:val="center" w:pos="6979"/>
        </w:tabs>
        <w:spacing w:beforeLines="50" w:before="156" w:afterLines="50" w:after="156"/>
        <w:jc w:val="center"/>
        <w:rPr>
          <w:rFonts w:ascii="宋体" w:hAnsi="宋体" w:cs="宋体"/>
          <w:b/>
          <w:bCs/>
          <w:spacing w:val="40"/>
          <w:kern w:val="0"/>
          <w:sz w:val="32"/>
          <w:szCs w:val="32"/>
        </w:rPr>
      </w:pPr>
    </w:p>
    <w:p w14:paraId="2141BD41" w14:textId="77777777" w:rsidR="00F25DB4" w:rsidRDefault="00F25DB4">
      <w:pPr>
        <w:tabs>
          <w:tab w:val="center" w:pos="6979"/>
        </w:tabs>
        <w:spacing w:beforeLines="50" w:before="156" w:afterLines="50" w:after="156"/>
        <w:jc w:val="center"/>
        <w:rPr>
          <w:rFonts w:ascii="宋体" w:hAnsi="宋体" w:cs="宋体"/>
          <w:b/>
          <w:bCs/>
          <w:spacing w:val="40"/>
          <w:kern w:val="0"/>
          <w:sz w:val="32"/>
          <w:szCs w:val="32"/>
        </w:rPr>
      </w:pPr>
    </w:p>
    <w:p w14:paraId="720624CD" w14:textId="77777777" w:rsidR="00F25DB4" w:rsidRDefault="00F25DB4">
      <w:pPr>
        <w:tabs>
          <w:tab w:val="center" w:pos="6979"/>
        </w:tabs>
        <w:spacing w:beforeLines="50" w:before="156" w:afterLines="50" w:after="156"/>
        <w:jc w:val="center"/>
        <w:rPr>
          <w:rFonts w:ascii="宋体" w:hAnsi="宋体" w:cs="宋体"/>
          <w:b/>
          <w:bCs/>
          <w:spacing w:val="40"/>
          <w:kern w:val="0"/>
          <w:sz w:val="32"/>
          <w:szCs w:val="32"/>
        </w:rPr>
      </w:pPr>
    </w:p>
    <w:p w14:paraId="70BEC388" w14:textId="77777777" w:rsidR="00F25DB4" w:rsidRDefault="00F25DB4">
      <w:pPr>
        <w:tabs>
          <w:tab w:val="center" w:pos="6979"/>
        </w:tabs>
        <w:spacing w:beforeLines="50" w:before="156" w:afterLines="50" w:after="156"/>
        <w:jc w:val="center"/>
        <w:rPr>
          <w:rFonts w:ascii="宋体" w:hAnsi="宋体" w:cs="宋体"/>
          <w:b/>
          <w:bCs/>
          <w:spacing w:val="40"/>
          <w:kern w:val="0"/>
          <w:sz w:val="32"/>
          <w:szCs w:val="32"/>
        </w:rPr>
      </w:pPr>
    </w:p>
    <w:p w14:paraId="61602A5F" w14:textId="77777777" w:rsidR="00F25DB4" w:rsidRDefault="00D960BF">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14:paraId="414662FE" w14:textId="77777777" w:rsidR="00F25DB4" w:rsidRDefault="00D960BF">
      <w:pPr>
        <w:pStyle w:val="2"/>
        <w:rPr>
          <w:b w:val="0"/>
          <w:bCs w:val="0"/>
        </w:rPr>
        <w:sectPr w:rsidR="00F25DB4">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44507401" w14:textId="77777777" w:rsidR="00F25DB4" w:rsidRDefault="00D960BF">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14:paraId="5D7F1A03" w14:textId="77777777" w:rsidR="00F25DB4" w:rsidRDefault="00D960B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14:paraId="7015C226" w14:textId="77777777" w:rsidR="00F25DB4" w:rsidRPr="00E31713" w:rsidRDefault="00D960BF" w:rsidP="00E31713">
      <w:pPr>
        <w:tabs>
          <w:tab w:val="center" w:pos="6979"/>
        </w:tabs>
        <w:spacing w:line="580" w:lineRule="exact"/>
        <w:ind w:firstLine="570"/>
        <w:rPr>
          <w:rFonts w:ascii="仿宋_GB2312" w:eastAsia="仿宋_GB2312"/>
          <w:sz w:val="28"/>
          <w:szCs w:val="28"/>
        </w:rPr>
      </w:pPr>
      <w:r w:rsidRPr="00E31713">
        <w:rPr>
          <w:rFonts w:ascii="仿宋_GB2312" w:eastAsia="仿宋_GB2312" w:hint="eastAsia"/>
          <w:sz w:val="28"/>
          <w:szCs w:val="28"/>
        </w:rPr>
        <w:t>北京第一实验小学坐落在北京琉璃厂古文化街北侧，前身是“国民北京高等师范学校附属小学校”创办于</w:t>
      </w:r>
      <w:r w:rsidRPr="00E31713">
        <w:rPr>
          <w:rFonts w:ascii="仿宋_GB2312" w:eastAsia="仿宋_GB2312" w:hint="eastAsia"/>
          <w:sz w:val="28"/>
          <w:szCs w:val="28"/>
        </w:rPr>
        <w:t>1912</w:t>
      </w:r>
      <w:r w:rsidRPr="00E31713">
        <w:rPr>
          <w:rFonts w:ascii="仿宋_GB2312" w:eastAsia="仿宋_GB2312" w:hint="eastAsia"/>
          <w:sz w:val="28"/>
          <w:szCs w:val="28"/>
        </w:rPr>
        <w:t>年</w:t>
      </w:r>
      <w:r w:rsidRPr="00E31713">
        <w:rPr>
          <w:rFonts w:ascii="仿宋_GB2312" w:eastAsia="仿宋_GB2312" w:hint="eastAsia"/>
          <w:sz w:val="28"/>
          <w:szCs w:val="28"/>
        </w:rPr>
        <w:t>9</w:t>
      </w:r>
      <w:r w:rsidRPr="00E31713">
        <w:rPr>
          <w:rFonts w:ascii="仿宋_GB2312" w:eastAsia="仿宋_GB2312" w:hint="eastAsia"/>
          <w:sz w:val="28"/>
          <w:szCs w:val="28"/>
        </w:rPr>
        <w:t>月</w:t>
      </w:r>
      <w:r w:rsidRPr="00E31713">
        <w:rPr>
          <w:rFonts w:ascii="仿宋_GB2312" w:eastAsia="仿宋_GB2312" w:hint="eastAsia"/>
          <w:sz w:val="28"/>
          <w:szCs w:val="28"/>
        </w:rPr>
        <w:t>5</w:t>
      </w:r>
      <w:r w:rsidRPr="00E31713">
        <w:rPr>
          <w:rFonts w:ascii="仿宋_GB2312" w:eastAsia="仿宋_GB2312" w:hint="eastAsia"/>
          <w:sz w:val="28"/>
          <w:szCs w:val="28"/>
        </w:rPr>
        <w:t>日。</w:t>
      </w:r>
    </w:p>
    <w:p w14:paraId="0442F51E" w14:textId="2B15F20C" w:rsidR="00F25DB4" w:rsidRPr="00E31713" w:rsidRDefault="00D960BF" w:rsidP="00E31713">
      <w:pPr>
        <w:tabs>
          <w:tab w:val="center" w:pos="6979"/>
        </w:tabs>
        <w:spacing w:line="580" w:lineRule="exact"/>
        <w:ind w:firstLine="570"/>
        <w:rPr>
          <w:rFonts w:ascii="仿宋_GB2312" w:eastAsia="仿宋_GB2312"/>
          <w:sz w:val="28"/>
          <w:szCs w:val="28"/>
        </w:rPr>
      </w:pPr>
      <w:r w:rsidRPr="00E31713">
        <w:rPr>
          <w:rFonts w:ascii="仿宋_GB2312" w:eastAsia="仿宋_GB2312" w:hint="eastAsia"/>
          <w:sz w:val="28"/>
          <w:szCs w:val="28"/>
        </w:rPr>
        <w:t>随着国家财政对义务教育投入的不断增加，北京第一实验小学</w:t>
      </w:r>
      <w:r w:rsidRPr="00E31713">
        <w:rPr>
          <w:rFonts w:ascii="仿宋_GB2312" w:eastAsia="仿宋_GB2312" w:hint="eastAsia"/>
          <w:sz w:val="28"/>
          <w:szCs w:val="28"/>
        </w:rPr>
        <w:t>2024</w:t>
      </w:r>
      <w:r w:rsidRPr="00E31713">
        <w:rPr>
          <w:rFonts w:ascii="仿宋_GB2312" w:eastAsia="仿宋_GB2312" w:hint="eastAsia"/>
          <w:sz w:val="28"/>
          <w:szCs w:val="28"/>
        </w:rPr>
        <w:t>年顺利完成政府布置的集团化办学目标，发展顺利，教师队伍稳定，教学质量稳步提高。为群众提供更好的基础教育服务。</w:t>
      </w:r>
    </w:p>
    <w:p w14:paraId="17C23ED7" w14:textId="77777777" w:rsidR="00F25DB4" w:rsidRDefault="00D960BF">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11F187C3" w14:textId="77777777" w:rsidR="00F25DB4" w:rsidRDefault="00D960B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14067.74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113.34</w:t>
      </w:r>
      <w:r>
        <w:rPr>
          <w:rFonts w:ascii="仿宋_GB2312" w:eastAsia="仿宋_GB2312" w:hint="eastAsia"/>
          <w:sz w:val="28"/>
          <w:szCs w:val="28"/>
        </w:rPr>
        <w:t>万元，增长</w:t>
      </w:r>
      <w:r>
        <w:rPr>
          <w:rFonts w:ascii="仿宋_GB2312" w:eastAsia="仿宋_GB2312" w:hint="eastAsia"/>
          <w:sz w:val="28"/>
          <w:szCs w:val="28"/>
        </w:rPr>
        <w:t>0.81%</w:t>
      </w:r>
      <w:r>
        <w:rPr>
          <w:rFonts w:ascii="仿宋_GB2312" w:eastAsia="仿宋_GB2312" w:hint="eastAsia"/>
          <w:sz w:val="28"/>
          <w:szCs w:val="28"/>
        </w:rPr>
        <w:t>。</w:t>
      </w:r>
    </w:p>
    <w:p w14:paraId="79F20C84" w14:textId="77777777" w:rsidR="00F25DB4" w:rsidRDefault="00D960B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55D72B7F" w14:textId="77777777" w:rsidR="00F25DB4" w:rsidRDefault="00D960B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14067.74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113.34</w:t>
      </w:r>
      <w:r>
        <w:rPr>
          <w:rFonts w:ascii="仿宋_GB2312" w:eastAsia="仿宋_GB2312" w:hint="eastAsia"/>
          <w:sz w:val="28"/>
          <w:szCs w:val="28"/>
        </w:rPr>
        <w:t>万元，增长</w:t>
      </w:r>
      <w:r>
        <w:rPr>
          <w:rFonts w:ascii="仿宋_GB2312" w:eastAsia="仿宋_GB2312" w:hint="eastAsia"/>
          <w:sz w:val="28"/>
          <w:szCs w:val="28"/>
        </w:rPr>
        <w:t>0.81%</w:t>
      </w:r>
      <w:r>
        <w:rPr>
          <w:rFonts w:ascii="仿宋_GB2312" w:eastAsia="仿宋_GB2312" w:hint="eastAsia"/>
          <w:sz w:val="28"/>
          <w:szCs w:val="28"/>
        </w:rPr>
        <w:t>。</w:t>
      </w:r>
    </w:p>
    <w:p w14:paraId="3AAC979B"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14067.74</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14064.74</w:t>
      </w:r>
      <w:r>
        <w:rPr>
          <w:rFonts w:ascii="仿宋_GB2312" w:eastAsia="仿宋_GB2312" w:hint="eastAsia"/>
          <w:sz w:val="28"/>
          <w:szCs w:val="28"/>
        </w:rPr>
        <w:t>万元，占收入合计的</w:t>
      </w:r>
      <w:r>
        <w:rPr>
          <w:rFonts w:ascii="仿宋_GB2312" w:eastAsia="仿宋_GB2312" w:hint="eastAsia"/>
          <w:sz w:val="28"/>
          <w:szCs w:val="28"/>
        </w:rPr>
        <w:t>99.98%</w:t>
      </w:r>
      <w:r>
        <w:rPr>
          <w:rFonts w:ascii="仿宋_GB2312" w:eastAsia="仿宋_GB2312" w:hint="eastAsia"/>
          <w:sz w:val="28"/>
          <w:szCs w:val="28"/>
        </w:rPr>
        <w:t>；政府性基金预算财政拨款收入</w:t>
      </w:r>
      <w:r>
        <w:rPr>
          <w:rFonts w:ascii="仿宋_GB2312" w:eastAsia="仿宋_GB2312"/>
          <w:sz w:val="28"/>
          <w:szCs w:val="28"/>
        </w:rPr>
        <w:t>3</w:t>
      </w:r>
      <w:r>
        <w:rPr>
          <w:rFonts w:ascii="仿宋_GB2312" w:eastAsia="仿宋_GB2312" w:hint="eastAsia"/>
          <w:sz w:val="28"/>
          <w:szCs w:val="28"/>
        </w:rPr>
        <w:t>万元，占收入合计的</w:t>
      </w:r>
      <w:r>
        <w:rPr>
          <w:rFonts w:ascii="仿宋_GB2312" w:eastAsia="仿宋_GB2312" w:hint="eastAsia"/>
          <w:sz w:val="28"/>
          <w:szCs w:val="28"/>
        </w:rPr>
        <w:t>0.02%</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0A40E170"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76154E24"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2A63ADB8"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4D0C4263"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6A5BA1EF"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7FFA8718" w14:textId="77777777" w:rsidR="00F25DB4" w:rsidRDefault="00D960BF">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14:paraId="491D9755" w14:textId="77777777" w:rsidR="00F25DB4" w:rsidRDefault="00D960BF">
      <w:pPr>
        <w:pStyle w:val="a3"/>
        <w:ind w:firstLine="420"/>
        <w:jc w:val="center"/>
      </w:pPr>
      <w:r>
        <w:rPr>
          <w:noProof/>
        </w:rPr>
        <w:drawing>
          <wp:inline distT="0" distB="0" distL="0" distR="0" wp14:anchorId="38971B79" wp14:editId="1805BD9D">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F437C36" w14:textId="77777777" w:rsidR="00F25DB4" w:rsidRDefault="00D960B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2B00DF69" w14:textId="77777777" w:rsidR="00F25DB4" w:rsidRDefault="00D960B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sz w:val="28"/>
          <w:szCs w:val="28"/>
        </w:rPr>
        <w:t>14067.74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116.25</w:t>
      </w:r>
      <w:r>
        <w:rPr>
          <w:rFonts w:ascii="仿宋_GB2312" w:eastAsia="仿宋_GB2312" w:hint="eastAsia"/>
          <w:sz w:val="28"/>
          <w:szCs w:val="28"/>
        </w:rPr>
        <w:t>万元，增长</w:t>
      </w:r>
      <w:r>
        <w:rPr>
          <w:rFonts w:ascii="仿宋_GB2312" w:eastAsia="仿宋_GB2312" w:hint="eastAsia"/>
          <w:sz w:val="28"/>
          <w:szCs w:val="28"/>
        </w:rPr>
        <w:t>0.83%</w:t>
      </w:r>
      <w:r>
        <w:rPr>
          <w:rFonts w:ascii="仿宋_GB2312" w:eastAsia="仿宋_GB2312" w:hint="eastAsia"/>
          <w:sz w:val="28"/>
          <w:szCs w:val="28"/>
        </w:rPr>
        <w:t>，其中：基本支出</w:t>
      </w:r>
      <w:r>
        <w:rPr>
          <w:rFonts w:ascii="仿宋_GB2312" w:eastAsia="仿宋_GB2312"/>
          <w:sz w:val="28"/>
          <w:szCs w:val="28"/>
        </w:rPr>
        <w:t>12718.45</w:t>
      </w:r>
      <w:r>
        <w:rPr>
          <w:rFonts w:ascii="仿宋_GB2312" w:eastAsia="仿宋_GB2312" w:hint="eastAsia"/>
          <w:sz w:val="28"/>
          <w:szCs w:val="28"/>
        </w:rPr>
        <w:t>万元，占支出合计的</w:t>
      </w:r>
      <w:r>
        <w:rPr>
          <w:rFonts w:ascii="仿宋_GB2312" w:eastAsia="仿宋_GB2312" w:hint="eastAsia"/>
          <w:sz w:val="28"/>
          <w:szCs w:val="28"/>
        </w:rPr>
        <w:t>90.41%</w:t>
      </w:r>
      <w:r>
        <w:rPr>
          <w:rFonts w:ascii="仿宋_GB2312" w:eastAsia="仿宋_GB2312" w:hint="eastAsia"/>
          <w:sz w:val="28"/>
          <w:szCs w:val="28"/>
        </w:rPr>
        <w:t>；项目支出</w:t>
      </w:r>
      <w:r>
        <w:rPr>
          <w:rFonts w:ascii="仿宋_GB2312" w:eastAsia="仿宋_GB2312"/>
          <w:sz w:val="28"/>
          <w:szCs w:val="28"/>
        </w:rPr>
        <w:t>1349.29</w:t>
      </w:r>
      <w:r>
        <w:rPr>
          <w:rFonts w:ascii="仿宋_GB2312" w:eastAsia="仿宋_GB2312" w:hint="eastAsia"/>
          <w:sz w:val="28"/>
          <w:szCs w:val="28"/>
        </w:rPr>
        <w:t>万元，占支出合计的</w:t>
      </w:r>
      <w:r>
        <w:rPr>
          <w:rFonts w:ascii="仿宋_GB2312" w:eastAsia="仿宋_GB2312" w:hint="eastAsia"/>
          <w:sz w:val="28"/>
          <w:szCs w:val="28"/>
        </w:rPr>
        <w:t>9.59%;</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14:paraId="7BBA1094" w14:textId="77777777" w:rsidR="00F25DB4" w:rsidRDefault="00D960BF">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14:paraId="2C1AF594" w14:textId="77777777" w:rsidR="00F25DB4" w:rsidRDefault="00D960BF">
      <w:pPr>
        <w:jc w:val="center"/>
        <w:rPr>
          <w:rFonts w:ascii="黑体" w:eastAsia="黑体"/>
          <w:b/>
          <w:sz w:val="28"/>
          <w:szCs w:val="28"/>
        </w:rPr>
      </w:pPr>
      <w:r>
        <w:rPr>
          <w:noProof/>
        </w:rPr>
        <w:drawing>
          <wp:inline distT="0" distB="0" distL="114300" distR="114300" wp14:anchorId="2F47DC8B" wp14:editId="72E49649">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14BF354" w14:textId="77777777" w:rsidR="00F25DB4" w:rsidRDefault="00D960B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79C298B5" w14:textId="305739B9" w:rsidR="00F25DB4" w:rsidRDefault="00D960B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14067.74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113.34</w:t>
      </w:r>
      <w:r>
        <w:rPr>
          <w:rFonts w:ascii="仿宋_GB2312" w:eastAsia="仿宋_GB2312" w:hint="eastAsia"/>
          <w:sz w:val="28"/>
          <w:szCs w:val="28"/>
        </w:rPr>
        <w:t>万元，增长</w:t>
      </w:r>
      <w:r>
        <w:rPr>
          <w:rFonts w:ascii="仿宋_GB2312" w:eastAsia="仿宋_GB2312" w:hint="eastAsia"/>
          <w:sz w:val="28"/>
          <w:szCs w:val="28"/>
        </w:rPr>
        <w:t>0.81%</w:t>
      </w:r>
      <w:r>
        <w:rPr>
          <w:rFonts w:ascii="仿宋_GB2312" w:eastAsia="仿宋_GB2312" w:hint="eastAsia"/>
          <w:sz w:val="28"/>
          <w:szCs w:val="28"/>
        </w:rPr>
        <w:t>。主要原因：</w:t>
      </w:r>
      <w:r w:rsidRPr="00E31713">
        <w:rPr>
          <w:rFonts w:ascii="仿宋_GB2312" w:eastAsia="仿宋_GB2312" w:hint="eastAsia"/>
          <w:sz w:val="28"/>
          <w:szCs w:val="28"/>
        </w:rPr>
        <w:t>本年收入增加原因</w:t>
      </w:r>
      <w:r w:rsidR="00E31713">
        <w:rPr>
          <w:rFonts w:ascii="仿宋_GB2312" w:eastAsia="仿宋_GB2312" w:hint="eastAsia"/>
          <w:sz w:val="28"/>
          <w:szCs w:val="28"/>
        </w:rPr>
        <w:t>是</w:t>
      </w:r>
      <w:r w:rsidRPr="00E31713">
        <w:rPr>
          <w:rFonts w:ascii="仿宋_GB2312" w:eastAsia="仿宋_GB2312" w:hint="eastAsia"/>
          <w:sz w:val="28"/>
          <w:szCs w:val="28"/>
        </w:rPr>
        <w:t>批复了新项目，增加新教职工、扩建新校址</w:t>
      </w:r>
      <w:r>
        <w:rPr>
          <w:rFonts w:ascii="仿宋_GB2312" w:eastAsia="仿宋_GB2312" w:hint="eastAsia"/>
          <w:sz w:val="28"/>
          <w:szCs w:val="28"/>
        </w:rPr>
        <w:t>。</w:t>
      </w:r>
    </w:p>
    <w:p w14:paraId="396944A0" w14:textId="77777777" w:rsidR="00F25DB4" w:rsidRDefault="00D960B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167A851F" w14:textId="77777777" w:rsidR="00F25DB4" w:rsidRDefault="00D960B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7551A550"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14064.74</w:t>
      </w:r>
      <w:r>
        <w:rPr>
          <w:rFonts w:ascii="仿宋_GB2312" w:eastAsia="仿宋_GB2312" w:hint="eastAsia"/>
          <w:sz w:val="28"/>
          <w:szCs w:val="28"/>
        </w:rPr>
        <w:t>万元，主要用于以下方面（按大类）：教育支出</w:t>
      </w:r>
      <w:r>
        <w:rPr>
          <w:rFonts w:ascii="仿宋_GB2312" w:eastAsia="仿宋_GB2312" w:hint="eastAsia"/>
          <w:sz w:val="28"/>
          <w:szCs w:val="28"/>
        </w:rPr>
        <w:t>9526.67</w:t>
      </w:r>
      <w:r>
        <w:rPr>
          <w:rFonts w:ascii="仿宋_GB2312" w:eastAsia="仿宋_GB2312" w:hint="eastAsia"/>
          <w:sz w:val="28"/>
          <w:szCs w:val="28"/>
        </w:rPr>
        <w:t>万元，占本年财政拨款支出</w:t>
      </w:r>
      <w:r>
        <w:rPr>
          <w:rFonts w:ascii="仿宋_GB2312" w:eastAsia="仿宋_GB2312" w:hint="eastAsia"/>
          <w:sz w:val="28"/>
          <w:szCs w:val="28"/>
        </w:rPr>
        <w:t>67.73%</w:t>
      </w:r>
      <w:r>
        <w:rPr>
          <w:rFonts w:ascii="仿宋_GB2312" w:eastAsia="仿宋_GB2312" w:hint="eastAsia"/>
          <w:sz w:val="28"/>
          <w:szCs w:val="28"/>
        </w:rPr>
        <w:t>；社会保障和就业支出</w:t>
      </w:r>
      <w:r>
        <w:rPr>
          <w:rFonts w:ascii="仿宋_GB2312" w:eastAsia="仿宋_GB2312" w:hint="eastAsia"/>
          <w:sz w:val="28"/>
          <w:szCs w:val="28"/>
        </w:rPr>
        <w:t>2166.62</w:t>
      </w:r>
      <w:r>
        <w:rPr>
          <w:rFonts w:ascii="仿宋_GB2312" w:eastAsia="仿宋_GB2312" w:hint="eastAsia"/>
          <w:sz w:val="28"/>
          <w:szCs w:val="28"/>
        </w:rPr>
        <w:t>万元，占本年财政拨款支出</w:t>
      </w:r>
      <w:r>
        <w:rPr>
          <w:rFonts w:ascii="仿宋_GB2312" w:eastAsia="仿宋_GB2312" w:hint="eastAsia"/>
          <w:sz w:val="28"/>
          <w:szCs w:val="28"/>
        </w:rPr>
        <w:t>15.4%</w:t>
      </w:r>
      <w:r>
        <w:rPr>
          <w:rFonts w:ascii="仿宋_GB2312" w:eastAsia="仿宋_GB2312" w:hint="eastAsia"/>
          <w:sz w:val="28"/>
          <w:szCs w:val="28"/>
        </w:rPr>
        <w:t>；卫生健康支出</w:t>
      </w:r>
      <w:r>
        <w:rPr>
          <w:rFonts w:ascii="仿宋_GB2312" w:eastAsia="仿宋_GB2312" w:hint="eastAsia"/>
          <w:sz w:val="28"/>
          <w:szCs w:val="28"/>
        </w:rPr>
        <w:t>838.04</w:t>
      </w:r>
      <w:r>
        <w:rPr>
          <w:rFonts w:ascii="仿宋_GB2312" w:eastAsia="仿宋_GB2312" w:hint="eastAsia"/>
          <w:sz w:val="28"/>
          <w:szCs w:val="28"/>
        </w:rPr>
        <w:t>万元，</w:t>
      </w:r>
      <w:r>
        <w:rPr>
          <w:rFonts w:ascii="仿宋_GB2312" w:eastAsia="仿宋_GB2312" w:hint="eastAsia"/>
          <w:sz w:val="28"/>
          <w:szCs w:val="28"/>
        </w:rPr>
        <w:lastRenderedPageBreak/>
        <w:t>占本年财政拨款支出</w:t>
      </w:r>
      <w:r>
        <w:rPr>
          <w:rFonts w:ascii="仿宋_GB2312" w:eastAsia="仿宋_GB2312" w:hint="eastAsia"/>
          <w:sz w:val="28"/>
          <w:szCs w:val="28"/>
        </w:rPr>
        <w:t>5.96%</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住房保障支出</w:t>
      </w:r>
      <w:r>
        <w:rPr>
          <w:rFonts w:ascii="仿宋_GB2312" w:eastAsia="仿宋_GB2312" w:hint="eastAsia"/>
          <w:sz w:val="28"/>
          <w:szCs w:val="28"/>
        </w:rPr>
        <w:t>1533.41</w:t>
      </w:r>
      <w:r>
        <w:rPr>
          <w:rFonts w:ascii="仿宋_GB2312" w:eastAsia="仿宋_GB2312" w:hint="eastAsia"/>
          <w:sz w:val="28"/>
          <w:szCs w:val="28"/>
        </w:rPr>
        <w:t>万元，占本年财政拨款支出</w:t>
      </w:r>
      <w:r>
        <w:rPr>
          <w:rFonts w:ascii="仿宋_GB2312" w:eastAsia="仿宋_GB2312" w:hint="eastAsia"/>
          <w:sz w:val="28"/>
          <w:szCs w:val="28"/>
        </w:rPr>
        <w:t>10.90%</w:t>
      </w:r>
      <w:r>
        <w:rPr>
          <w:rFonts w:ascii="仿宋_GB2312" w:eastAsia="仿宋_GB2312" w:hint="eastAsia"/>
          <w:sz w:val="28"/>
          <w:szCs w:val="28"/>
        </w:rPr>
        <w:t>；</w:t>
      </w:r>
    </w:p>
    <w:p w14:paraId="583FF0F6" w14:textId="77777777" w:rsidR="00F25DB4" w:rsidRDefault="00D960B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280BF3CC" w14:textId="77777777" w:rsidR="00F25DB4" w:rsidRDefault="00D960B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教育支出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9342.47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9526.67</w:t>
      </w:r>
      <w:r>
        <w:rPr>
          <w:rFonts w:ascii="仿宋_GB2312" w:eastAsia="仿宋_GB2312" w:hint="eastAsia"/>
          <w:sz w:val="28"/>
          <w:szCs w:val="28"/>
        </w:rPr>
        <w:t>万元，完成年初预算的</w:t>
      </w:r>
      <w:r>
        <w:rPr>
          <w:rFonts w:ascii="仿宋_GB2312" w:eastAsia="仿宋_GB2312" w:hint="eastAsia"/>
          <w:sz w:val="28"/>
          <w:szCs w:val="28"/>
        </w:rPr>
        <w:t>101.97%</w:t>
      </w:r>
      <w:r>
        <w:rPr>
          <w:rFonts w:ascii="仿宋_GB2312" w:eastAsia="仿宋_GB2312" w:hint="eastAsia"/>
          <w:sz w:val="28"/>
          <w:szCs w:val="28"/>
        </w:rPr>
        <w:t>。其中：</w:t>
      </w:r>
    </w:p>
    <w:p w14:paraId="6D949832" w14:textId="180D342A" w:rsidR="00F25DB4" w:rsidRDefault="00D960BF" w:rsidP="00E31713">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9320.40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9504.60</w:t>
      </w:r>
      <w:r>
        <w:rPr>
          <w:rFonts w:ascii="仿宋_GB2312" w:eastAsia="仿宋_GB2312" w:hint="eastAsia"/>
          <w:sz w:val="28"/>
          <w:szCs w:val="28"/>
        </w:rPr>
        <w:t>万元，完成年初预算的</w:t>
      </w:r>
      <w:r>
        <w:rPr>
          <w:rFonts w:ascii="仿宋_GB2312" w:eastAsia="仿宋_GB2312" w:hint="eastAsia"/>
          <w:sz w:val="28"/>
          <w:szCs w:val="28"/>
        </w:rPr>
        <w:t>101.98%</w:t>
      </w:r>
      <w:r>
        <w:rPr>
          <w:rFonts w:ascii="仿宋_GB2312" w:eastAsia="仿宋_GB2312" w:hint="eastAsia"/>
          <w:sz w:val="28"/>
          <w:szCs w:val="28"/>
        </w:rPr>
        <w:t>。主要原因：</w:t>
      </w:r>
      <w:r w:rsidR="00E31713">
        <w:rPr>
          <w:rFonts w:ascii="仿宋_GB2312" w:eastAsia="仿宋_GB2312" w:hint="eastAsia"/>
          <w:sz w:val="28"/>
          <w:szCs w:val="28"/>
        </w:rPr>
        <w:t>本年</w:t>
      </w:r>
      <w:r>
        <w:rPr>
          <w:rFonts w:ascii="仿宋_GB2312" w:eastAsia="仿宋_GB2312" w:hint="eastAsia"/>
          <w:sz w:val="28"/>
          <w:szCs w:val="28"/>
        </w:rPr>
        <w:t>追加</w:t>
      </w:r>
      <w:r w:rsidR="00E31713">
        <w:rPr>
          <w:rFonts w:ascii="仿宋_GB2312" w:eastAsia="仿宋_GB2312" w:hint="eastAsia"/>
          <w:sz w:val="28"/>
          <w:szCs w:val="28"/>
        </w:rPr>
        <w:t>了</w:t>
      </w:r>
      <w:r>
        <w:rPr>
          <w:rFonts w:ascii="仿宋_GB2312" w:eastAsia="仿宋_GB2312" w:hint="eastAsia"/>
          <w:sz w:val="28"/>
          <w:szCs w:val="28"/>
        </w:rPr>
        <w:t>运行管理经费、免费教科书、中小学生实践活动</w:t>
      </w:r>
      <w:r w:rsidR="00E31713">
        <w:rPr>
          <w:rFonts w:ascii="仿宋_GB2312" w:eastAsia="仿宋_GB2312" w:hint="eastAsia"/>
          <w:sz w:val="28"/>
          <w:szCs w:val="28"/>
        </w:rPr>
        <w:t>经费、外聘人员经费；</w:t>
      </w:r>
      <w:r>
        <w:rPr>
          <w:rFonts w:ascii="仿宋_GB2312" w:eastAsia="仿宋_GB2312" w:hint="eastAsia"/>
          <w:sz w:val="28"/>
          <w:szCs w:val="28"/>
        </w:rPr>
        <w:t>新增</w:t>
      </w:r>
      <w:r w:rsidR="00E31713">
        <w:rPr>
          <w:rFonts w:ascii="仿宋_GB2312" w:eastAsia="仿宋_GB2312" w:hint="eastAsia"/>
          <w:sz w:val="28"/>
          <w:szCs w:val="28"/>
        </w:rPr>
        <w:t>了</w:t>
      </w:r>
      <w:r>
        <w:rPr>
          <w:rFonts w:ascii="仿宋_GB2312" w:eastAsia="仿宋_GB2312" w:hint="eastAsia"/>
          <w:sz w:val="28"/>
          <w:szCs w:val="28"/>
        </w:rPr>
        <w:t>扩班</w:t>
      </w:r>
      <w:r w:rsidR="00E31713">
        <w:rPr>
          <w:rFonts w:ascii="仿宋_GB2312" w:eastAsia="仿宋_GB2312" w:hint="eastAsia"/>
          <w:sz w:val="28"/>
          <w:szCs w:val="28"/>
        </w:rPr>
        <w:t>设备</w:t>
      </w:r>
      <w:r>
        <w:rPr>
          <w:rFonts w:ascii="仿宋_GB2312" w:eastAsia="仿宋_GB2312" w:hint="eastAsia"/>
          <w:sz w:val="28"/>
          <w:szCs w:val="28"/>
        </w:rPr>
        <w:t>、校园门前</w:t>
      </w:r>
      <w:proofErr w:type="gramStart"/>
      <w:r>
        <w:rPr>
          <w:rFonts w:ascii="仿宋_GB2312" w:eastAsia="仿宋_GB2312" w:hint="eastAsia"/>
          <w:sz w:val="28"/>
          <w:szCs w:val="28"/>
        </w:rPr>
        <w:t>防冲</w:t>
      </w:r>
      <w:r w:rsidR="00E31713">
        <w:rPr>
          <w:rFonts w:ascii="仿宋_GB2312" w:eastAsia="仿宋_GB2312" w:hint="eastAsia"/>
          <w:sz w:val="28"/>
          <w:szCs w:val="28"/>
        </w:rPr>
        <w:t>技防</w:t>
      </w:r>
      <w:proofErr w:type="gramEnd"/>
      <w:r w:rsidR="00E31713">
        <w:rPr>
          <w:rFonts w:ascii="仿宋_GB2312" w:eastAsia="仿宋_GB2312" w:hint="eastAsia"/>
          <w:sz w:val="28"/>
          <w:szCs w:val="28"/>
        </w:rPr>
        <w:t>设备</w:t>
      </w:r>
      <w:r>
        <w:rPr>
          <w:rFonts w:ascii="仿宋_GB2312" w:eastAsia="仿宋_GB2312" w:hint="eastAsia"/>
          <w:sz w:val="28"/>
          <w:szCs w:val="28"/>
        </w:rPr>
        <w:t>、教育教学设备、信息化建设</w:t>
      </w:r>
      <w:r w:rsidR="00E31713">
        <w:rPr>
          <w:rFonts w:ascii="仿宋_GB2312" w:eastAsia="仿宋_GB2312" w:hint="eastAsia"/>
          <w:sz w:val="28"/>
          <w:szCs w:val="28"/>
        </w:rPr>
        <w:t>及</w:t>
      </w:r>
      <w:r>
        <w:rPr>
          <w:rFonts w:ascii="仿宋_GB2312" w:eastAsia="仿宋_GB2312" w:hint="eastAsia"/>
          <w:sz w:val="28"/>
          <w:szCs w:val="28"/>
        </w:rPr>
        <w:t>国宾服务保障</w:t>
      </w:r>
      <w:r w:rsidR="00E31713">
        <w:rPr>
          <w:rFonts w:ascii="仿宋_GB2312" w:eastAsia="仿宋_GB2312" w:hint="eastAsia"/>
          <w:sz w:val="28"/>
          <w:szCs w:val="28"/>
        </w:rPr>
        <w:t>等专项经费</w:t>
      </w:r>
      <w:r>
        <w:rPr>
          <w:rFonts w:ascii="仿宋_GB2312" w:eastAsia="仿宋_GB2312" w:hint="eastAsia"/>
          <w:sz w:val="28"/>
          <w:szCs w:val="28"/>
        </w:rPr>
        <w:t>。</w:t>
      </w:r>
    </w:p>
    <w:p w14:paraId="789FB41E" w14:textId="77777777" w:rsidR="00F25DB4" w:rsidRDefault="00D960BF" w:rsidP="00E31713">
      <w:pPr>
        <w:spacing w:line="580" w:lineRule="exact"/>
        <w:ind w:firstLineChars="202" w:firstLine="566"/>
        <w:rPr>
          <w:rFonts w:ascii="仿宋_GB2312" w:eastAsia="仿宋_GB2312"/>
          <w:sz w:val="28"/>
          <w:szCs w:val="28"/>
        </w:rPr>
      </w:pPr>
      <w:r>
        <w:rPr>
          <w:rFonts w:ascii="仿宋_GB2312" w:eastAsia="仿宋_GB2312" w:hint="eastAsia"/>
          <w:sz w:val="28"/>
          <w:szCs w:val="28"/>
        </w:rPr>
        <w:t>特殊教育支出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1.19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1.19</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w:t>
      </w:r>
    </w:p>
    <w:p w14:paraId="21CDC9C7" w14:textId="77777777" w:rsidR="00F25DB4" w:rsidRDefault="00D960BF" w:rsidP="00E31713">
      <w:pPr>
        <w:spacing w:line="580" w:lineRule="exact"/>
        <w:ind w:firstLineChars="202" w:firstLine="566"/>
        <w:rPr>
          <w:rFonts w:ascii="仿宋_GB2312" w:eastAsia="仿宋_GB2312"/>
          <w:sz w:val="28"/>
          <w:szCs w:val="28"/>
        </w:rPr>
      </w:pPr>
      <w:r>
        <w:rPr>
          <w:rFonts w:ascii="仿宋_GB2312" w:eastAsia="仿宋_GB2312" w:hint="eastAsia"/>
          <w:sz w:val="28"/>
          <w:szCs w:val="28"/>
        </w:rPr>
        <w:t>进修及培训支出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20.88</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20.88</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w:t>
      </w:r>
    </w:p>
    <w:p w14:paraId="6EC299E7" w14:textId="312BD078" w:rsidR="00F25DB4" w:rsidRDefault="00D960BF">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社会保障和就业支出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1862.62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2166.62</w:t>
      </w:r>
      <w:r>
        <w:rPr>
          <w:rFonts w:ascii="仿宋_GB2312" w:eastAsia="仿宋_GB2312" w:hint="eastAsia"/>
          <w:sz w:val="28"/>
          <w:szCs w:val="28"/>
        </w:rPr>
        <w:t>万元，完成年初预算的</w:t>
      </w:r>
      <w:r>
        <w:rPr>
          <w:rFonts w:ascii="仿宋_GB2312" w:eastAsia="仿宋_GB2312" w:hint="eastAsia"/>
          <w:sz w:val="28"/>
          <w:szCs w:val="28"/>
        </w:rPr>
        <w:t>116.32%</w:t>
      </w:r>
      <w:r>
        <w:rPr>
          <w:rFonts w:ascii="仿宋_GB2312" w:eastAsia="仿宋_GB2312" w:hint="eastAsia"/>
          <w:sz w:val="28"/>
          <w:szCs w:val="28"/>
        </w:rPr>
        <w:t>。其中：</w:t>
      </w:r>
    </w:p>
    <w:p w14:paraId="3A971F1D" w14:textId="61238E7D" w:rsidR="00F25DB4" w:rsidRDefault="00D960BF" w:rsidP="00E31713">
      <w:pPr>
        <w:spacing w:line="580" w:lineRule="exact"/>
        <w:ind w:firstLineChars="202" w:firstLine="566"/>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1862.62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2134.4</w:t>
      </w:r>
      <w:r>
        <w:rPr>
          <w:rFonts w:ascii="仿宋_GB2312" w:eastAsia="仿宋_GB2312" w:hint="eastAsia"/>
          <w:sz w:val="28"/>
          <w:szCs w:val="28"/>
        </w:rPr>
        <w:t>万元，完成年初预算的</w:t>
      </w:r>
      <w:r>
        <w:rPr>
          <w:rFonts w:ascii="仿宋_GB2312" w:eastAsia="仿宋_GB2312" w:hint="eastAsia"/>
          <w:sz w:val="28"/>
          <w:szCs w:val="28"/>
        </w:rPr>
        <w:t>114.59%</w:t>
      </w:r>
      <w:r>
        <w:rPr>
          <w:rFonts w:ascii="仿宋_GB2312" w:eastAsia="仿宋_GB2312" w:hint="eastAsia"/>
          <w:sz w:val="28"/>
          <w:szCs w:val="28"/>
        </w:rPr>
        <w:t>。主要原因：教职工人员增加导致追加</w:t>
      </w:r>
      <w:r w:rsidR="00E31713">
        <w:rPr>
          <w:rFonts w:ascii="仿宋_GB2312" w:eastAsia="仿宋_GB2312" w:hint="eastAsia"/>
          <w:sz w:val="28"/>
          <w:szCs w:val="28"/>
        </w:rPr>
        <w:t>调整了年初</w:t>
      </w:r>
      <w:r>
        <w:rPr>
          <w:rFonts w:ascii="仿宋_GB2312" w:eastAsia="仿宋_GB2312" w:hint="eastAsia"/>
          <w:sz w:val="28"/>
          <w:szCs w:val="28"/>
        </w:rPr>
        <w:t>预算。</w:t>
      </w:r>
    </w:p>
    <w:p w14:paraId="52918076" w14:textId="77777777" w:rsidR="00F25DB4" w:rsidRDefault="00D960BF" w:rsidP="00E31713">
      <w:pPr>
        <w:spacing w:line="580" w:lineRule="exact"/>
        <w:ind w:firstLineChars="202" w:firstLine="566"/>
        <w:rPr>
          <w:rFonts w:ascii="仿宋_GB2312" w:eastAsia="仿宋_GB2312"/>
          <w:sz w:val="28"/>
          <w:szCs w:val="28"/>
        </w:rPr>
      </w:pPr>
      <w:r>
        <w:rPr>
          <w:rFonts w:ascii="仿宋_GB2312" w:eastAsia="仿宋_GB2312" w:hint="eastAsia"/>
          <w:sz w:val="28"/>
          <w:szCs w:val="28"/>
        </w:rPr>
        <w:t>抚恤支出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32.22</w:t>
      </w:r>
      <w:r>
        <w:rPr>
          <w:rFonts w:ascii="仿宋_GB2312" w:eastAsia="仿宋_GB2312" w:hint="eastAsia"/>
          <w:sz w:val="28"/>
          <w:szCs w:val="28"/>
        </w:rPr>
        <w:t>万元。主要原因：新增加当年去世人员导致追加预算。</w:t>
      </w:r>
    </w:p>
    <w:p w14:paraId="32FA2268" w14:textId="77777777" w:rsidR="00F25DB4" w:rsidRDefault="00D960BF">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卫生健康支出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833.53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838.04</w:t>
      </w:r>
      <w:r>
        <w:rPr>
          <w:rFonts w:ascii="仿宋_GB2312" w:eastAsia="仿宋_GB2312" w:hint="eastAsia"/>
          <w:sz w:val="28"/>
          <w:szCs w:val="28"/>
        </w:rPr>
        <w:t>万元，完成年初预</w:t>
      </w:r>
      <w:r>
        <w:rPr>
          <w:rFonts w:ascii="仿宋_GB2312" w:eastAsia="仿宋_GB2312" w:hint="eastAsia"/>
          <w:sz w:val="28"/>
          <w:szCs w:val="28"/>
        </w:rPr>
        <w:t>算的</w:t>
      </w:r>
      <w:r>
        <w:rPr>
          <w:rFonts w:ascii="仿宋_GB2312" w:eastAsia="仿宋_GB2312" w:hint="eastAsia"/>
          <w:sz w:val="28"/>
          <w:szCs w:val="28"/>
        </w:rPr>
        <w:t>100.54%</w:t>
      </w:r>
      <w:r>
        <w:rPr>
          <w:rFonts w:ascii="仿宋_GB2312" w:eastAsia="仿宋_GB2312" w:hint="eastAsia"/>
          <w:sz w:val="28"/>
          <w:szCs w:val="28"/>
        </w:rPr>
        <w:t>。其中：</w:t>
      </w:r>
    </w:p>
    <w:p w14:paraId="422CC0F4" w14:textId="77777777" w:rsidR="00E31713" w:rsidRDefault="00D960BF" w:rsidP="00E31713">
      <w:pPr>
        <w:spacing w:line="580" w:lineRule="exact"/>
        <w:ind w:firstLineChars="202" w:firstLine="566"/>
        <w:rPr>
          <w:rFonts w:ascii="仿宋_GB2312" w:eastAsia="仿宋_GB2312"/>
          <w:sz w:val="28"/>
          <w:szCs w:val="28"/>
        </w:rPr>
      </w:pPr>
      <w:r>
        <w:rPr>
          <w:rFonts w:ascii="仿宋_GB2312" w:eastAsia="仿宋_GB2312" w:hint="eastAsia"/>
          <w:sz w:val="28"/>
          <w:szCs w:val="28"/>
        </w:rPr>
        <w:t>行政事业单位医疗支出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833.53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838.04</w:t>
      </w:r>
      <w:r>
        <w:rPr>
          <w:rFonts w:ascii="仿宋_GB2312" w:eastAsia="仿宋_GB2312" w:hint="eastAsia"/>
          <w:sz w:val="28"/>
          <w:szCs w:val="28"/>
        </w:rPr>
        <w:t>万元，完成年初预算的</w:t>
      </w:r>
      <w:r>
        <w:rPr>
          <w:rFonts w:ascii="仿宋_GB2312" w:eastAsia="仿宋_GB2312" w:hint="eastAsia"/>
          <w:sz w:val="28"/>
          <w:szCs w:val="28"/>
        </w:rPr>
        <w:t>100.54%</w:t>
      </w:r>
      <w:r>
        <w:rPr>
          <w:rFonts w:ascii="仿宋_GB2312" w:eastAsia="仿宋_GB2312" w:hint="eastAsia"/>
          <w:sz w:val="28"/>
          <w:szCs w:val="28"/>
        </w:rPr>
        <w:t>。主要原因：</w:t>
      </w:r>
      <w:r w:rsidR="00E31713">
        <w:rPr>
          <w:rFonts w:ascii="仿宋_GB2312" w:eastAsia="仿宋_GB2312" w:hint="eastAsia"/>
          <w:sz w:val="28"/>
          <w:szCs w:val="28"/>
        </w:rPr>
        <w:t>教职工人员增加导致追加调整了年初预算。</w:t>
      </w:r>
    </w:p>
    <w:p w14:paraId="3CF5E47C" w14:textId="77777777" w:rsidR="00F25DB4" w:rsidRDefault="00D960BF">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住房保障支出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1548.47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1533.41</w:t>
      </w:r>
      <w:r>
        <w:rPr>
          <w:rFonts w:ascii="仿宋_GB2312" w:eastAsia="仿宋_GB2312" w:hint="eastAsia"/>
          <w:sz w:val="28"/>
          <w:szCs w:val="28"/>
        </w:rPr>
        <w:t>万元，完成年初预算的</w:t>
      </w:r>
      <w:r>
        <w:rPr>
          <w:rFonts w:ascii="仿宋_GB2312" w:eastAsia="仿宋_GB2312" w:hint="eastAsia"/>
          <w:sz w:val="28"/>
          <w:szCs w:val="28"/>
        </w:rPr>
        <w:t>99.01%</w:t>
      </w:r>
      <w:r>
        <w:rPr>
          <w:rFonts w:ascii="仿宋_GB2312" w:eastAsia="仿宋_GB2312" w:hint="eastAsia"/>
          <w:sz w:val="28"/>
          <w:szCs w:val="28"/>
        </w:rPr>
        <w:t>。其中：</w:t>
      </w:r>
    </w:p>
    <w:p w14:paraId="404B44AF" w14:textId="482AEDB2" w:rsidR="00F25DB4" w:rsidRDefault="00D960BF" w:rsidP="00E31713">
      <w:pPr>
        <w:spacing w:line="580" w:lineRule="exact"/>
        <w:ind w:firstLineChars="253" w:firstLine="708"/>
        <w:rPr>
          <w:rFonts w:ascii="仿宋_GB2312" w:eastAsia="仿宋_GB2312"/>
          <w:sz w:val="28"/>
          <w:szCs w:val="28"/>
        </w:rPr>
      </w:pPr>
      <w:r>
        <w:rPr>
          <w:rFonts w:ascii="仿宋_GB2312" w:eastAsia="仿宋_GB2312" w:hint="eastAsia"/>
          <w:sz w:val="28"/>
          <w:szCs w:val="28"/>
        </w:rPr>
        <w:t>住房改革支出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1548.47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1533.41</w:t>
      </w:r>
      <w:r>
        <w:rPr>
          <w:rFonts w:ascii="仿宋_GB2312" w:eastAsia="仿宋_GB2312" w:hint="eastAsia"/>
          <w:sz w:val="28"/>
          <w:szCs w:val="28"/>
        </w:rPr>
        <w:t>万元，完成年初预算的</w:t>
      </w:r>
      <w:r>
        <w:rPr>
          <w:rFonts w:ascii="仿宋_GB2312" w:eastAsia="仿宋_GB2312" w:hint="eastAsia"/>
          <w:sz w:val="28"/>
          <w:szCs w:val="28"/>
        </w:rPr>
        <w:t>99.01%</w:t>
      </w:r>
      <w:r>
        <w:rPr>
          <w:rFonts w:ascii="仿宋_GB2312" w:eastAsia="仿宋_GB2312" w:hint="eastAsia"/>
          <w:sz w:val="28"/>
          <w:szCs w:val="28"/>
        </w:rPr>
        <w:t>。主要原因：工资调整基数降低导致。</w:t>
      </w:r>
    </w:p>
    <w:p w14:paraId="2296CD09" w14:textId="77777777" w:rsidR="00F25DB4" w:rsidRDefault="00D960B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w:t>
      </w:r>
      <w:r>
        <w:rPr>
          <w:rFonts w:ascii="黑体" w:eastAsia="黑体" w:hint="eastAsia"/>
          <w:b/>
          <w:sz w:val="28"/>
          <w:szCs w:val="28"/>
        </w:rPr>
        <w:t>说明</w:t>
      </w:r>
    </w:p>
    <w:p w14:paraId="0E44957C" w14:textId="77777777" w:rsidR="00F25DB4" w:rsidRDefault="00D960B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782766E6" w14:textId="77777777" w:rsidR="00F25DB4" w:rsidRDefault="00D960B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sz w:val="28"/>
          <w:szCs w:val="28"/>
        </w:rPr>
        <w:t>3</w:t>
      </w:r>
      <w:r>
        <w:rPr>
          <w:rFonts w:ascii="仿宋_GB2312" w:eastAsia="仿宋_GB2312" w:hint="eastAsia"/>
          <w:sz w:val="28"/>
          <w:szCs w:val="28"/>
        </w:rPr>
        <w:t>万元，主要用于以下方</w:t>
      </w:r>
      <w:bookmarkStart w:id="0" w:name="_GoBack"/>
      <w:bookmarkEnd w:id="0"/>
      <w:r>
        <w:rPr>
          <w:rFonts w:ascii="仿宋_GB2312" w:eastAsia="仿宋_GB2312" w:hint="eastAsia"/>
          <w:sz w:val="28"/>
          <w:szCs w:val="28"/>
        </w:rPr>
        <w:t>面（按大类）：其他支出</w:t>
      </w:r>
      <w:r>
        <w:rPr>
          <w:rFonts w:ascii="仿宋_GB2312" w:eastAsia="仿宋_GB2312" w:hint="eastAsia"/>
          <w:sz w:val="28"/>
          <w:szCs w:val="28"/>
        </w:rPr>
        <w:t>3</w:t>
      </w:r>
      <w:r>
        <w:rPr>
          <w:rFonts w:ascii="仿宋_GB2312" w:eastAsia="仿宋_GB2312" w:hint="eastAsia"/>
          <w:sz w:val="28"/>
          <w:szCs w:val="28"/>
        </w:rPr>
        <w:t>万元，占本年财政拨款支出</w:t>
      </w:r>
      <w:r>
        <w:rPr>
          <w:rFonts w:ascii="仿宋_GB2312" w:eastAsia="仿宋_GB2312" w:hint="eastAsia"/>
          <w:sz w:val="28"/>
          <w:szCs w:val="28"/>
        </w:rPr>
        <w:t>100%</w:t>
      </w:r>
      <w:r>
        <w:rPr>
          <w:rFonts w:ascii="仿宋_GB2312" w:eastAsia="仿宋_GB2312" w:hint="eastAsia"/>
          <w:sz w:val="28"/>
          <w:szCs w:val="28"/>
        </w:rPr>
        <w:t>；</w:t>
      </w:r>
    </w:p>
    <w:p w14:paraId="1AA36FE1" w14:textId="77777777" w:rsidR="00F25DB4" w:rsidRDefault="00D960B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0B07DAFD" w14:textId="77777777" w:rsidR="00F25DB4" w:rsidRDefault="00D960BF">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、其他支出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w:t>
      </w:r>
      <w:r>
        <w:rPr>
          <w:rFonts w:ascii="仿宋_GB2312" w:eastAsia="仿宋_GB2312" w:hint="eastAsia"/>
          <w:sz w:val="28"/>
          <w:szCs w:val="28"/>
        </w:rPr>
        <w:t>万元，完成年初预算的</w:t>
      </w:r>
      <w:r>
        <w:rPr>
          <w:rFonts w:ascii="仿宋_GB2312" w:eastAsia="仿宋_GB2312" w:hint="eastAsia"/>
          <w:sz w:val="28"/>
          <w:szCs w:val="28"/>
        </w:rPr>
        <w:t>3%</w:t>
      </w:r>
      <w:r>
        <w:rPr>
          <w:rFonts w:ascii="仿宋_GB2312" w:eastAsia="仿宋_GB2312" w:hint="eastAsia"/>
          <w:sz w:val="28"/>
          <w:szCs w:val="28"/>
        </w:rPr>
        <w:t>。其中：</w:t>
      </w:r>
    </w:p>
    <w:p w14:paraId="4768E3FE" w14:textId="77777777" w:rsidR="00F25DB4" w:rsidRDefault="00D960BF" w:rsidP="00E31713">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w:t>
      </w:r>
    </w:p>
    <w:p w14:paraId="1DFF5713" w14:textId="77777777" w:rsidR="00F25DB4" w:rsidRDefault="00D960B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67BC3889" w14:textId="77777777" w:rsidR="00F25DB4" w:rsidRDefault="00D960BF">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14:paraId="3AD1C84C" w14:textId="77777777" w:rsidR="00F25DB4" w:rsidRDefault="00D960BF">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1CFDCE00" w14:textId="77777777" w:rsidR="00F25DB4" w:rsidRDefault="00D960B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12718.45</w:t>
      </w:r>
      <w:r>
        <w:rPr>
          <w:rFonts w:ascii="仿宋_GB2312" w:eastAsia="仿宋_GB2312" w:hint="eastAsia"/>
          <w:sz w:val="28"/>
          <w:szCs w:val="28"/>
        </w:rPr>
        <w:t>万元，使用政府性基金财政拨款安排基本支出</w:t>
      </w:r>
      <w:r>
        <w:rPr>
          <w:rFonts w:ascii="仿宋_GB2312" w:eastAsia="仿宋_GB2312" w:hint="eastAsia"/>
          <w:sz w:val="28"/>
          <w:szCs w:val="28"/>
        </w:rPr>
        <w:t>3</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w:t>
      </w:r>
      <w:r>
        <w:rPr>
          <w:rFonts w:ascii="仿宋_GB2312" w:eastAsia="仿宋_GB2312"/>
          <w:sz w:val="28"/>
          <w:szCs w:val="28"/>
        </w:rPr>
        <w:lastRenderedPageBreak/>
        <w:t>因公出国（境）费、维修（护）费、租赁费、会议费、培训费、公务接待费、专用材料费、劳务费、委托业务费、工会经</w:t>
      </w:r>
      <w:r>
        <w:rPr>
          <w:rFonts w:ascii="仿宋_GB2312" w:eastAsia="仿宋_GB2312"/>
          <w:sz w:val="28"/>
          <w:szCs w:val="28"/>
        </w:rPr>
        <w:t>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4FD486ED" w14:textId="77777777" w:rsidR="00F25DB4" w:rsidRDefault="00D960BF">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27492364" w14:textId="77777777" w:rsidR="00F25DB4" w:rsidRDefault="00D960BF">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3BDF7F62" w14:textId="77777777" w:rsidR="00F25DB4" w:rsidRDefault="00D960BF">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08269418" w14:textId="77777777" w:rsidR="00F25DB4" w:rsidRDefault="00D960BF">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1.82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5.4</w:t>
      </w:r>
      <w:r>
        <w:rPr>
          <w:rFonts w:ascii="仿宋_GB2312" w:eastAsia="仿宋_GB2312" w:hint="eastAsia"/>
          <w:sz w:val="28"/>
          <w:szCs w:val="28"/>
        </w:rPr>
        <w:t>万元增加（减少）</w:t>
      </w:r>
      <w:r>
        <w:rPr>
          <w:rFonts w:ascii="仿宋_GB2312" w:eastAsia="仿宋_GB2312"/>
          <w:sz w:val="28"/>
          <w:szCs w:val="28"/>
        </w:rPr>
        <w:t>-3.58</w:t>
      </w:r>
      <w:r>
        <w:rPr>
          <w:rFonts w:ascii="仿宋_GB2312" w:eastAsia="仿宋_GB2312" w:hint="eastAsia"/>
          <w:sz w:val="28"/>
          <w:szCs w:val="28"/>
        </w:rPr>
        <w:t>万元。其中：</w:t>
      </w:r>
    </w:p>
    <w:p w14:paraId="4B0C06C1" w14:textId="77777777" w:rsidR="00F25DB4" w:rsidRDefault="00D960BF">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因公出国（境）费用。本单位无此项经费</w:t>
      </w:r>
    </w:p>
    <w:p w14:paraId="276BF022" w14:textId="77777777" w:rsidR="00F25DB4" w:rsidRDefault="00D960BF">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公务接待费。本单位无此项经费</w:t>
      </w:r>
    </w:p>
    <w:p w14:paraId="72E80FE8" w14:textId="457302B2" w:rsidR="00F25DB4" w:rsidRDefault="00D960BF">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sz w:val="28"/>
          <w:szCs w:val="28"/>
        </w:rPr>
        <w:t>1.82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5.4</w:t>
      </w:r>
      <w:r>
        <w:rPr>
          <w:rFonts w:ascii="仿宋_GB2312" w:eastAsia="仿宋_GB2312" w:hint="eastAsia"/>
          <w:sz w:val="28"/>
          <w:szCs w:val="28"/>
        </w:rPr>
        <w:t>万元减少</w:t>
      </w:r>
      <w:r>
        <w:rPr>
          <w:rFonts w:ascii="仿宋_GB2312" w:eastAsia="仿宋_GB2312"/>
          <w:sz w:val="28"/>
          <w:szCs w:val="28"/>
        </w:rPr>
        <w:t>3.58</w:t>
      </w:r>
      <w:r>
        <w:rPr>
          <w:rFonts w:ascii="仿宋_GB2312" w:eastAsia="仿宋_GB2312" w:hint="eastAsia"/>
          <w:sz w:val="28"/>
          <w:szCs w:val="28"/>
        </w:rPr>
        <w:t>万元。其中，公务用车购置费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万元，主要原因：落实政府</w:t>
      </w:r>
      <w:r w:rsidR="00E31713">
        <w:rPr>
          <w:rFonts w:ascii="仿宋_GB2312" w:eastAsia="仿宋_GB2312" w:hint="eastAsia"/>
          <w:sz w:val="28"/>
          <w:szCs w:val="28"/>
        </w:rPr>
        <w:t>“</w:t>
      </w:r>
      <w:r>
        <w:rPr>
          <w:rFonts w:ascii="仿宋_GB2312" w:eastAsia="仿宋_GB2312" w:hint="eastAsia"/>
          <w:sz w:val="28"/>
          <w:szCs w:val="28"/>
        </w:rPr>
        <w:t>过紧日子</w:t>
      </w:r>
      <w:r w:rsidR="00E31713">
        <w:rPr>
          <w:rFonts w:ascii="仿宋_GB2312" w:eastAsia="仿宋_GB2312" w:hint="eastAsia"/>
          <w:sz w:val="28"/>
          <w:szCs w:val="28"/>
        </w:rPr>
        <w:t>”的要求</w:t>
      </w:r>
      <w:r>
        <w:rPr>
          <w:rFonts w:ascii="仿宋_GB2312" w:eastAsia="仿宋_GB2312" w:hint="eastAsia"/>
          <w:sz w:val="28"/>
          <w:szCs w:val="28"/>
        </w:rPr>
        <w:t>，减少公务车出行。</w:t>
      </w:r>
      <w:r>
        <w:rPr>
          <w:rFonts w:ascii="仿宋_GB2312" w:eastAsia="仿宋_GB2312" w:hint="eastAsia"/>
          <w:sz w:val="28"/>
          <w:szCs w:val="28"/>
        </w:rPr>
        <w:t>2024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1.82</w:t>
      </w:r>
      <w:r>
        <w:rPr>
          <w:rFonts w:ascii="仿宋_GB2312" w:eastAsia="仿宋_GB2312" w:hint="eastAsia"/>
          <w:sz w:val="28"/>
          <w:szCs w:val="28"/>
        </w:rPr>
        <w:t>万元，主要原因：按照实际情况进行支付。</w:t>
      </w:r>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sz w:val="28"/>
          <w:szCs w:val="28"/>
        </w:rPr>
        <w:t>2</w:t>
      </w:r>
      <w:r>
        <w:rPr>
          <w:rFonts w:ascii="仿宋_GB2312" w:eastAsia="仿宋_GB2312" w:hint="eastAsia"/>
          <w:sz w:val="28"/>
          <w:szCs w:val="28"/>
        </w:rPr>
        <w:t>辆。</w:t>
      </w:r>
    </w:p>
    <w:p w14:paraId="4BB72307" w14:textId="77777777" w:rsidR="00F25DB4" w:rsidRDefault="00D960BF">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4BC7A52D" w14:textId="683B2F0B" w:rsidR="00F25DB4" w:rsidRDefault="00D960BF">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我单位不在机关运行经费范围之内</w:t>
      </w:r>
      <w:r w:rsidR="00E31713">
        <w:rPr>
          <w:rFonts w:ascii="仿宋_GB2312" w:eastAsia="仿宋_GB2312" w:hint="eastAsia"/>
          <w:sz w:val="28"/>
          <w:szCs w:val="28"/>
        </w:rPr>
        <w:t>。</w:t>
      </w:r>
    </w:p>
    <w:p w14:paraId="45187CD3" w14:textId="77777777" w:rsidR="00F25DB4" w:rsidRDefault="00D960BF">
      <w:pPr>
        <w:ind w:left="540"/>
        <w:rPr>
          <w:rFonts w:ascii="黑体" w:eastAsia="黑体"/>
          <w:sz w:val="28"/>
          <w:szCs w:val="28"/>
        </w:rPr>
      </w:pPr>
      <w:r>
        <w:rPr>
          <w:rFonts w:ascii="黑体" w:eastAsia="黑体" w:hint="eastAsia"/>
          <w:sz w:val="28"/>
          <w:szCs w:val="28"/>
        </w:rPr>
        <w:t>三、政府采购支出</w:t>
      </w:r>
      <w:r>
        <w:rPr>
          <w:rFonts w:ascii="黑体" w:eastAsia="黑体" w:hint="eastAsia"/>
          <w:sz w:val="28"/>
          <w:szCs w:val="28"/>
        </w:rPr>
        <w:t>情况</w:t>
      </w:r>
    </w:p>
    <w:p w14:paraId="57797D72" w14:textId="77777777" w:rsidR="00F25DB4" w:rsidRDefault="00D960BF">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747.86</w:t>
      </w:r>
      <w:r>
        <w:rPr>
          <w:rFonts w:ascii="仿宋_GB2312" w:eastAsia="仿宋_GB2312" w:hint="eastAsia"/>
          <w:sz w:val="28"/>
          <w:szCs w:val="28"/>
        </w:rPr>
        <w:t>万元，其中：政府采购货物支出</w:t>
      </w:r>
      <w:r>
        <w:rPr>
          <w:rFonts w:ascii="仿宋_GB2312" w:eastAsia="仿宋_GB2312"/>
          <w:sz w:val="28"/>
          <w:szCs w:val="28"/>
        </w:rPr>
        <w:t>71.45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676.41</w:t>
      </w:r>
      <w:r>
        <w:rPr>
          <w:rFonts w:ascii="仿宋_GB2312" w:eastAsia="仿宋_GB2312" w:hint="eastAsia"/>
          <w:sz w:val="28"/>
          <w:szCs w:val="28"/>
        </w:rPr>
        <w:t>万元。授予中小企业合同金额</w:t>
      </w:r>
      <w:r>
        <w:rPr>
          <w:rFonts w:ascii="仿宋_GB2312" w:eastAsia="仿宋_GB2312"/>
          <w:sz w:val="28"/>
          <w:szCs w:val="28"/>
        </w:rPr>
        <w:t>747.24</w:t>
      </w:r>
      <w:r>
        <w:rPr>
          <w:rFonts w:ascii="仿宋_GB2312" w:eastAsia="仿宋_GB2312" w:hint="eastAsia"/>
          <w:sz w:val="28"/>
          <w:szCs w:val="28"/>
        </w:rPr>
        <w:t>万元，占政府采购支出总额的</w:t>
      </w:r>
      <w:r>
        <w:rPr>
          <w:rFonts w:ascii="仿宋_GB2312" w:eastAsia="仿宋_GB2312" w:hint="eastAsia"/>
          <w:sz w:val="28"/>
          <w:szCs w:val="28"/>
        </w:rPr>
        <w:t>99.92%</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747.24</w:t>
      </w:r>
      <w:r>
        <w:rPr>
          <w:rFonts w:ascii="仿宋_GB2312" w:eastAsia="仿宋_GB2312" w:hint="eastAsia"/>
          <w:sz w:val="28"/>
          <w:szCs w:val="28"/>
        </w:rPr>
        <w:t>万元，占政府采购支出总额的</w:t>
      </w:r>
      <w:r>
        <w:rPr>
          <w:rFonts w:ascii="仿宋_GB2312" w:eastAsia="仿宋_GB2312"/>
          <w:sz w:val="28"/>
          <w:szCs w:val="28"/>
        </w:rPr>
        <w:t>99.92</w:t>
      </w:r>
      <w:r>
        <w:rPr>
          <w:rFonts w:ascii="仿宋_GB2312" w:eastAsia="仿宋_GB2312" w:hint="eastAsia"/>
          <w:sz w:val="28"/>
          <w:szCs w:val="28"/>
        </w:rPr>
        <w:t>%</w:t>
      </w:r>
      <w:r>
        <w:rPr>
          <w:rFonts w:ascii="仿宋_GB2312" w:eastAsia="仿宋_GB2312" w:hint="eastAsia"/>
          <w:sz w:val="28"/>
          <w:szCs w:val="28"/>
        </w:rPr>
        <w:t>。</w:t>
      </w:r>
    </w:p>
    <w:p w14:paraId="6ACE739A" w14:textId="77777777" w:rsidR="00F25DB4" w:rsidRDefault="00D960BF">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0D35B816" w14:textId="77777777" w:rsidR="00F25DB4" w:rsidRDefault="00D960BF">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日，北京第一实验小学共有车辆</w:t>
      </w:r>
      <w:r>
        <w:rPr>
          <w:rFonts w:ascii="仿宋_GB2312" w:eastAsia="仿宋_GB2312" w:hint="eastAsia"/>
          <w:sz w:val="28"/>
          <w:szCs w:val="28"/>
        </w:rPr>
        <w:t>2</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w:t>
      </w:r>
    </w:p>
    <w:p w14:paraId="60E3CF13" w14:textId="77777777" w:rsidR="00F25DB4" w:rsidRDefault="00D960B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1E8BF6C1" w14:textId="77777777" w:rsidR="00F25DB4" w:rsidRDefault="00D960BF">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14:paraId="7A85FE56" w14:textId="77777777" w:rsidR="00F25DB4" w:rsidRDefault="00D960BF">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17B1A3D" w14:textId="77777777" w:rsidR="00F25DB4" w:rsidRDefault="00D960BF">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14:paraId="6AAA4656" w14:textId="77777777" w:rsidR="00F25DB4" w:rsidRDefault="00D960BF">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14:paraId="21594995" w14:textId="77777777" w:rsidR="00F25DB4" w:rsidRDefault="00D960BF">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w:t>
      </w:r>
      <w:r>
        <w:rPr>
          <w:rFonts w:ascii="仿宋_GB2312" w:eastAsia="仿宋_GB2312" w:hAnsi="宋体" w:hint="eastAsia"/>
          <w:sz w:val="28"/>
          <w:szCs w:val="28"/>
        </w:rPr>
        <w:lastRenderedPageBreak/>
        <w:t>维修费、过路过桥费、保险费、安全奖励费等支</w:t>
      </w:r>
      <w:r>
        <w:rPr>
          <w:rFonts w:ascii="仿宋_GB2312" w:eastAsia="仿宋_GB2312" w:hAnsi="宋体" w:hint="eastAsia"/>
          <w:sz w:val="28"/>
          <w:szCs w:val="28"/>
        </w:rPr>
        <w:t>出；公务接待费指单位按规定开支的各类公务接待（含外宾接待）支出。</w:t>
      </w:r>
    </w:p>
    <w:p w14:paraId="79688D20" w14:textId="77777777" w:rsidR="00F25DB4" w:rsidRDefault="00D960BF">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AFB0713" w14:textId="77777777" w:rsidR="00F25DB4" w:rsidRDefault="00D960BF">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w:t>
      </w:r>
      <w:r>
        <w:rPr>
          <w:rFonts w:ascii="仿宋_GB2312" w:eastAsia="仿宋_GB2312"/>
          <w:sz w:val="28"/>
          <w:szCs w:val="28"/>
        </w:rPr>
        <w:t>效措施。</w:t>
      </w:r>
    </w:p>
    <w:p w14:paraId="4B4B46E2" w14:textId="77777777" w:rsidR="00F25DB4" w:rsidRDefault="00D960BF">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808A72F" w14:textId="77777777" w:rsidR="00E31713" w:rsidRDefault="00E31713" w:rsidP="00E31713">
      <w:pPr>
        <w:ind w:firstLineChars="150" w:firstLine="420"/>
        <w:rPr>
          <w:rFonts w:ascii="仿宋_GB2312" w:eastAsia="仿宋_GB2312"/>
          <w:sz w:val="28"/>
          <w:szCs w:val="28"/>
        </w:rPr>
      </w:pPr>
      <w:r>
        <w:rPr>
          <w:rFonts w:ascii="仿宋_GB2312" w:eastAsia="仿宋_GB2312" w:hint="eastAsia"/>
          <w:sz w:val="28"/>
          <w:szCs w:val="28"/>
        </w:rPr>
        <w:t>7.根据自身业务职能，补充当年使用的所有支出功能分类项级科目名词解释：</w:t>
      </w:r>
    </w:p>
    <w:p w14:paraId="0F028188" w14:textId="77777777" w:rsidR="00E31713" w:rsidRDefault="00E31713" w:rsidP="00E31713">
      <w:pPr>
        <w:pStyle w:val="ae"/>
        <w:ind w:left="0" w:firstLineChars="200" w:firstLine="560"/>
        <w:rPr>
          <w:rFonts w:ascii="仿宋_GB2312" w:eastAsia="仿宋_GB2312"/>
          <w:sz w:val="28"/>
          <w:szCs w:val="28"/>
        </w:rPr>
      </w:pPr>
      <w:r>
        <w:rPr>
          <w:rFonts w:ascii="仿宋_GB2312" w:eastAsia="仿宋_GB2312" w:hint="eastAsia"/>
          <w:sz w:val="28"/>
          <w:szCs w:val="28"/>
        </w:rPr>
        <w:t>教育支出（类）普通教育（款）小学教育（项）：反映本部门举办的小学教育支出。</w:t>
      </w:r>
    </w:p>
    <w:p w14:paraId="6E2FEE82" w14:textId="77777777" w:rsidR="00E31713" w:rsidRDefault="00E31713" w:rsidP="00E31713">
      <w:pPr>
        <w:ind w:firstLineChars="200" w:firstLine="560"/>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3FDDE298" w14:textId="77777777" w:rsidR="00E31713" w:rsidRDefault="00E31713" w:rsidP="00E31713">
      <w:pPr>
        <w:ind w:firstLineChars="200" w:firstLine="560"/>
        <w:rPr>
          <w:rFonts w:ascii="仿宋_GB2312" w:eastAsia="仿宋_GB2312" w:hAnsi="宋体"/>
          <w:sz w:val="28"/>
          <w:szCs w:val="28"/>
        </w:rPr>
      </w:pPr>
      <w:r>
        <w:rPr>
          <w:rFonts w:ascii="仿宋_GB2312" w:eastAsia="仿宋_GB2312" w:hAnsi="宋体" w:hint="eastAsia"/>
          <w:sz w:val="28"/>
          <w:szCs w:val="28"/>
        </w:rPr>
        <w:t>社会保障和就业支出（类）</w:t>
      </w:r>
      <w:r>
        <w:rPr>
          <w:rFonts w:ascii="仿宋_GB2312" w:eastAsia="仿宋_GB2312" w:hint="eastAsia"/>
          <w:sz w:val="28"/>
          <w:szCs w:val="28"/>
        </w:rPr>
        <w:t>行政事业单位养老支出</w:t>
      </w:r>
      <w:r>
        <w:rPr>
          <w:rFonts w:ascii="仿宋_GB2312" w:eastAsia="仿宋_GB2312" w:hAnsi="宋体" w:hint="eastAsia"/>
          <w:sz w:val="28"/>
          <w:szCs w:val="28"/>
        </w:rPr>
        <w:t>（款）事业单位离退休（项）：反映事业单位开支的离退休经费。</w:t>
      </w:r>
    </w:p>
    <w:p w14:paraId="3E4AB451" w14:textId="77777777" w:rsidR="00E31713" w:rsidRDefault="00E31713" w:rsidP="00E31713">
      <w:pPr>
        <w:ind w:firstLineChars="200" w:firstLine="560"/>
        <w:rPr>
          <w:rFonts w:ascii="仿宋_GB2312" w:eastAsia="仿宋_GB2312" w:hAnsi="宋体"/>
          <w:sz w:val="28"/>
          <w:szCs w:val="28"/>
        </w:rPr>
      </w:pPr>
      <w:r>
        <w:rPr>
          <w:rFonts w:ascii="仿宋_GB2312" w:eastAsia="仿宋_GB2312" w:hAnsi="宋体" w:hint="eastAsia"/>
          <w:sz w:val="28"/>
          <w:szCs w:val="28"/>
        </w:rPr>
        <w:t>社会保障和就业支出（类）</w:t>
      </w:r>
      <w:r>
        <w:rPr>
          <w:rFonts w:ascii="仿宋_GB2312" w:eastAsia="仿宋_GB2312" w:hint="eastAsia"/>
          <w:sz w:val="28"/>
          <w:szCs w:val="28"/>
        </w:rPr>
        <w:t>行政事业单位养老支出</w:t>
      </w:r>
      <w:r>
        <w:rPr>
          <w:rFonts w:ascii="仿宋_GB2312" w:eastAsia="仿宋_GB2312" w:hAnsi="宋体" w:hint="eastAsia"/>
          <w:sz w:val="28"/>
          <w:szCs w:val="28"/>
        </w:rPr>
        <w:t>（款）机关事业单位基本养老保险缴费支出（项）：反映机关事业单位实施养老保险制度由单位缴纳的基本养老保险费支出。</w:t>
      </w:r>
    </w:p>
    <w:p w14:paraId="52F44BC2" w14:textId="77777777" w:rsidR="00E31713" w:rsidRDefault="00E31713" w:rsidP="00E31713">
      <w:pPr>
        <w:pStyle w:val="ae"/>
        <w:ind w:left="0"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w:t>
      </w:r>
      <w:r>
        <w:rPr>
          <w:rFonts w:ascii="仿宋_GB2312" w:eastAsia="仿宋_GB2312" w:hint="eastAsia"/>
          <w:sz w:val="28"/>
          <w:szCs w:val="28"/>
        </w:rPr>
        <w:lastRenderedPageBreak/>
        <w:t>位实施养老保险制度由单位实际缴纳的职业年金支出。</w:t>
      </w:r>
    </w:p>
    <w:p w14:paraId="010B447F" w14:textId="77777777" w:rsidR="00E31713" w:rsidRDefault="00E31713" w:rsidP="00E31713">
      <w:pPr>
        <w:ind w:firstLineChars="200" w:firstLine="560"/>
        <w:rPr>
          <w:rFonts w:ascii="仿宋_GB2312" w:eastAsia="仿宋_GB2312"/>
          <w:sz w:val="28"/>
          <w:szCs w:val="28"/>
        </w:rPr>
      </w:pPr>
      <w:r>
        <w:rPr>
          <w:rFonts w:ascii="仿宋_GB2312" w:eastAsia="仿宋_GB2312" w:hAnsi="宋体" w:hint="eastAsia"/>
          <w:sz w:val="28"/>
          <w:szCs w:val="28"/>
        </w:rPr>
        <w:t>社会保障和就业支出（类）</w:t>
      </w:r>
      <w:r>
        <w:rPr>
          <w:rFonts w:ascii="仿宋_GB2312" w:eastAsia="仿宋_GB2312" w:hint="eastAsia"/>
          <w:sz w:val="28"/>
          <w:szCs w:val="28"/>
        </w:rPr>
        <w:t>抚恤</w:t>
      </w:r>
      <w:r>
        <w:rPr>
          <w:rFonts w:ascii="仿宋_GB2312" w:eastAsia="仿宋_GB2312" w:hAnsi="宋体" w:hint="eastAsia"/>
          <w:sz w:val="28"/>
          <w:szCs w:val="28"/>
        </w:rPr>
        <w:t>（款）死亡抚恤（项）：</w:t>
      </w:r>
      <w:r>
        <w:rPr>
          <w:rFonts w:ascii="仿宋_GB2312" w:eastAsia="仿宋_GB2312" w:hint="eastAsia"/>
          <w:sz w:val="28"/>
          <w:szCs w:val="28"/>
        </w:rPr>
        <w:t>反映按规定用于烈士和牺牲、病故人员家属的一次性和定期抚恤金、丧葬补助费以及烈士褒扬金。</w:t>
      </w:r>
    </w:p>
    <w:p w14:paraId="284F68A5" w14:textId="77777777" w:rsidR="00E31713" w:rsidRDefault="00E31713" w:rsidP="00E31713">
      <w:pPr>
        <w:pStyle w:val="ae"/>
        <w:ind w:left="0" w:firstLineChars="200" w:firstLine="560"/>
        <w:rPr>
          <w:rFonts w:ascii="仿宋_GB2312" w:eastAsia="仿宋_GB2312" w:hAnsi="宋体"/>
          <w:sz w:val="28"/>
          <w:szCs w:val="28"/>
        </w:rPr>
      </w:pPr>
      <w:r>
        <w:rPr>
          <w:rFonts w:ascii="仿宋_GB2312" w:eastAsia="仿宋_GB2312" w:hint="eastAsia"/>
          <w:sz w:val="28"/>
          <w:szCs w:val="28"/>
        </w:rPr>
        <w:t>卫生健康支出</w:t>
      </w:r>
      <w:r>
        <w:rPr>
          <w:rFonts w:ascii="仿宋_GB2312" w:eastAsia="仿宋_GB2312" w:hAnsi="宋体" w:hint="eastAsia"/>
          <w:sz w:val="28"/>
          <w:szCs w:val="28"/>
        </w:rPr>
        <w:t>（类）</w:t>
      </w:r>
      <w:r>
        <w:rPr>
          <w:rFonts w:ascii="仿宋_GB2312" w:eastAsia="仿宋_GB2312" w:hint="eastAsia"/>
          <w:sz w:val="28"/>
          <w:szCs w:val="28"/>
        </w:rPr>
        <w:t>行政事业单位医疗</w:t>
      </w:r>
      <w:r>
        <w:rPr>
          <w:rFonts w:ascii="仿宋_GB2312" w:eastAsia="仿宋_GB2312" w:hAnsi="宋体" w:hint="eastAsia"/>
          <w:sz w:val="28"/>
          <w:szCs w:val="28"/>
        </w:rPr>
        <w:t>（款）事业单位医疗（项）：</w:t>
      </w:r>
      <w:r>
        <w:rPr>
          <w:rFonts w:ascii="仿宋_GB2312" w:eastAsia="仿宋_GB2312" w:hint="eastAsia"/>
          <w:sz w:val="28"/>
          <w:szCs w:val="28"/>
        </w:rPr>
        <w:t>反映财政部门安排的事业单位基本医疗保险缴费经费，未参加医疗保险的事业单位的公费医疗经费，按国家规定享受离休人员待遇的医疗经费。</w:t>
      </w:r>
    </w:p>
    <w:p w14:paraId="096E57BD" w14:textId="77777777" w:rsidR="00E31713" w:rsidRDefault="00E31713" w:rsidP="00E31713">
      <w:pPr>
        <w:ind w:firstLineChars="200" w:firstLine="560"/>
        <w:rPr>
          <w:rFonts w:ascii="仿宋_GB2312" w:eastAsia="仿宋_GB2312" w:hAnsi="宋体"/>
          <w:sz w:val="28"/>
          <w:szCs w:val="28"/>
        </w:rPr>
      </w:pPr>
      <w:r>
        <w:rPr>
          <w:rFonts w:ascii="仿宋_GB2312" w:eastAsia="仿宋_GB2312" w:hint="eastAsia"/>
          <w:sz w:val="28"/>
          <w:szCs w:val="28"/>
        </w:rPr>
        <w:t>卫生健康支出</w:t>
      </w:r>
      <w:r>
        <w:rPr>
          <w:rFonts w:ascii="仿宋_GB2312" w:eastAsia="仿宋_GB2312" w:hAnsi="宋体" w:hint="eastAsia"/>
          <w:sz w:val="28"/>
          <w:szCs w:val="28"/>
        </w:rPr>
        <w:t>（类）</w:t>
      </w:r>
      <w:r>
        <w:rPr>
          <w:rFonts w:ascii="仿宋_GB2312" w:eastAsia="仿宋_GB2312" w:hint="eastAsia"/>
          <w:sz w:val="28"/>
          <w:szCs w:val="28"/>
        </w:rPr>
        <w:t>行政事业单位医疗</w:t>
      </w:r>
      <w:r>
        <w:rPr>
          <w:rFonts w:ascii="仿宋_GB2312" w:eastAsia="仿宋_GB2312" w:hAnsi="宋体" w:hint="eastAsia"/>
          <w:sz w:val="28"/>
          <w:szCs w:val="28"/>
        </w:rPr>
        <w:t>（款）其他行政事业单位医疗支出（项）：反映除上述项目以外的其他用于行政事业单位医疗方面的支出。</w:t>
      </w:r>
    </w:p>
    <w:p w14:paraId="6928ABD0" w14:textId="77777777" w:rsidR="00E31713" w:rsidRDefault="00E31713" w:rsidP="00E31713">
      <w:pPr>
        <w:ind w:firstLineChars="200" w:firstLine="560"/>
        <w:rPr>
          <w:rFonts w:ascii="仿宋_GB2312" w:eastAsia="仿宋_GB2312" w:hAnsi="宋体"/>
          <w:sz w:val="28"/>
          <w:szCs w:val="28"/>
        </w:rPr>
      </w:pPr>
      <w:r>
        <w:rPr>
          <w:rFonts w:ascii="仿宋_GB2312" w:eastAsia="仿宋_GB2312" w:hint="eastAsia"/>
          <w:sz w:val="28"/>
          <w:szCs w:val="28"/>
        </w:rPr>
        <w:t>住房保障支出</w:t>
      </w:r>
      <w:r>
        <w:rPr>
          <w:rFonts w:ascii="仿宋_GB2312" w:eastAsia="仿宋_GB2312" w:hAnsi="宋体" w:hint="eastAsia"/>
          <w:sz w:val="28"/>
          <w:szCs w:val="28"/>
        </w:rPr>
        <w:t>（类）</w:t>
      </w:r>
      <w:r>
        <w:rPr>
          <w:rFonts w:ascii="仿宋_GB2312" w:eastAsia="仿宋_GB2312" w:hint="eastAsia"/>
          <w:sz w:val="28"/>
          <w:szCs w:val="28"/>
        </w:rPr>
        <w:t>住房改革支出</w:t>
      </w:r>
      <w:r>
        <w:rPr>
          <w:rFonts w:ascii="仿宋_GB2312" w:eastAsia="仿宋_GB2312" w:hAnsi="宋体" w:hint="eastAsia"/>
          <w:sz w:val="28"/>
          <w:szCs w:val="28"/>
        </w:rPr>
        <w:t>（款）住房公积金（项）：</w:t>
      </w:r>
      <w:r>
        <w:rPr>
          <w:rFonts w:ascii="仿宋_GB2312" w:eastAsia="仿宋_GB2312" w:hint="eastAsia"/>
          <w:sz w:val="28"/>
          <w:szCs w:val="28"/>
        </w:rPr>
        <w:t>反映行政事业单位按人力资源和社会保障部、财政部规定的基本工资和津贴补贴以及规定比例为职工缴纳的住房公积金。</w:t>
      </w:r>
    </w:p>
    <w:p w14:paraId="58542AF5" w14:textId="77777777" w:rsidR="00E31713" w:rsidRDefault="00E31713" w:rsidP="00E31713">
      <w:pPr>
        <w:pStyle w:val="ae"/>
        <w:ind w:left="0" w:firstLineChars="200" w:firstLine="560"/>
        <w:rPr>
          <w:rFonts w:ascii="仿宋_GB2312" w:eastAsia="仿宋_GB2312"/>
          <w:sz w:val="28"/>
          <w:szCs w:val="28"/>
        </w:rPr>
      </w:pPr>
      <w:r>
        <w:rPr>
          <w:rFonts w:ascii="仿宋_GB2312" w:eastAsia="仿宋_GB2312" w:hint="eastAsia"/>
          <w:sz w:val="28"/>
          <w:szCs w:val="28"/>
        </w:rPr>
        <w:t>住房保障支出</w:t>
      </w:r>
      <w:r>
        <w:rPr>
          <w:rFonts w:ascii="仿宋_GB2312" w:eastAsia="仿宋_GB2312" w:hAnsi="宋体" w:hint="eastAsia"/>
          <w:sz w:val="28"/>
          <w:szCs w:val="28"/>
        </w:rPr>
        <w:t>（类）</w:t>
      </w:r>
      <w:r>
        <w:rPr>
          <w:rFonts w:ascii="仿宋_GB2312" w:eastAsia="仿宋_GB2312" w:hint="eastAsia"/>
          <w:sz w:val="28"/>
          <w:szCs w:val="28"/>
        </w:rPr>
        <w:t>住房改革支出</w:t>
      </w:r>
      <w:r>
        <w:rPr>
          <w:rFonts w:ascii="仿宋_GB2312" w:eastAsia="仿宋_GB2312" w:hAnsi="宋体" w:hint="eastAsia"/>
          <w:sz w:val="28"/>
          <w:szCs w:val="28"/>
        </w:rPr>
        <w:t>（款）提租补贴（项）：</w:t>
      </w:r>
      <w:r>
        <w:rPr>
          <w:rFonts w:ascii="仿宋_GB2312" w:eastAsia="仿宋_GB2312" w:hint="eastAsia"/>
          <w:sz w:val="28"/>
          <w:szCs w:val="28"/>
        </w:rPr>
        <w:t>反映按房改政策规定的标准，行政事业单位向职工（含离退休人员）发放的租金补助。</w:t>
      </w:r>
    </w:p>
    <w:p w14:paraId="3000D9D0" w14:textId="77777777" w:rsidR="00E31713" w:rsidRDefault="00E31713" w:rsidP="00E31713">
      <w:pPr>
        <w:pStyle w:val="ae"/>
        <w:ind w:left="0" w:firstLineChars="200" w:firstLine="560"/>
        <w:rPr>
          <w:rFonts w:ascii="仿宋_GB2312" w:eastAsia="仿宋_GB2312" w:hAnsi="宋体"/>
          <w:sz w:val="28"/>
          <w:szCs w:val="28"/>
        </w:rPr>
      </w:pPr>
      <w:r>
        <w:rPr>
          <w:rFonts w:ascii="仿宋_GB2312" w:eastAsia="仿宋_GB2312" w:hint="eastAsia"/>
          <w:sz w:val="28"/>
          <w:szCs w:val="28"/>
        </w:rPr>
        <w:t>住房保障支出</w:t>
      </w:r>
      <w:r>
        <w:rPr>
          <w:rFonts w:ascii="仿宋_GB2312" w:eastAsia="仿宋_GB2312" w:hAnsi="宋体" w:hint="eastAsia"/>
          <w:sz w:val="28"/>
          <w:szCs w:val="28"/>
        </w:rPr>
        <w:t>（类）</w:t>
      </w:r>
      <w:r>
        <w:rPr>
          <w:rFonts w:ascii="仿宋_GB2312" w:eastAsia="仿宋_GB2312" w:hint="eastAsia"/>
          <w:sz w:val="28"/>
          <w:szCs w:val="28"/>
        </w:rPr>
        <w:t>住房改革支出</w:t>
      </w:r>
      <w:r>
        <w:rPr>
          <w:rFonts w:ascii="仿宋_GB2312" w:eastAsia="仿宋_GB2312" w:hAnsi="宋体" w:hint="eastAsia"/>
          <w:sz w:val="28"/>
          <w:szCs w:val="28"/>
        </w:rPr>
        <w:t>（款）购房补贴（项）：</w:t>
      </w:r>
      <w:r>
        <w:rPr>
          <w:rFonts w:ascii="仿宋_GB2312" w:eastAsia="仿宋_GB2312" w:hint="eastAsia"/>
          <w:sz w:val="28"/>
          <w:szCs w:val="28"/>
        </w:rPr>
        <w:t>反映按房改政策规定的标准，行政事业单位向符合条件职工（含离退休人员）发放的用于购买住房的补贴。</w:t>
      </w:r>
    </w:p>
    <w:p w14:paraId="2BB0CE1D" w14:textId="77777777" w:rsidR="00E31713" w:rsidRDefault="00E31713" w:rsidP="00E31713">
      <w:pPr>
        <w:ind w:firstLineChars="200" w:firstLine="560"/>
        <w:rPr>
          <w:rFonts w:ascii="仿宋_GB2312" w:eastAsia="仿宋_GB2312" w:hAnsi="宋体"/>
          <w:sz w:val="28"/>
          <w:szCs w:val="28"/>
        </w:rPr>
      </w:pPr>
      <w:r>
        <w:rPr>
          <w:rFonts w:ascii="仿宋_GB2312" w:eastAsia="仿宋_GB2312" w:hint="eastAsia"/>
          <w:sz w:val="28"/>
          <w:szCs w:val="28"/>
        </w:rPr>
        <w:t>其他支出</w:t>
      </w:r>
      <w:r>
        <w:rPr>
          <w:rFonts w:ascii="仿宋_GB2312" w:eastAsia="仿宋_GB2312" w:hAnsi="宋体" w:hint="eastAsia"/>
          <w:sz w:val="28"/>
          <w:szCs w:val="28"/>
        </w:rPr>
        <w:t>（类）</w:t>
      </w:r>
      <w:r>
        <w:rPr>
          <w:rFonts w:ascii="仿宋_GB2312" w:eastAsia="仿宋_GB2312" w:hint="eastAsia"/>
          <w:sz w:val="28"/>
          <w:szCs w:val="28"/>
        </w:rPr>
        <w:t>彩票公益金安排的支出</w:t>
      </w:r>
      <w:r>
        <w:rPr>
          <w:rFonts w:ascii="仿宋_GB2312" w:eastAsia="仿宋_GB2312" w:hAnsi="宋体" w:hint="eastAsia"/>
          <w:sz w:val="28"/>
          <w:szCs w:val="28"/>
        </w:rPr>
        <w:t>（款）用于体育事业的彩票公益金支出（项）：反映用于体育事业的彩票公益金支出。</w:t>
      </w:r>
    </w:p>
    <w:p w14:paraId="30963582" w14:textId="77777777" w:rsidR="00F25DB4" w:rsidRDefault="00D960BF">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2024</w:t>
      </w:r>
      <w:r>
        <w:rPr>
          <w:rFonts w:ascii="黑体" w:eastAsia="黑体" w:hint="eastAsia"/>
          <w:sz w:val="32"/>
          <w:szCs w:val="32"/>
        </w:rPr>
        <w:t>年度部门绩效评价情况</w:t>
      </w:r>
    </w:p>
    <w:p w14:paraId="0D8F7BFE" w14:textId="77777777" w:rsidR="00F25DB4" w:rsidRDefault="00F25DB4">
      <w:pPr>
        <w:ind w:firstLineChars="200" w:firstLine="560"/>
        <w:rPr>
          <w:rFonts w:ascii="黑体" w:eastAsia="黑体"/>
          <w:sz w:val="28"/>
          <w:szCs w:val="28"/>
          <w:highlight w:val="yellow"/>
        </w:rPr>
      </w:pPr>
    </w:p>
    <w:p w14:paraId="549488DA" w14:textId="77777777" w:rsidR="00F25DB4" w:rsidRDefault="00D960BF">
      <w:pPr>
        <w:numPr>
          <w:ilvl w:val="0"/>
          <w:numId w:val="3"/>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6152FB45" w14:textId="77777777" w:rsidR="00F25DB4" w:rsidRDefault="00D960BF">
      <w:pPr>
        <w:numPr>
          <w:ilvl w:val="0"/>
          <w:numId w:val="3"/>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477E6B5F" w14:textId="77777777" w:rsidR="00F25DB4" w:rsidRDefault="00D960BF">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57E9E52A" w14:textId="77777777" w:rsidR="00F25DB4" w:rsidRDefault="00D960BF">
      <w:pPr>
        <w:numPr>
          <w:ilvl w:val="0"/>
          <w:numId w:val="3"/>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转移支付预算执行情况绩效自评报告（参考提纲详见附件）</w:t>
      </w:r>
    </w:p>
    <w:p w14:paraId="43096B4D" w14:textId="77777777" w:rsidR="00F25DB4" w:rsidRDefault="00D960BF">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（注：有中央转移支付的一级预算部门，公开“一、二、三、四”；没有中央转移支付的一级预算部门，公开“一、二、三”；二级预算单位仅公开“三”。）</w:t>
      </w:r>
    </w:p>
    <w:p w14:paraId="5B664A27" w14:textId="77777777" w:rsidR="00F25DB4" w:rsidRDefault="00F25DB4">
      <w:pPr>
        <w:spacing w:line="480" w:lineRule="exact"/>
        <w:rPr>
          <w:rFonts w:ascii="仿宋_GB2312" w:eastAsia="仿宋_GB2312" w:hAnsi="仿宋_GB2312" w:cs="仿宋_GB2312"/>
          <w:sz w:val="32"/>
          <w:szCs w:val="32"/>
        </w:rPr>
      </w:pPr>
    </w:p>
    <w:p w14:paraId="7E37AA8F" w14:textId="77777777" w:rsidR="00F25DB4" w:rsidRDefault="00F25DB4">
      <w:pPr>
        <w:spacing w:line="480" w:lineRule="exact"/>
      </w:pPr>
    </w:p>
    <w:sectPr w:rsidR="00F25DB4">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C99FD" w14:textId="77777777" w:rsidR="00D46941" w:rsidRDefault="00D46941">
      <w:r>
        <w:separator/>
      </w:r>
    </w:p>
  </w:endnote>
  <w:endnote w:type="continuationSeparator" w:id="0">
    <w:p w14:paraId="5545E671" w14:textId="77777777" w:rsidR="00D46941" w:rsidRDefault="00D4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453A6" w14:textId="77777777" w:rsidR="00F25DB4" w:rsidRDefault="00D960B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33A9F4ED" w14:textId="77777777" w:rsidR="00F25DB4" w:rsidRDefault="00F25D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6D70F" w14:textId="77777777" w:rsidR="00F25DB4" w:rsidRDefault="00D960B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4953EDA" w14:textId="77777777" w:rsidR="00F25DB4" w:rsidRDefault="00F25DB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38F90" w14:textId="77777777" w:rsidR="00F25DB4" w:rsidRDefault="00D960B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1FF73DA3" w14:textId="77777777" w:rsidR="00F25DB4" w:rsidRDefault="00F25D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A5EC6" w14:textId="77777777" w:rsidR="00D46941" w:rsidRDefault="00D46941">
      <w:r>
        <w:separator/>
      </w:r>
    </w:p>
  </w:footnote>
  <w:footnote w:type="continuationSeparator" w:id="0">
    <w:p w14:paraId="3D753915" w14:textId="77777777" w:rsidR="00D46941" w:rsidRDefault="00D469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2B052DDB"/>
    <w:multiLevelType w:val="singleLevel"/>
    <w:tmpl w:val="2B052DDB"/>
    <w:lvl w:ilvl="0">
      <w:start w:val="2"/>
      <w:numFmt w:val="decimal"/>
      <w:suff w:val="space"/>
      <w:lvlText w:val="%1、"/>
      <w:lvlJc w:val="left"/>
    </w:lvl>
  </w:abstractNum>
  <w:abstractNum w:abstractNumId="2" w15:restartNumberingAfterBreak="0">
    <w:nsid w:val="7B9B4398"/>
    <w:multiLevelType w:val="multilevel"/>
    <w:tmpl w:val="7B9B439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6941"/>
    <w:rsid w:val="00D511DD"/>
    <w:rsid w:val="00D55C2A"/>
    <w:rsid w:val="00D571C1"/>
    <w:rsid w:val="00D602F4"/>
    <w:rsid w:val="00D6457E"/>
    <w:rsid w:val="00D742E2"/>
    <w:rsid w:val="00D7580E"/>
    <w:rsid w:val="00D87DAF"/>
    <w:rsid w:val="00D9446D"/>
    <w:rsid w:val="00D960BF"/>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1713"/>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5DB4"/>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715775A"/>
    <w:rsid w:val="489F2FD7"/>
    <w:rsid w:val="4AC27CB3"/>
    <w:rsid w:val="4BF72BEF"/>
    <w:rsid w:val="4FA90297"/>
    <w:rsid w:val="4FC41A43"/>
    <w:rsid w:val="51DB3C59"/>
    <w:rsid w:val="550C0952"/>
    <w:rsid w:val="55762E42"/>
    <w:rsid w:val="57A7B272"/>
    <w:rsid w:val="58470068"/>
    <w:rsid w:val="58747CAC"/>
    <w:rsid w:val="5A1720F9"/>
    <w:rsid w:val="5B9C37C2"/>
    <w:rsid w:val="5BA7C654"/>
    <w:rsid w:val="5F2B0198"/>
    <w:rsid w:val="60A54109"/>
    <w:rsid w:val="61D01CDF"/>
    <w:rsid w:val="64C0607C"/>
    <w:rsid w:val="654D2F88"/>
    <w:rsid w:val="65756C86"/>
    <w:rsid w:val="674D385B"/>
    <w:rsid w:val="676F09E1"/>
    <w:rsid w:val="6AA33F5D"/>
    <w:rsid w:val="6FBB6903"/>
    <w:rsid w:val="70437A4D"/>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A4580"/>
  <w15:docId w15:val="{31F5C739-397A-425C-8EC5-E47EF298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0FDD-411F-B84F-94F360CE3F18}"/>
              </c:ext>
            </c:extLst>
          </c:dPt>
          <c:dPt>
            <c:idx val="1"/>
            <c:bubble3D val="0"/>
            <c:extLst>
              <c:ext xmlns:c16="http://schemas.microsoft.com/office/drawing/2014/chart" uri="{C3380CC4-5D6E-409C-BE32-E72D297353CC}">
                <c16:uniqueId val="{00000001-0FDD-411F-B84F-94F360CE3F18}"/>
              </c:ext>
            </c:extLst>
          </c:dPt>
          <c:dPt>
            <c:idx val="2"/>
            <c:bubble3D val="0"/>
            <c:extLst>
              <c:ext xmlns:c16="http://schemas.microsoft.com/office/drawing/2014/chart" uri="{C3380CC4-5D6E-409C-BE32-E72D297353CC}">
                <c16:uniqueId val="{00000002-0FDD-411F-B84F-94F360CE3F18}"/>
              </c:ext>
            </c:extLst>
          </c:dPt>
          <c:dPt>
            <c:idx val="3"/>
            <c:bubble3D val="0"/>
            <c:extLst>
              <c:ext xmlns:c16="http://schemas.microsoft.com/office/drawing/2014/chart" uri="{C3380CC4-5D6E-409C-BE32-E72D297353CC}">
                <c16:uniqueId val="{00000003-0FDD-411F-B84F-94F360CE3F18}"/>
              </c:ext>
            </c:extLst>
          </c:dPt>
          <c:dPt>
            <c:idx val="4"/>
            <c:bubble3D val="0"/>
            <c:extLst>
              <c:ext xmlns:c16="http://schemas.microsoft.com/office/drawing/2014/chart" uri="{C3380CC4-5D6E-409C-BE32-E72D297353CC}">
                <c16:uniqueId val="{00000004-0FDD-411F-B84F-94F360CE3F18}"/>
              </c:ext>
            </c:extLst>
          </c:dPt>
          <c:dPt>
            <c:idx val="5"/>
            <c:bubble3D val="0"/>
            <c:extLst>
              <c:ext xmlns:c16="http://schemas.microsoft.com/office/drawing/2014/chart" uri="{C3380CC4-5D6E-409C-BE32-E72D297353CC}">
                <c16:uniqueId val="{00000005-0FDD-411F-B84F-94F360CE3F18}"/>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14067.74</c:v>
                </c:pt>
                <c:pt idx="1">
                  <c:v>0</c:v>
                </c:pt>
                <c:pt idx="2">
                  <c:v>0</c:v>
                </c:pt>
                <c:pt idx="3">
                  <c:v>0</c:v>
                </c:pt>
                <c:pt idx="4">
                  <c:v>0</c:v>
                </c:pt>
                <c:pt idx="5">
                  <c:v>0</c:v>
                </c:pt>
              </c:numCache>
            </c:numRef>
          </c:val>
          <c:extLst>
            <c:ext xmlns:c16="http://schemas.microsoft.com/office/drawing/2014/chart" uri="{C3380CC4-5D6E-409C-BE32-E72D297353CC}">
              <c16:uniqueId val="{00000006-0FDD-411F-B84F-94F360CE3F18}"/>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7be9f5cb-774c-4433-8523-c30f647a3d8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8C6-469D-9BE2-5CDFA715F1FA}"/>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8C6-469D-9BE2-5CDFA715F1FA}"/>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8C6-469D-9BE2-5CDFA715F1FA}"/>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8C6-469D-9BE2-5CDFA715F1FA}"/>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8C6-469D-9BE2-5CDFA715F1FA}"/>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8C6-469D-9BE2-5CDFA715F1FA}"/>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8C6-469D-9BE2-5CDFA715F1FA}"/>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12718.45</c:v>
                </c:pt>
                <c:pt idx="1">
                  <c:v>1349.29</c:v>
                </c:pt>
                <c:pt idx="2">
                  <c:v>0</c:v>
                </c:pt>
                <c:pt idx="3">
                  <c:v>0</c:v>
                </c:pt>
                <c:pt idx="4">
                  <c:v>0</c:v>
                </c:pt>
              </c:numCache>
            </c:numRef>
          </c:val>
          <c:extLst>
            <c:ext xmlns:c16="http://schemas.microsoft.com/office/drawing/2014/chart" uri="{C3380CC4-5D6E-409C-BE32-E72D297353CC}">
              <c16:uniqueId val="{0000000A-F8C6-469D-9BE2-5CDFA715F1FA}"/>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11b9497c-5386-4f73-adac-538f77fb23ce}"/>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13</Pages>
  <Words>759</Words>
  <Characters>4330</Characters>
  <Application>Microsoft Office Word</Application>
  <DocSecurity>0</DocSecurity>
  <Lines>36</Lines>
  <Paragraphs>10</Paragraphs>
  <ScaleCrop>false</ScaleCrop>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25</cp:revision>
  <cp:lastPrinted>2020-08-07T11:39:00Z</cp:lastPrinted>
  <dcterms:created xsi:type="dcterms:W3CDTF">2017-07-11T15:16:00Z</dcterms:created>
  <dcterms:modified xsi:type="dcterms:W3CDTF">2025-08-27T09:23:00Z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eyJoZGlkIjoiMDViNGNmZmMzNWM3MzJiN2Y2ZDllZTI3NTI3NDJhMjIiLCJ1c2VySWQiOiI5NzQyMTIwNDgifQ==</vt:lpwstr>
  </property>
</Properties>
</file>