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宋体" w:hAnsi="宋体" w:eastAsia="宋体" w:cs="Times New Roman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全年部门整体支出单位自评需报送资料</w:t>
      </w:r>
    </w:p>
    <w:p>
      <w:pPr>
        <w:spacing w:line="640" w:lineRule="exact"/>
        <w:rPr>
          <w:rFonts w:ascii="宋体" w:hAnsi="宋体" w:eastAsia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项目支出绩效自评表</w:t>
      </w:r>
    </w:p>
    <w:tbl>
      <w:tblPr>
        <w:tblStyle w:val="7"/>
        <w:tblW w:w="102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709"/>
        <w:gridCol w:w="709"/>
        <w:gridCol w:w="709"/>
        <w:gridCol w:w="1326"/>
        <w:gridCol w:w="716"/>
        <w:gridCol w:w="394"/>
        <w:gridCol w:w="881"/>
        <w:gridCol w:w="896"/>
        <w:gridCol w:w="522"/>
        <w:gridCol w:w="567"/>
        <w:gridCol w:w="1113"/>
        <w:gridCol w:w="10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029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29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（  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93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西城区文艺创作扶持专项资金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3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西城区文化和旅游局</w:t>
            </w: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实施单位</w:t>
            </w:r>
          </w:p>
        </w:tc>
        <w:tc>
          <w:tcPr>
            <w:tcW w:w="33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3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3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3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项目资金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年初预算数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全年预算数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全年执行数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000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其中：当年财政拨款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上年结转资金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其他资金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年度总体目标</w:t>
            </w:r>
          </w:p>
        </w:tc>
        <w:tc>
          <w:tcPr>
            <w:tcW w:w="4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预期目标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exact"/>
          <w:jc w:val="center"/>
        </w:trPr>
        <w:tc>
          <w:tcPr>
            <w:tcW w:w="6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报2022年12月28日第40次区政府专题会审议，2022年度共有37个补贴类项目入围，2023年开展入围项目补贴奖励资金拨付工作，其中对37个入围补贴类项目拨付了项目创作阶段补贴资金共618万元，涉及成果转化阶段补贴资金206万元纳入2024年区文化和旅游局部门预算，待2024年完成项目成果转化认定之后，视项目转化情况拨付相应阶段资金，对于未能成果转化或转化效果差的项目，予以扣除或相应调减。</w:t>
            </w:r>
          </w:p>
        </w:tc>
        <w:tc>
          <w:tcPr>
            <w:tcW w:w="54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年1月起，工作专班开展2022年度入围补贴类项目成果转化认定工作，经对项目方通过“京策”平台提交的资料进行版权和完成情况审核，纳入部门年度预算的37个2022年度入围补贴类项目9个通过成果转化，28个因项目未在规定时间内完成、版权审核未通过等原因未通过成果转化认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绩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指标值</w:t>
            </w: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完成值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产出指标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年西城区文化艺术创作扶持专项资金预算金额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万元，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包括：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项目委托第三方管理服务经费35万元；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年度拟完成项目成果转化的补贴类项目相应阶段资金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万元。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个通过项目成果转化认定的2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年入围补贴类项目拨付成果转化阶段资金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万元），预算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万元退回财政。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2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1.20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年因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政策修订没有完成，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未开展征集，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未进行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项目委托；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2.与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年入围的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补贴类项目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签订了成果转化阶段协议并拨付阶段资金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5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专班根据《北京市西城区文化艺术创作扶持专项资金项目管理办法（试行）》、《北京市西城区文化艺术创作扶持专项资金项目管理实施细则（试行）》、以及规定程序进行前期初审、专家评分、现场答辩等综合评分，经报区政府同意优秀项目入围。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9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>
            <w:pPr>
              <w:widowControl/>
              <w:tabs>
                <w:tab w:val="left" w:pos="29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tabs>
                <w:tab w:val="left" w:pos="29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月完成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年入围作品转化奖励签约工作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个通过项目成果转化认定的2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年入围补贴类项目拨付；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年西城区文化艺术创作扶持专项资金预算金额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97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个通过项目成果转化认定的2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年入围补贴类项目拨付成果转化阶段资金4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万元）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效益指标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90"/>
              </w:tabs>
              <w:spacing w:line="240" w:lineRule="exac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对原创文艺作品的创作阶段进行重点支持，优先鼓励优秀青年作者和艺术人才为区域文化建设服务；以首都文化、红色文化、京味文化、创新文化为核心，搭建文化艺术作品创作展示平台。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3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加强作品创作后续追踪评价，在确保作品达到完成标准的前提下支付补贴款，并引导优秀文艺作品进行成果转化。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不涉及</w:t>
            </w: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可持续影响指标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加强作品创作后续追踪评价，在确保作品达到完成标准的前提下支付补贴款，并引导优秀文艺作品进行成果转化。</w:t>
            </w:r>
          </w:p>
        </w:tc>
        <w:tc>
          <w:tcPr>
            <w:tcW w:w="2171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指标1：</w:t>
            </w:r>
          </w:p>
        </w:tc>
        <w:tc>
          <w:tcPr>
            <w:tcW w:w="2042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30"/>
              </w:tabs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对西城区文艺创作扶持项目工作发放满意度测评文件。</w:t>
            </w:r>
          </w:p>
        </w:tc>
        <w:tc>
          <w:tcPr>
            <w:tcW w:w="217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已完成</w:t>
            </w:r>
          </w:p>
        </w:tc>
        <w:tc>
          <w:tcPr>
            <w:tcW w:w="5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指标2：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04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69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5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 w:themeColor="text1"/>
          <w:kern w:val="0"/>
          <w:sz w:val="22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宋体" w:hAnsi="宋体" w:eastAsia="宋体" w:cs="宋体"/>
          <w:b/>
          <w:color w:val="000000" w:themeColor="text1"/>
          <w:kern w:val="0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kern w:val="0"/>
          <w:sz w:val="22"/>
          <w:szCs w:val="24"/>
          <w14:textFill>
            <w14:solidFill>
              <w14:schemeClr w14:val="tx1"/>
            </w14:solidFill>
          </w14:textFill>
        </w:rPr>
        <w:br w:type="page"/>
      </w: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66D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04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6D7F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064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0D2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7E3"/>
    <w:rsid w:val="000E5FF5"/>
    <w:rsid w:val="000E786D"/>
    <w:rsid w:val="000F1042"/>
    <w:rsid w:val="000F131B"/>
    <w:rsid w:val="000F54DB"/>
    <w:rsid w:val="00101E9E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5CDA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1FBE"/>
    <w:rsid w:val="00234606"/>
    <w:rsid w:val="00234D88"/>
    <w:rsid w:val="002364C6"/>
    <w:rsid w:val="00237372"/>
    <w:rsid w:val="00240D36"/>
    <w:rsid w:val="00241D6F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5063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175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3F3C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4C00"/>
    <w:rsid w:val="00374EED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31F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0003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2B8"/>
    <w:rsid w:val="00412A52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D1C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1E1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414A"/>
    <w:rsid w:val="004D50E4"/>
    <w:rsid w:val="004D7D52"/>
    <w:rsid w:val="004E007F"/>
    <w:rsid w:val="004E228C"/>
    <w:rsid w:val="004E22A9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23A4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061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0A4"/>
    <w:rsid w:val="005C6846"/>
    <w:rsid w:val="005C6E09"/>
    <w:rsid w:val="005C73CB"/>
    <w:rsid w:val="005C7C56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0C25"/>
    <w:rsid w:val="006025B8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A27"/>
    <w:rsid w:val="00627E25"/>
    <w:rsid w:val="00633732"/>
    <w:rsid w:val="00633A82"/>
    <w:rsid w:val="00633C5D"/>
    <w:rsid w:val="00633E1C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08C7"/>
    <w:rsid w:val="00684A17"/>
    <w:rsid w:val="006914C4"/>
    <w:rsid w:val="00692F38"/>
    <w:rsid w:val="00692F45"/>
    <w:rsid w:val="00693428"/>
    <w:rsid w:val="00694EED"/>
    <w:rsid w:val="006959E1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38C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25C7"/>
    <w:rsid w:val="007161B8"/>
    <w:rsid w:val="007169A5"/>
    <w:rsid w:val="00716DFF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390C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2E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70F9B"/>
    <w:rsid w:val="007813D0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37C4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0A5F"/>
    <w:rsid w:val="007D1365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1BB"/>
    <w:rsid w:val="007F3F79"/>
    <w:rsid w:val="007F51A8"/>
    <w:rsid w:val="007F6910"/>
    <w:rsid w:val="007F7802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0FD4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8EF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1992"/>
    <w:rsid w:val="00872868"/>
    <w:rsid w:val="00872BB9"/>
    <w:rsid w:val="008740BF"/>
    <w:rsid w:val="0087483D"/>
    <w:rsid w:val="0087563F"/>
    <w:rsid w:val="00875795"/>
    <w:rsid w:val="00876DDC"/>
    <w:rsid w:val="008803FD"/>
    <w:rsid w:val="00880B02"/>
    <w:rsid w:val="00881026"/>
    <w:rsid w:val="008815D9"/>
    <w:rsid w:val="00882293"/>
    <w:rsid w:val="00882981"/>
    <w:rsid w:val="00883DB2"/>
    <w:rsid w:val="0088668B"/>
    <w:rsid w:val="00887DFE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75F0"/>
    <w:rsid w:val="008C12D0"/>
    <w:rsid w:val="008C1690"/>
    <w:rsid w:val="008C226E"/>
    <w:rsid w:val="008C2C39"/>
    <w:rsid w:val="008C489E"/>
    <w:rsid w:val="008C5218"/>
    <w:rsid w:val="008C6C02"/>
    <w:rsid w:val="008D2774"/>
    <w:rsid w:val="008D381A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0741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30AB"/>
    <w:rsid w:val="00965336"/>
    <w:rsid w:val="00967108"/>
    <w:rsid w:val="0097320E"/>
    <w:rsid w:val="00975647"/>
    <w:rsid w:val="00975ABA"/>
    <w:rsid w:val="00976299"/>
    <w:rsid w:val="00976624"/>
    <w:rsid w:val="009771C5"/>
    <w:rsid w:val="009821AD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1151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21D9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2F8A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19"/>
    <w:rsid w:val="00A02F9D"/>
    <w:rsid w:val="00A04E8D"/>
    <w:rsid w:val="00A06B92"/>
    <w:rsid w:val="00A07DB5"/>
    <w:rsid w:val="00A10A78"/>
    <w:rsid w:val="00A1483E"/>
    <w:rsid w:val="00A14CF4"/>
    <w:rsid w:val="00A203AE"/>
    <w:rsid w:val="00A21BE8"/>
    <w:rsid w:val="00A22ABA"/>
    <w:rsid w:val="00A26364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0EF"/>
    <w:rsid w:val="00A57D63"/>
    <w:rsid w:val="00A603BA"/>
    <w:rsid w:val="00A6175B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6B34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4A88"/>
    <w:rsid w:val="00B07226"/>
    <w:rsid w:val="00B1096B"/>
    <w:rsid w:val="00B11E7A"/>
    <w:rsid w:val="00B13952"/>
    <w:rsid w:val="00B14279"/>
    <w:rsid w:val="00B1430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6A00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1E0E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969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192A"/>
    <w:rsid w:val="00BF30D4"/>
    <w:rsid w:val="00BF3820"/>
    <w:rsid w:val="00BF7CD7"/>
    <w:rsid w:val="00C00830"/>
    <w:rsid w:val="00C0413D"/>
    <w:rsid w:val="00C05986"/>
    <w:rsid w:val="00C05B33"/>
    <w:rsid w:val="00C07514"/>
    <w:rsid w:val="00C07C88"/>
    <w:rsid w:val="00C108CB"/>
    <w:rsid w:val="00C10BB4"/>
    <w:rsid w:val="00C10EB9"/>
    <w:rsid w:val="00C11CEC"/>
    <w:rsid w:val="00C152EF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213B"/>
    <w:rsid w:val="00C528BE"/>
    <w:rsid w:val="00C53B0A"/>
    <w:rsid w:val="00C54B91"/>
    <w:rsid w:val="00C556DC"/>
    <w:rsid w:val="00C55D18"/>
    <w:rsid w:val="00C57425"/>
    <w:rsid w:val="00C62F6A"/>
    <w:rsid w:val="00C64F23"/>
    <w:rsid w:val="00C65E7B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548E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7DD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4E35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37B9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4D51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263F"/>
    <w:rsid w:val="00DF583F"/>
    <w:rsid w:val="00E01446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5A4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97F4C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03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64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375B"/>
    <w:rsid w:val="00F36F8B"/>
    <w:rsid w:val="00F374B3"/>
    <w:rsid w:val="00F406D6"/>
    <w:rsid w:val="00F40E9C"/>
    <w:rsid w:val="00F4374C"/>
    <w:rsid w:val="00F43869"/>
    <w:rsid w:val="00F43B15"/>
    <w:rsid w:val="00F43F53"/>
    <w:rsid w:val="00F447BE"/>
    <w:rsid w:val="00F46943"/>
    <w:rsid w:val="00F46EB8"/>
    <w:rsid w:val="00F47977"/>
    <w:rsid w:val="00F47A77"/>
    <w:rsid w:val="00F51F5E"/>
    <w:rsid w:val="00F5395E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64C9"/>
    <w:rsid w:val="00F66F05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879C5"/>
    <w:rsid w:val="00F91931"/>
    <w:rsid w:val="00F919BF"/>
    <w:rsid w:val="00F91EDB"/>
    <w:rsid w:val="00F92CE5"/>
    <w:rsid w:val="00F93033"/>
    <w:rsid w:val="00F94441"/>
    <w:rsid w:val="00F955BB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E12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69E"/>
    <w:rsid w:val="00FF57EF"/>
    <w:rsid w:val="00FF629E"/>
    <w:rsid w:val="00FF71B5"/>
    <w:rsid w:val="06F97A5A"/>
    <w:rsid w:val="0705498E"/>
    <w:rsid w:val="104D468E"/>
    <w:rsid w:val="109F399E"/>
    <w:rsid w:val="12DE0485"/>
    <w:rsid w:val="19052139"/>
    <w:rsid w:val="1AAC7C95"/>
    <w:rsid w:val="20B6376D"/>
    <w:rsid w:val="22B239EC"/>
    <w:rsid w:val="238B0AD7"/>
    <w:rsid w:val="26C01BAE"/>
    <w:rsid w:val="2CF27CFD"/>
    <w:rsid w:val="2D5F69F2"/>
    <w:rsid w:val="39AB6527"/>
    <w:rsid w:val="3BEB31BF"/>
    <w:rsid w:val="3DCC3D40"/>
    <w:rsid w:val="3E8A67F5"/>
    <w:rsid w:val="3EFC4208"/>
    <w:rsid w:val="40C14A86"/>
    <w:rsid w:val="461102FA"/>
    <w:rsid w:val="477F6F11"/>
    <w:rsid w:val="4D7F7128"/>
    <w:rsid w:val="518D687B"/>
    <w:rsid w:val="53F80750"/>
    <w:rsid w:val="5A380975"/>
    <w:rsid w:val="5A7141D0"/>
    <w:rsid w:val="5AF407D0"/>
    <w:rsid w:val="63267BD1"/>
    <w:rsid w:val="6676448F"/>
    <w:rsid w:val="674455D7"/>
    <w:rsid w:val="68723D49"/>
    <w:rsid w:val="69374376"/>
    <w:rsid w:val="6C397D9A"/>
    <w:rsid w:val="73CF45AA"/>
    <w:rsid w:val="77D76A11"/>
    <w:rsid w:val="79C720D2"/>
    <w:rsid w:val="7FC5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unhideWhenUsed/>
    <w:qFormat/>
    <w:uiPriority w:val="99"/>
    <w:pPr>
      <w:spacing w:line="360" w:lineRule="auto"/>
      <w:ind w:firstLine="200" w:firstLineChars="200"/>
    </w:pPr>
    <w:rPr>
      <w:rFonts w:hAnsi="Courier New" w:cs="Courier New" w:asciiTheme="minorEastAsia"/>
      <w:sz w:val="28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纯文本 Char"/>
    <w:basedOn w:val="8"/>
    <w:link w:val="3"/>
    <w:qFormat/>
    <w:uiPriority w:val="99"/>
    <w:rPr>
      <w:rFonts w:hAnsi="Courier New" w:cs="Courier New" w:asciiTheme="minorEastAsia"/>
      <w:kern w:val="2"/>
      <w:sz w:val="28"/>
      <w:szCs w:val="22"/>
    </w:rPr>
  </w:style>
  <w:style w:type="character" w:customStyle="1" w:styleId="13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BA777-ED30-4350-B771-4211F72AFD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3938</Words>
  <Characters>4137</Characters>
  <Lines>38</Lines>
  <Paragraphs>10</Paragraphs>
  <TotalTime>575</TotalTime>
  <ScaleCrop>false</ScaleCrop>
  <LinksUpToDate>false</LinksUpToDate>
  <CharactersWithSpaces>4218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cp:lastPrinted>2024-05-24T02:35:00Z</cp:lastPrinted>
  <dcterms:modified xsi:type="dcterms:W3CDTF">2025-08-25T02:19:17Z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79758F2F899D4BF99FBAF2FD8D58BAC4</vt:lpwstr>
  </property>
  <property fmtid="{D5CDD505-2E9C-101B-9397-08002B2CF9AE}" pid="4" name="KSOTemplateDocerSaveRecord">
    <vt:lpwstr>eyJoZGlkIjoiZTE5NzA5MzA0YjhjY2ZkZDljNjdlMTdlZmZlYTgwOGMiLCJ1c2VySWQiOiI0MzA3ODYwNzQifQ==</vt:lpwstr>
  </property>
</Properties>
</file>