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102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397"/>
        <w:gridCol w:w="1454"/>
        <w:gridCol w:w="1477"/>
        <w:gridCol w:w="134"/>
        <w:gridCol w:w="404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28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28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 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74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2024“白塔夜话”文化系列活动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7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252万元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252万元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color w:val="000000"/>
                <w:sz w:val="15"/>
                <w:szCs w:val="15"/>
              </w:rPr>
              <w:t>251.5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252万元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252万元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color w:val="000000"/>
                <w:sz w:val="15"/>
                <w:szCs w:val="15"/>
              </w:rPr>
              <w:t>251.5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9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Style w:val="6"/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通过系列活动开展，进一步推动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文化传承与发展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促进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文商旅融合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文化传播与推广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丰富夜间经济与休闲体验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9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 主活动围绕 “守护文化瑰宝 绽放时代光彩” 主题，邀请专家学者共话文化遗产保护，共商文脉发展传承之策，促进了中华优秀传统文化在新时代绽放更加璀璨的光彩。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文化市集活动联动西城区众多商户，让市民游客沉浸式解锁城市文商旅融合空间新体验，推动文化、金融、科技、旅游等领域深度融合，为首都功能核心区、全国文化中心的高质量发展增添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了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文化动能。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文化直播活动围绕与活动相关的文化路线、文化活动、文化市集、文化消费等进行对话互动，吸引更多人了解和关注西城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文旅资源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和活动，促进西城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文旅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资源的传播与推广。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整合西城区夜间文旅资源，推出 “西城夜时光” 夜游指南，为市民游客提供多元化、沉浸式的夜间休闲娱乐新业态、新场景和新体验，进一步拉动西城区夜经济，激发城市活力。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Hlk198222643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指标1：开展活动数量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≥2 个                     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4个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指标2：活动覆盖人次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right="-94" w:rightChars="-45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≥1000人次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线上线下万人以上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指标3：活动覆盖商家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≥30家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30家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指标4：直播次数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≥1次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64" w:rightChars="-78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2次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指标5：活动照片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≥200张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857张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指标6：活动视频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≥2个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3个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指标7：活动主形象设计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≥1个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1个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指标1：整体活动各个现场执行率好，无重大事故情况出现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bookmarkStart w:id="1" w:name="OLE_LINK1"/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  <w:bookmarkEnd w:id="1"/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指标2：嘉宾活动参与度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》95%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指标3：</w:t>
            </w:r>
            <w:r>
              <w:rPr>
                <w:color w:val="000000"/>
                <w:sz w:val="13"/>
                <w:szCs w:val="13"/>
              </w:rPr>
              <w:t>嘉宾专业背景与主题匹配度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》90%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100%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指标1：完成活动举办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下半年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2024年9月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指标1：活动总成本预算控制数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252万元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89" w:rightChars="-90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251.5万元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指标1：构建白塔消费新场景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消费提升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消费提升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00" w:lineRule="exact"/>
              <w:ind w:right="-225" w:rightChars="-107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指标1：满足人民群众对高品质文化生活的需求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持续提升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持续提升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right="-225" w:rightChars="-107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指标1：打造“白塔夜话”IP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00" w:lineRule="exact"/>
              <w:ind w:right="-225" w:rightChars="-107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通过历届“白塔夜话”系列活动，将“白塔夜话”打造成为北京市标杆性特色活动品牌。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持续提升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right="-225" w:rightChars="-107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 xml:space="preserve"> 指标1：主活动嘉宾满意率</w:t>
            </w:r>
          </w:p>
        </w:tc>
        <w:tc>
          <w:tcPr>
            <w:tcW w:w="1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right="-225" w:rightChars="-107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≥90%</w:t>
            </w:r>
          </w:p>
        </w:tc>
        <w:tc>
          <w:tcPr>
            <w:tcW w:w="1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》90%</w:t>
            </w:r>
          </w:p>
        </w:tc>
        <w:tc>
          <w:tcPr>
            <w:tcW w:w="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right="-225" w:rightChars="-107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 xml:space="preserve"> 指标2：市集商户、顾客满意率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right="-225" w:rightChars="-107"/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≥90%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》90%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7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48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6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05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46A27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66CDF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9D4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6401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6FB2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52B4"/>
    <w:rsid w:val="001B6DF2"/>
    <w:rsid w:val="001C21F0"/>
    <w:rsid w:val="001C37D4"/>
    <w:rsid w:val="001C420C"/>
    <w:rsid w:val="001C4486"/>
    <w:rsid w:val="001D0428"/>
    <w:rsid w:val="001D09E1"/>
    <w:rsid w:val="001D0C3E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0B0C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B7CE0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2F7163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3FB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465E0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3E53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24E3"/>
    <w:rsid w:val="004138E8"/>
    <w:rsid w:val="004155BB"/>
    <w:rsid w:val="004164E7"/>
    <w:rsid w:val="00416A3D"/>
    <w:rsid w:val="004202C3"/>
    <w:rsid w:val="00420BE0"/>
    <w:rsid w:val="004218CD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0F47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0AC6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5B2F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C9D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0141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008"/>
    <w:rsid w:val="0057019F"/>
    <w:rsid w:val="00570893"/>
    <w:rsid w:val="0057360D"/>
    <w:rsid w:val="00574D33"/>
    <w:rsid w:val="00575B77"/>
    <w:rsid w:val="00576A45"/>
    <w:rsid w:val="0057724F"/>
    <w:rsid w:val="00580457"/>
    <w:rsid w:val="00580584"/>
    <w:rsid w:val="00580B29"/>
    <w:rsid w:val="00581195"/>
    <w:rsid w:val="005822F3"/>
    <w:rsid w:val="00590143"/>
    <w:rsid w:val="005932C4"/>
    <w:rsid w:val="0059402A"/>
    <w:rsid w:val="0059526F"/>
    <w:rsid w:val="00595AC2"/>
    <w:rsid w:val="00597689"/>
    <w:rsid w:val="005A0419"/>
    <w:rsid w:val="005A2ABF"/>
    <w:rsid w:val="005A3432"/>
    <w:rsid w:val="005A3F1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35F0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38B9"/>
    <w:rsid w:val="00645603"/>
    <w:rsid w:val="006510A0"/>
    <w:rsid w:val="00652B35"/>
    <w:rsid w:val="006568D4"/>
    <w:rsid w:val="00660CC5"/>
    <w:rsid w:val="00661500"/>
    <w:rsid w:val="00661928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1E6C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47B"/>
    <w:rsid w:val="006C4CD2"/>
    <w:rsid w:val="006C5B7E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3191"/>
    <w:rsid w:val="006E4F2B"/>
    <w:rsid w:val="006E5832"/>
    <w:rsid w:val="006E5C98"/>
    <w:rsid w:val="006E7017"/>
    <w:rsid w:val="006E70B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40B2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D6"/>
    <w:rsid w:val="007644F9"/>
    <w:rsid w:val="00764577"/>
    <w:rsid w:val="00786464"/>
    <w:rsid w:val="007877A6"/>
    <w:rsid w:val="00791C3B"/>
    <w:rsid w:val="00794E45"/>
    <w:rsid w:val="00795175"/>
    <w:rsid w:val="00795CB1"/>
    <w:rsid w:val="00795F10"/>
    <w:rsid w:val="007A0300"/>
    <w:rsid w:val="007A0A80"/>
    <w:rsid w:val="007A179D"/>
    <w:rsid w:val="007A3E0F"/>
    <w:rsid w:val="007A407C"/>
    <w:rsid w:val="007A5C30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1328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7F7AB6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7EB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0F35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94C08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B6A72"/>
    <w:rsid w:val="008C12D0"/>
    <w:rsid w:val="008C1690"/>
    <w:rsid w:val="008C226E"/>
    <w:rsid w:val="008C2C39"/>
    <w:rsid w:val="008C489E"/>
    <w:rsid w:val="008C5218"/>
    <w:rsid w:val="008C6C02"/>
    <w:rsid w:val="008C7A80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678AB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2E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32E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16183"/>
    <w:rsid w:val="00A16CB9"/>
    <w:rsid w:val="00A203AE"/>
    <w:rsid w:val="00A22ABA"/>
    <w:rsid w:val="00A23BF2"/>
    <w:rsid w:val="00A31518"/>
    <w:rsid w:val="00A33B08"/>
    <w:rsid w:val="00A34466"/>
    <w:rsid w:val="00A35B43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735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2071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089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9C0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746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211C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6FAC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2B9C"/>
    <w:rsid w:val="00B9333F"/>
    <w:rsid w:val="00B934C1"/>
    <w:rsid w:val="00B94900"/>
    <w:rsid w:val="00B9533E"/>
    <w:rsid w:val="00BA0682"/>
    <w:rsid w:val="00BA3369"/>
    <w:rsid w:val="00BA372C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62D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411"/>
    <w:rsid w:val="00C34947"/>
    <w:rsid w:val="00C355DE"/>
    <w:rsid w:val="00C35CD4"/>
    <w:rsid w:val="00C37132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28D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84183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4242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0A27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13B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0AFF"/>
    <w:rsid w:val="00DD126C"/>
    <w:rsid w:val="00DD13DF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AD5"/>
    <w:rsid w:val="00E06E00"/>
    <w:rsid w:val="00E06FEB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A12"/>
    <w:rsid w:val="00E36FFA"/>
    <w:rsid w:val="00E4146D"/>
    <w:rsid w:val="00E42B91"/>
    <w:rsid w:val="00E44694"/>
    <w:rsid w:val="00E46ACB"/>
    <w:rsid w:val="00E54B00"/>
    <w:rsid w:val="00E5609C"/>
    <w:rsid w:val="00E57835"/>
    <w:rsid w:val="00E60A68"/>
    <w:rsid w:val="00E60F72"/>
    <w:rsid w:val="00E61391"/>
    <w:rsid w:val="00E62A45"/>
    <w:rsid w:val="00E649C6"/>
    <w:rsid w:val="00E6566F"/>
    <w:rsid w:val="00E66666"/>
    <w:rsid w:val="00E66DCD"/>
    <w:rsid w:val="00E66F1C"/>
    <w:rsid w:val="00E70966"/>
    <w:rsid w:val="00E70DE1"/>
    <w:rsid w:val="00E719C4"/>
    <w:rsid w:val="00E72567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0A94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5E89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392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3DA4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0466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208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  <w:style w:type="character" w:customStyle="1" w:styleId="9">
    <w:name w:val="ref_content_circl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772</Words>
  <Characters>4407</Characters>
  <Lines>36</Lines>
  <Paragraphs>10</Paragraphs>
  <TotalTime>313</TotalTime>
  <ScaleCrop>false</ScaleCrop>
  <LinksUpToDate>false</LinksUpToDate>
  <CharactersWithSpaces>5169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2025-04-22T07:40:00Z</dcterms:created>
  <dc:creator>王雅婧</dc:creator>
  <cp:lastModifiedBy>姚远</cp:lastModifiedBy>
  <dcterms:modified xsi:type="dcterms:W3CDTF">2025-08-25T01:43:39Z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