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539"/>
        <w:gridCol w:w="708"/>
        <w:gridCol w:w="851"/>
        <w:gridCol w:w="134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触摸屏内容运维费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3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21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3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文旅咨询自助查询终端设备基于物联网、云服务、云计算、大数据等技术搭建而成的终端用户自助服务设备，旨在通过整合资源、协同共享，全面提升文旅公共服务信息化水平，对涉及“吃住行游购娱展演厕”等文旅要素的信息数据进行规范化采集、更新、展示、使用。触摸屏自助服务作为咨询站点现场服务的有效补充，共同构成旅游咨询服务体系，推动智慧旅游工作水平，增强文旅公共服务能力</w:t>
            </w:r>
          </w:p>
        </w:tc>
        <w:tc>
          <w:tcPr>
            <w:tcW w:w="321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年，触摸屏共更新维护景区、住宿、美食、娱乐、节庆、线路、购物、通知公告等板块的文字内容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条；图片更新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2485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张；</w:t>
            </w:r>
            <w:r>
              <w:rPr>
                <w:rFonts w:hint="eastAsia"/>
                <w:sz w:val="18"/>
                <w:szCs w:val="18"/>
              </w:rPr>
              <w:t>202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>年点击量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2953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次，制作信息资讯24期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，巡检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指标1：维护旅游服务信息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554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运维内容要更丰富，宣传手段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多样性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指标2：触摸屏点击量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295333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加强宣传内容和活力值，增加点击量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指标1：旅游资讯简报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每月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文明旅游宣传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4条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指标2：旅游服务信息运维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每周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指标1：触摸屏内容运维费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指标1：触摸屏内容运维费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指标1：触摸屏内容运维费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指标1：服务游客数量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30万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指标1：旅游服务环境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文明、整洁、良好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文明、整洁、良好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指标1：旅游服务资讯宣传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推动周边旅游经济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推动周边旅游经济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旅游宣传手段需要加强，以带动周边旅游经济持续发展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指标1：旅游服务满意度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 以上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4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网络环境及设备运营还需要提升。加强巡检，达到游客需求。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29AC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13E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09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518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AF9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807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F436C8A"/>
    <w:rsid w:val="0F782BB0"/>
    <w:rsid w:val="147F545A"/>
    <w:rsid w:val="2DD971A8"/>
    <w:rsid w:val="2F9A6E38"/>
    <w:rsid w:val="4F322058"/>
    <w:rsid w:val="55824D88"/>
    <w:rsid w:val="5CF0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style01"/>
    <w:basedOn w:val="5"/>
    <w:qFormat/>
    <w:uiPriority w:val="0"/>
    <w:rPr>
      <w:rFonts w:hint="eastAsia" w:ascii="宋体" w:hAnsi="宋体" w:eastAsia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270</Words>
  <Characters>1540</Characters>
  <Lines>12</Lines>
  <Paragraphs>3</Paragraphs>
  <TotalTime>8</TotalTime>
  <ScaleCrop>false</ScaleCrop>
  <LinksUpToDate>false</LinksUpToDate>
  <CharactersWithSpaces>1807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2024-05-14T01:46:00Z</dcterms:created>
  <dc:creator>王雅婧</dc:creator>
  <cp:lastModifiedBy>姚远</cp:lastModifiedBy>
  <dcterms:modified xsi:type="dcterms:W3CDTF">2025-08-27T02:37:20Z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2E871F98A0C546BBA31D2CF00789A424</vt:lpwstr>
  </property>
</Properties>
</file>