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19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62"/>
        <w:gridCol w:w="1048"/>
        <w:gridCol w:w="647"/>
        <w:gridCol w:w="361"/>
        <w:gridCol w:w="209"/>
        <w:gridCol w:w="627"/>
        <w:gridCol w:w="699"/>
      </w:tblGrid>
      <w:tr w14:paraId="3AC88D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197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E47832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35F4AE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197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7A3610A4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（2024年度）</w:t>
            </w:r>
          </w:p>
        </w:tc>
      </w:tr>
      <w:tr w14:paraId="4FBFCE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F5C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656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4E081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西城区中小学校图书资料专业技术人员继续教育培训</w:t>
            </w:r>
          </w:p>
        </w:tc>
      </w:tr>
      <w:tr w14:paraId="11500B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F82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6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9BE38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西城区文化和旅游局</w:t>
            </w:r>
          </w:p>
        </w:tc>
        <w:tc>
          <w:tcPr>
            <w:tcW w:w="1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5AEF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54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BB40F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西城区青少年儿童图书馆</w:t>
            </w:r>
          </w:p>
        </w:tc>
      </w:tr>
      <w:tr w14:paraId="581C91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FBF3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6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376D80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11D21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54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0F611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 w14:paraId="53B90F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145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4BCAF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A688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63D59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8EDD1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29BE8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D42C7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93F5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46D25D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931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785986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0E96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2.8 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70F1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2.474108 </w:t>
            </w:r>
          </w:p>
        </w:tc>
        <w:tc>
          <w:tcPr>
            <w:tcW w:w="1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1636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2.474108 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D18E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5846D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D0219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 w14:paraId="3954CE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E66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035B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8616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2.8 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6159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2.474108 </w:t>
            </w:r>
          </w:p>
        </w:tc>
        <w:tc>
          <w:tcPr>
            <w:tcW w:w="1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12AF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2.474108 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9333C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7ADDC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F771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69DDB0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772E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B9478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F40F5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70FE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8DAA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4F53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83E2C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C123D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31FFB5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304E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9083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FBD4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5D49D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04FE0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6B40D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1B16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CB770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05E4FA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63C1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2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251C4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gree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59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B453F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gree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07E6C4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EFB8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2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B128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59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5CB21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6BBA1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67754D7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932B8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98AF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826BF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B4E50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 w14:paraId="02808BC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06AC1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 w14:paraId="43487C4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C52B8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3C367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A0EE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697C58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16931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856B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8903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83BE6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培训次数</w:t>
            </w:r>
          </w:p>
        </w:tc>
        <w:tc>
          <w:tcPr>
            <w:tcW w:w="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A8119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10次</w:t>
            </w:r>
          </w:p>
        </w:tc>
        <w:tc>
          <w:tcPr>
            <w:tcW w:w="1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485BB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实际完成培训15次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64A7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9437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3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4A75B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B8E3F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A6880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F643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9EB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211E2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活动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次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数</w:t>
            </w:r>
          </w:p>
        </w:tc>
        <w:tc>
          <w:tcPr>
            <w:tcW w:w="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2AAC1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</w:rPr>
              <w:t>≥</w:t>
            </w:r>
            <w:r>
              <w:rPr>
                <w:rFonts w:hint="eastAsia" w:ascii="Arial" w:hAnsi="Arial" w:eastAsia="宋体" w:cs="Arial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次</w:t>
            </w:r>
          </w:p>
        </w:tc>
        <w:tc>
          <w:tcPr>
            <w:tcW w:w="1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32524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实际完成活动3次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BEFAA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B953B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3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9060D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F1206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CD74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EAE0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AE0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E102F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18D8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292CD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A07BE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73F14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16A6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37E3D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388E5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ED2E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FAE4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9DC8E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培训师资质量</w:t>
            </w:r>
          </w:p>
        </w:tc>
        <w:tc>
          <w:tcPr>
            <w:tcW w:w="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B13701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授课人员为相关专业中、高级从业人员，或相关领域知名专家实践创新人才等</w:t>
            </w:r>
          </w:p>
        </w:tc>
        <w:tc>
          <w:tcPr>
            <w:tcW w:w="1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450F5D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所有课程授课人员100%为相关专业中、高级从业人员，或相关领域知名专家实践创新人才等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724D5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1C321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3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8D117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69921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B770C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8060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B74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CED456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20D6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1BFB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09189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98F0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78B4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0BE10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BFE80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397F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D794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A9624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132F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4D53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B875B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474CF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64956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2793D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72A47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0682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84F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7A4B2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完成培训项目</w:t>
            </w:r>
          </w:p>
        </w:tc>
        <w:tc>
          <w:tcPr>
            <w:tcW w:w="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9C162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11月初</w:t>
            </w:r>
          </w:p>
        </w:tc>
        <w:tc>
          <w:tcPr>
            <w:tcW w:w="1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1286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52084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B81A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3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A3015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7AE3D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A4FE1C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61E0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278C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C475D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6A0EA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90768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8315B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CD0DB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47E35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F7EE0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6BB6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75B6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274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9C536F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D0CC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245D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F4AA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A4B44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54AE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DFFDE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84C4A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0E6A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852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6FC5E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项目成本控制总额</w:t>
            </w:r>
          </w:p>
        </w:tc>
        <w:tc>
          <w:tcPr>
            <w:tcW w:w="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B73A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24,741.08</w:t>
            </w:r>
          </w:p>
        </w:tc>
        <w:tc>
          <w:tcPr>
            <w:tcW w:w="1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B0F7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实际支出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24,741.08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D9160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DC07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3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3442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845DA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CEC7D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505D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1EDD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79FE6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152D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B23B8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B5BC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568DF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36F0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90E6C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35177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1C6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9CAD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1C0ED8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949F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2BDFA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3A9C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A37A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F754C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F2102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5E76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89EF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6E66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 w14:paraId="78F26BA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FC514B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1CB0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24A36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258F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9A5A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3E44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ED3BF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3545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6E56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7323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E7C04D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F7CD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0A74B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B718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28656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A2B8B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C7DB0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F8BF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973B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534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560E1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61F4B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81D7C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FDF85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F33B5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914B7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DBD4F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899B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BA5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9D91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48A125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98BC8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指标1：加强与学校相关部门的协作协调，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保障中小学图书馆教师培训工作服务质量和工作效率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5B044B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有效保证</w:t>
            </w:r>
          </w:p>
        </w:tc>
        <w:tc>
          <w:tcPr>
            <w:tcW w:w="1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BED26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按时按质完成全年培训.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488F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4E9A1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13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59684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738D1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DF85D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455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3187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D0819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FDB0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4453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E605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BFEC0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4C48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84843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F5D5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7097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C0AA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8F873F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3424A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777F5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D2BFE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3A18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0CCC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5ABF4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EA24F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07D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D75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 w14:paraId="04495C0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D8DCAA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8BB76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5E91C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FAF1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6225D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53DE6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C590F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8163C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20C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0EF0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40C0E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24B9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361E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86F3E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1C68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4CCA1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2481A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2B4A3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1646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1167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9C5E2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9687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85326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7071B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67320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DCDA0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CF92E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C742A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0462A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8921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B6E9A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提高阅读质量，保障培训工作长期开展</w:t>
            </w:r>
          </w:p>
        </w:tc>
        <w:tc>
          <w:tcPr>
            <w:tcW w:w="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6ED30D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建立培训机制，保障项目长期开展</w:t>
            </w:r>
          </w:p>
        </w:tc>
        <w:tc>
          <w:tcPr>
            <w:tcW w:w="1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DF4E7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制定相关方案并积极落实保障了全年培训开展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9538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A1000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3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27211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CF716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C574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0E9D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98D9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6A3D03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E1D0B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B9308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F0B0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72311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C8D21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88DEF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16CF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32E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6C49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AC220A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BC87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C145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6164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19CF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1A148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5E57D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8EAC5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93044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60BE16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1915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7612DE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指标1：参与培训的中小学图书馆对部门服务满意度</w:t>
            </w:r>
          </w:p>
        </w:tc>
        <w:tc>
          <w:tcPr>
            <w:tcW w:w="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7204D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不低于90%</w:t>
            </w:r>
          </w:p>
        </w:tc>
        <w:tc>
          <w:tcPr>
            <w:tcW w:w="10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3480D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96%</w:t>
            </w:r>
          </w:p>
        </w:tc>
        <w:tc>
          <w:tcPr>
            <w:tcW w:w="6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F8EFE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6E70C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02228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29E70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3F2C7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07C3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194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30AD4B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61BD8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F856B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5A181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B3991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5E16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7D117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E14CB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E4192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7B6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32CC1D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6858F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A7BF8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47017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6D65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C7BA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C7FB6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65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7449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B4737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531C0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6EFA1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0FC618D3">
      <w:pPr>
        <w:jc w:val="center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footerReference r:id="rId5" w:type="first"/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BE4A7E"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  <w:p w14:paraId="2F7B95D5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044967"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 w14:paraId="1321BAD3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324535"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6813467B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BBB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09C9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89E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3A71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A0D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2750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34E43FE"/>
    <w:rsid w:val="195148AE"/>
    <w:rsid w:val="36A4670D"/>
    <w:rsid w:val="54B75181"/>
    <w:rsid w:val="5F6A4FC5"/>
    <w:rsid w:val="6314091F"/>
    <w:rsid w:val="71555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644</Words>
  <Characters>730</Characters>
  <Lines>4</Lines>
  <Paragraphs>1</Paragraphs>
  <TotalTime>2</TotalTime>
  <ScaleCrop>false</ScaleCrop>
  <LinksUpToDate>false</LinksUpToDate>
  <CharactersWithSpaces>744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Administrator</cp:lastModifiedBy>
  <dcterms:modified xsi:type="dcterms:W3CDTF">2025-08-25T03:22:00Z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D5DA39BCCC0B48CC9E95BCA71B904925</vt:lpwstr>
  </property>
  <property fmtid="{D5CDD505-2E9C-101B-9397-08002B2CF9AE}" pid="4" name="KSOTemplateDocerSaveRecord">
    <vt:lpwstr>eyJoZGlkIjoiNTk5MTdlYmM2ODMzNDUyYjM5ZWE3MzQ2MTVkYWNlODUifQ==</vt:lpwstr>
  </property>
</Properties>
</file>