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DD0" w:rsidRDefault="00744DD0">
      <w:bookmarkStart w:id="0" w:name="_GoBack"/>
      <w:bookmarkEnd w:id="0"/>
    </w:p>
    <w:tbl>
      <w:tblPr>
        <w:tblW w:w="8928" w:type="dxa"/>
        <w:jc w:val="center"/>
        <w:tblLayout w:type="fixed"/>
        <w:tblLook w:val="04A0"/>
      </w:tblPr>
      <w:tblGrid>
        <w:gridCol w:w="578"/>
        <w:gridCol w:w="963"/>
        <w:gridCol w:w="1092"/>
        <w:gridCol w:w="718"/>
        <w:gridCol w:w="1114"/>
        <w:gridCol w:w="301"/>
        <w:gridCol w:w="817"/>
        <w:gridCol w:w="837"/>
        <w:gridCol w:w="324"/>
        <w:gridCol w:w="233"/>
        <w:gridCol w:w="416"/>
        <w:gridCol w:w="431"/>
        <w:gridCol w:w="405"/>
        <w:gridCol w:w="699"/>
      </w:tblGrid>
      <w:tr w:rsidR="00744DD0">
        <w:trPr>
          <w:trHeight w:hRule="exact" w:val="440"/>
          <w:jc w:val="center"/>
        </w:trPr>
        <w:tc>
          <w:tcPr>
            <w:tcW w:w="8928" w:type="dxa"/>
            <w:gridSpan w:val="14"/>
            <w:tcBorders>
              <w:top w:val="nil"/>
              <w:left w:val="nil"/>
              <w:bottom w:val="nil"/>
              <w:right w:val="nil"/>
            </w:tcBorders>
            <w:vAlign w:val="center"/>
          </w:tcPr>
          <w:p w:rsidR="00744DD0" w:rsidRDefault="008A01BB">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744DD0">
        <w:trPr>
          <w:trHeight w:val="194"/>
          <w:jc w:val="center"/>
        </w:trPr>
        <w:tc>
          <w:tcPr>
            <w:tcW w:w="8928" w:type="dxa"/>
            <w:gridSpan w:val="14"/>
            <w:tcBorders>
              <w:top w:val="nil"/>
              <w:left w:val="nil"/>
              <w:bottom w:val="nil"/>
              <w:right w:val="nil"/>
            </w:tcBorders>
          </w:tcPr>
          <w:p w:rsidR="00744DD0" w:rsidRDefault="008A01BB">
            <w:pPr>
              <w:widowControl/>
              <w:jc w:val="center"/>
              <w:rPr>
                <w:rFonts w:ascii="宋体" w:eastAsia="宋体" w:hAnsi="宋体" w:cs="宋体"/>
                <w:kern w:val="0"/>
                <w:sz w:val="22"/>
                <w:szCs w:val="24"/>
              </w:rPr>
            </w:pPr>
            <w:r>
              <w:rPr>
                <w:rFonts w:ascii="宋体" w:eastAsia="宋体" w:hAnsi="宋体" w:cs="宋体" w:hint="eastAsia"/>
                <w:kern w:val="0"/>
                <w:sz w:val="22"/>
                <w:szCs w:val="24"/>
              </w:rPr>
              <w:t>（ 2024年度）</w:t>
            </w:r>
          </w:p>
        </w:tc>
      </w:tr>
      <w:tr w:rsidR="00744DD0">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京财科文指〔2023〕1829号街道、社区分管数字资源更新服务</w:t>
            </w:r>
          </w:p>
        </w:tc>
      </w:tr>
      <w:tr w:rsidR="00744DD0">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北京市西城区文化和旅游局</w:t>
            </w:r>
          </w:p>
        </w:tc>
        <w:tc>
          <w:tcPr>
            <w:tcW w:w="1161"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184" w:type="dxa"/>
            <w:gridSpan w:val="5"/>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北京市西城区图书馆</w:t>
            </w:r>
          </w:p>
        </w:tc>
      </w:tr>
      <w:tr w:rsidR="00744DD0">
        <w:trPr>
          <w:trHeight w:hRule="exact" w:val="46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p>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（万元）</w:t>
            </w:r>
          </w:p>
        </w:tc>
        <w:tc>
          <w:tcPr>
            <w:tcW w:w="1810" w:type="dxa"/>
            <w:gridSpan w:val="2"/>
            <w:tcBorders>
              <w:top w:val="single" w:sz="4" w:space="0" w:color="auto"/>
              <w:left w:val="nil"/>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1114"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161"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649"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744DD0">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48</w:t>
            </w:r>
          </w:p>
        </w:tc>
        <w:tc>
          <w:tcPr>
            <w:tcW w:w="1118"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48</w:t>
            </w:r>
          </w:p>
        </w:tc>
        <w:tc>
          <w:tcPr>
            <w:tcW w:w="1161"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48</w:t>
            </w:r>
          </w:p>
        </w:tc>
        <w:tc>
          <w:tcPr>
            <w:tcW w:w="649"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99"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r>
      <w:tr w:rsidR="00744DD0">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48</w:t>
            </w:r>
          </w:p>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1118"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48</w:t>
            </w:r>
          </w:p>
        </w:tc>
        <w:tc>
          <w:tcPr>
            <w:tcW w:w="1161"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48</w:t>
            </w:r>
          </w:p>
        </w:tc>
        <w:tc>
          <w:tcPr>
            <w:tcW w:w="649"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99"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744DD0">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649"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744DD0">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649"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744DD0">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744DD0">
        <w:trPr>
          <w:trHeight w:hRule="exact" w:val="1920"/>
          <w:jc w:val="center"/>
        </w:trPr>
        <w:tc>
          <w:tcPr>
            <w:tcW w:w="578" w:type="dxa"/>
            <w:vMerge/>
            <w:tcBorders>
              <w:top w:val="nil"/>
              <w:left w:val="single" w:sz="4" w:space="0" w:color="auto"/>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1.确保西城区图书馆及各街道分馆、社区分馆、阅读空间等配备电子阅读设备使用正常。</w:t>
            </w:r>
          </w:p>
          <w:p w:rsidR="00744DD0" w:rsidRDefault="008A01BB">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2.按照评估达标要求实现纸质馆藏文献转向移动图书馆检索与自助服务，数字资源在线借阅、查询、续借等功能。</w:t>
            </w:r>
          </w:p>
          <w:p w:rsidR="00744DD0" w:rsidRDefault="008A01BB">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3.满足广大读者对电子资源的阅读需求，提高图书馆现代化科技服务水平，共建共享。</w:t>
            </w:r>
          </w:p>
        </w:tc>
        <w:tc>
          <w:tcPr>
            <w:tcW w:w="3345" w:type="dxa"/>
            <w:gridSpan w:val="7"/>
            <w:tcBorders>
              <w:top w:val="single" w:sz="4" w:space="0" w:color="auto"/>
              <w:left w:val="nil"/>
              <w:bottom w:val="single" w:sz="4" w:space="0" w:color="auto"/>
              <w:right w:val="single" w:sz="4" w:space="0" w:color="auto"/>
            </w:tcBorders>
            <w:vAlign w:val="center"/>
          </w:tcPr>
          <w:p w:rsidR="00744DD0" w:rsidRDefault="00F476F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完成预期目标。</w:t>
            </w:r>
          </w:p>
        </w:tc>
      </w:tr>
      <w:tr w:rsidR="00744DD0">
        <w:trPr>
          <w:trHeight w:hRule="exact" w:val="517"/>
          <w:jc w:val="center"/>
        </w:trPr>
        <w:tc>
          <w:tcPr>
            <w:tcW w:w="578" w:type="dxa"/>
            <w:vMerge w:val="restart"/>
            <w:tcBorders>
              <w:top w:val="nil"/>
              <w:left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p>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w:t>
            </w:r>
          </w:p>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w:t>
            </w:r>
          </w:p>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标</w:t>
            </w:r>
          </w:p>
        </w:tc>
        <w:tc>
          <w:tcPr>
            <w:tcW w:w="963"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33" w:type="dxa"/>
            <w:gridSpan w:val="3"/>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17"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847"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104" w:type="dxa"/>
            <w:gridSpan w:val="2"/>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744DD0">
        <w:trPr>
          <w:trHeight w:hRule="exact" w:val="537"/>
          <w:jc w:val="center"/>
        </w:trPr>
        <w:tc>
          <w:tcPr>
            <w:tcW w:w="578" w:type="dxa"/>
            <w:vMerge/>
            <w:tcBorders>
              <w:left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092" w:type="dxa"/>
            <w:vMerge w:val="restart"/>
            <w:tcBorders>
              <w:top w:val="nil"/>
              <w:left w:val="single" w:sz="4" w:space="0" w:color="auto"/>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33" w:type="dxa"/>
            <w:gridSpan w:val="3"/>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数字读报机资源</w:t>
            </w:r>
          </w:p>
          <w:p w:rsidR="00744DD0" w:rsidRDefault="008A01BB">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更新</w:t>
            </w:r>
          </w:p>
        </w:tc>
        <w:tc>
          <w:tcPr>
            <w:tcW w:w="817"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8台</w:t>
            </w:r>
          </w:p>
        </w:tc>
        <w:tc>
          <w:tcPr>
            <w:tcW w:w="837"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8台</w:t>
            </w:r>
          </w:p>
        </w:tc>
        <w:tc>
          <w:tcPr>
            <w:tcW w:w="557"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847"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104" w:type="dxa"/>
            <w:gridSpan w:val="2"/>
            <w:tcBorders>
              <w:top w:val="single" w:sz="4" w:space="0" w:color="auto"/>
              <w:left w:val="nil"/>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r>
      <w:tr w:rsidR="00744DD0">
        <w:trPr>
          <w:trHeight w:hRule="exact" w:val="484"/>
          <w:jc w:val="center"/>
        </w:trPr>
        <w:tc>
          <w:tcPr>
            <w:tcW w:w="578" w:type="dxa"/>
            <w:vMerge/>
            <w:tcBorders>
              <w:left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2133" w:type="dxa"/>
            <w:gridSpan w:val="3"/>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歌德阅读机资源更新</w:t>
            </w:r>
          </w:p>
        </w:tc>
        <w:tc>
          <w:tcPr>
            <w:tcW w:w="817"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40台</w:t>
            </w:r>
          </w:p>
        </w:tc>
        <w:tc>
          <w:tcPr>
            <w:tcW w:w="837"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40台</w:t>
            </w:r>
          </w:p>
        </w:tc>
        <w:tc>
          <w:tcPr>
            <w:tcW w:w="557"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847"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1104" w:type="dxa"/>
            <w:gridSpan w:val="2"/>
            <w:tcBorders>
              <w:top w:val="single" w:sz="4" w:space="0" w:color="auto"/>
              <w:left w:val="nil"/>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r>
      <w:tr w:rsidR="00744DD0" w:rsidTr="00F039A0">
        <w:trPr>
          <w:trHeight w:hRule="exact" w:val="918"/>
          <w:jc w:val="center"/>
        </w:trPr>
        <w:tc>
          <w:tcPr>
            <w:tcW w:w="578" w:type="dxa"/>
            <w:vMerge/>
            <w:tcBorders>
              <w:left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33" w:type="dxa"/>
            <w:gridSpan w:val="3"/>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全年运行稳定，数字资源内容验收合格率</w:t>
            </w:r>
          </w:p>
        </w:tc>
        <w:tc>
          <w:tcPr>
            <w:tcW w:w="817"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≥95%</w:t>
            </w:r>
          </w:p>
        </w:tc>
        <w:tc>
          <w:tcPr>
            <w:tcW w:w="837"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96%</w:t>
            </w:r>
          </w:p>
        </w:tc>
        <w:tc>
          <w:tcPr>
            <w:tcW w:w="557"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847"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1104" w:type="dxa"/>
            <w:gridSpan w:val="2"/>
            <w:tcBorders>
              <w:top w:val="single" w:sz="4" w:space="0" w:color="auto"/>
              <w:left w:val="nil"/>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r>
      <w:tr w:rsidR="00744DD0">
        <w:trPr>
          <w:trHeight w:hRule="exact" w:val="537"/>
          <w:jc w:val="center"/>
        </w:trPr>
        <w:tc>
          <w:tcPr>
            <w:tcW w:w="578" w:type="dxa"/>
            <w:vMerge/>
            <w:tcBorders>
              <w:left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33" w:type="dxa"/>
            <w:gridSpan w:val="3"/>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项目完成时间</w:t>
            </w:r>
          </w:p>
        </w:tc>
        <w:tc>
          <w:tcPr>
            <w:tcW w:w="817"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9月30日前完成</w:t>
            </w:r>
          </w:p>
        </w:tc>
        <w:tc>
          <w:tcPr>
            <w:tcW w:w="837" w:type="dxa"/>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5"/>
                <w:szCs w:val="15"/>
              </w:rPr>
              <w:t>9月30日前完成</w:t>
            </w:r>
          </w:p>
        </w:tc>
        <w:tc>
          <w:tcPr>
            <w:tcW w:w="557"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847"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104" w:type="dxa"/>
            <w:gridSpan w:val="2"/>
            <w:tcBorders>
              <w:top w:val="single" w:sz="4" w:space="0" w:color="auto"/>
              <w:left w:val="nil"/>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r>
      <w:tr w:rsidR="00744DD0">
        <w:trPr>
          <w:trHeight w:hRule="exact" w:val="716"/>
          <w:jc w:val="center"/>
        </w:trPr>
        <w:tc>
          <w:tcPr>
            <w:tcW w:w="578" w:type="dxa"/>
            <w:vMerge/>
            <w:tcBorders>
              <w:left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33" w:type="dxa"/>
            <w:gridSpan w:val="3"/>
            <w:tcBorders>
              <w:top w:val="single" w:sz="4" w:space="0" w:color="auto"/>
              <w:left w:val="nil"/>
              <w:bottom w:val="single" w:sz="4" w:space="0" w:color="auto"/>
              <w:right w:val="single" w:sz="4" w:space="0" w:color="auto"/>
            </w:tcBorders>
            <w:vAlign w:val="center"/>
          </w:tcPr>
          <w:p w:rsidR="00744DD0" w:rsidRDefault="00014C0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项目预算控制数</w:t>
            </w:r>
          </w:p>
        </w:tc>
        <w:tc>
          <w:tcPr>
            <w:tcW w:w="817" w:type="dxa"/>
            <w:tcBorders>
              <w:top w:val="nil"/>
              <w:left w:val="nil"/>
              <w:bottom w:val="single" w:sz="4" w:space="0" w:color="auto"/>
              <w:right w:val="single" w:sz="4" w:space="0" w:color="auto"/>
            </w:tcBorders>
            <w:vAlign w:val="center"/>
          </w:tcPr>
          <w:p w:rsidR="00744DD0" w:rsidRDefault="00014C0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r w:rsidR="008A01BB">
              <w:rPr>
                <w:rFonts w:ascii="宋体" w:eastAsia="宋体" w:hAnsi="宋体" w:cs="宋体" w:hint="eastAsia"/>
                <w:kern w:val="0"/>
                <w:sz w:val="18"/>
                <w:szCs w:val="18"/>
              </w:rPr>
              <w:t>8万元</w:t>
            </w:r>
          </w:p>
        </w:tc>
        <w:tc>
          <w:tcPr>
            <w:tcW w:w="837" w:type="dxa"/>
            <w:tcBorders>
              <w:top w:val="nil"/>
              <w:left w:val="nil"/>
              <w:bottom w:val="single" w:sz="4" w:space="0" w:color="auto"/>
              <w:right w:val="single" w:sz="4" w:space="0" w:color="auto"/>
            </w:tcBorders>
            <w:vAlign w:val="center"/>
          </w:tcPr>
          <w:p w:rsidR="00744DD0" w:rsidRDefault="00014C0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w:t>
            </w:r>
            <w:r w:rsidR="008A01BB">
              <w:rPr>
                <w:rFonts w:ascii="宋体" w:eastAsia="宋体" w:hAnsi="宋体" w:cs="宋体" w:hint="eastAsia"/>
                <w:kern w:val="0"/>
                <w:sz w:val="18"/>
                <w:szCs w:val="18"/>
              </w:rPr>
              <w:t>8万元</w:t>
            </w:r>
          </w:p>
        </w:tc>
        <w:tc>
          <w:tcPr>
            <w:tcW w:w="557" w:type="dxa"/>
            <w:gridSpan w:val="2"/>
            <w:tcBorders>
              <w:top w:val="nil"/>
              <w:left w:val="nil"/>
              <w:bottom w:val="single" w:sz="4" w:space="0" w:color="auto"/>
              <w:right w:val="single" w:sz="4" w:space="0" w:color="auto"/>
            </w:tcBorders>
            <w:vAlign w:val="center"/>
          </w:tcPr>
          <w:p w:rsidR="00744DD0" w:rsidRDefault="00014C0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sidR="008A01BB">
              <w:rPr>
                <w:rFonts w:ascii="宋体" w:eastAsia="宋体" w:hAnsi="宋体" w:cs="宋体" w:hint="eastAsia"/>
                <w:kern w:val="0"/>
                <w:sz w:val="18"/>
                <w:szCs w:val="18"/>
              </w:rPr>
              <w:t>5</w:t>
            </w:r>
          </w:p>
        </w:tc>
        <w:tc>
          <w:tcPr>
            <w:tcW w:w="847" w:type="dxa"/>
            <w:gridSpan w:val="2"/>
            <w:tcBorders>
              <w:top w:val="nil"/>
              <w:left w:val="nil"/>
              <w:bottom w:val="single" w:sz="4" w:space="0" w:color="auto"/>
              <w:right w:val="single" w:sz="4" w:space="0" w:color="auto"/>
            </w:tcBorders>
            <w:vAlign w:val="center"/>
          </w:tcPr>
          <w:p w:rsidR="00744DD0" w:rsidRDefault="00014C0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sidR="008A01BB">
              <w:rPr>
                <w:rFonts w:ascii="宋体" w:eastAsia="宋体" w:hAnsi="宋体" w:cs="宋体" w:hint="eastAsia"/>
                <w:kern w:val="0"/>
                <w:sz w:val="18"/>
                <w:szCs w:val="18"/>
              </w:rPr>
              <w:t>5</w:t>
            </w:r>
          </w:p>
        </w:tc>
        <w:tc>
          <w:tcPr>
            <w:tcW w:w="1104" w:type="dxa"/>
            <w:gridSpan w:val="2"/>
            <w:tcBorders>
              <w:top w:val="single" w:sz="4" w:space="0" w:color="auto"/>
              <w:left w:val="nil"/>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r>
      <w:tr w:rsidR="00FF0600" w:rsidTr="00FF0600">
        <w:trPr>
          <w:trHeight w:hRule="exact" w:val="1093"/>
          <w:jc w:val="center"/>
        </w:trPr>
        <w:tc>
          <w:tcPr>
            <w:tcW w:w="578" w:type="dxa"/>
            <w:vMerge/>
            <w:tcBorders>
              <w:left w:val="single" w:sz="4" w:space="0" w:color="auto"/>
              <w:right w:val="single" w:sz="4" w:space="0" w:color="auto"/>
            </w:tcBorders>
            <w:vAlign w:val="center"/>
          </w:tcPr>
          <w:p w:rsidR="00FF0600" w:rsidRDefault="00FF0600">
            <w:pPr>
              <w:widowControl/>
              <w:spacing w:line="240" w:lineRule="exact"/>
              <w:jc w:val="center"/>
              <w:rPr>
                <w:rFonts w:ascii="宋体" w:eastAsia="宋体" w:hAnsi="宋体" w:cs="宋体"/>
                <w:kern w:val="0"/>
                <w:sz w:val="18"/>
                <w:szCs w:val="18"/>
              </w:rPr>
            </w:pPr>
          </w:p>
        </w:tc>
        <w:tc>
          <w:tcPr>
            <w:tcW w:w="963" w:type="dxa"/>
            <w:tcBorders>
              <w:top w:val="nil"/>
              <w:left w:val="single" w:sz="4" w:space="0" w:color="auto"/>
              <w:bottom w:val="single" w:sz="4" w:space="0" w:color="auto"/>
              <w:right w:val="single" w:sz="4" w:space="0" w:color="auto"/>
            </w:tcBorders>
            <w:vAlign w:val="center"/>
          </w:tcPr>
          <w:p w:rsidR="00FF0600" w:rsidRDefault="00FF060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FF0600" w:rsidRDefault="00FF0600" w:rsidP="008929C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FF0600" w:rsidRDefault="00FF0600" w:rsidP="008929C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33" w:type="dxa"/>
            <w:gridSpan w:val="3"/>
            <w:tcBorders>
              <w:top w:val="single" w:sz="4" w:space="0" w:color="auto"/>
              <w:left w:val="nil"/>
              <w:bottom w:val="single" w:sz="4" w:space="0" w:color="auto"/>
              <w:right w:val="single" w:sz="4" w:space="0" w:color="auto"/>
            </w:tcBorders>
            <w:vAlign w:val="center"/>
          </w:tcPr>
          <w:p w:rsidR="00FF0600" w:rsidRDefault="00FF0600" w:rsidP="008929C5">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西城区各街道图书分馆、数字文化社区、共享工程服务点数字阅读普及率</w:t>
            </w:r>
          </w:p>
        </w:tc>
        <w:tc>
          <w:tcPr>
            <w:tcW w:w="817" w:type="dxa"/>
            <w:tcBorders>
              <w:top w:val="nil"/>
              <w:left w:val="nil"/>
              <w:bottom w:val="single" w:sz="4" w:space="0" w:color="auto"/>
              <w:right w:val="single" w:sz="4" w:space="0" w:color="auto"/>
            </w:tcBorders>
            <w:vAlign w:val="center"/>
          </w:tcPr>
          <w:p w:rsidR="00FF0600" w:rsidRDefault="00FF0600" w:rsidP="008929C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≥75%</w:t>
            </w:r>
          </w:p>
        </w:tc>
        <w:tc>
          <w:tcPr>
            <w:tcW w:w="837" w:type="dxa"/>
            <w:tcBorders>
              <w:top w:val="nil"/>
              <w:left w:val="nil"/>
              <w:bottom w:val="single" w:sz="4" w:space="0" w:color="auto"/>
              <w:right w:val="single" w:sz="4" w:space="0" w:color="auto"/>
            </w:tcBorders>
            <w:vAlign w:val="center"/>
          </w:tcPr>
          <w:p w:rsidR="00FF0600" w:rsidRDefault="00FF0600" w:rsidP="008929C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78%</w:t>
            </w:r>
          </w:p>
        </w:tc>
        <w:tc>
          <w:tcPr>
            <w:tcW w:w="557" w:type="dxa"/>
            <w:gridSpan w:val="2"/>
            <w:tcBorders>
              <w:top w:val="nil"/>
              <w:left w:val="nil"/>
              <w:bottom w:val="single" w:sz="4" w:space="0" w:color="auto"/>
              <w:right w:val="single" w:sz="4" w:space="0" w:color="auto"/>
            </w:tcBorders>
            <w:vAlign w:val="center"/>
          </w:tcPr>
          <w:p w:rsidR="00FF0600" w:rsidRDefault="00FF0600" w:rsidP="008929C5">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3</w:t>
            </w:r>
            <w:r>
              <w:rPr>
                <w:rFonts w:ascii="宋体" w:eastAsia="宋体" w:hAnsi="宋体" w:cs="宋体" w:hint="eastAsia"/>
                <w:kern w:val="0"/>
                <w:sz w:val="18"/>
                <w:szCs w:val="18"/>
              </w:rPr>
              <w:t>0</w:t>
            </w:r>
          </w:p>
        </w:tc>
        <w:tc>
          <w:tcPr>
            <w:tcW w:w="847" w:type="dxa"/>
            <w:gridSpan w:val="2"/>
            <w:tcBorders>
              <w:top w:val="nil"/>
              <w:left w:val="nil"/>
              <w:bottom w:val="single" w:sz="4" w:space="0" w:color="auto"/>
              <w:right w:val="single" w:sz="4" w:space="0" w:color="auto"/>
            </w:tcBorders>
            <w:vAlign w:val="center"/>
          </w:tcPr>
          <w:p w:rsidR="00FF0600" w:rsidRDefault="00FF0600" w:rsidP="008929C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1104" w:type="dxa"/>
            <w:gridSpan w:val="2"/>
            <w:tcBorders>
              <w:top w:val="single" w:sz="4" w:space="0" w:color="auto"/>
              <w:left w:val="nil"/>
              <w:bottom w:val="single" w:sz="4" w:space="0" w:color="auto"/>
              <w:right w:val="single" w:sz="4" w:space="0" w:color="auto"/>
            </w:tcBorders>
            <w:vAlign w:val="center"/>
          </w:tcPr>
          <w:p w:rsidR="00FF0600" w:rsidRDefault="00FF0600">
            <w:pPr>
              <w:widowControl/>
              <w:spacing w:line="240" w:lineRule="exact"/>
              <w:jc w:val="center"/>
              <w:rPr>
                <w:rFonts w:ascii="宋体" w:eastAsia="宋体" w:hAnsi="宋体" w:cs="宋体"/>
                <w:kern w:val="0"/>
                <w:sz w:val="18"/>
                <w:szCs w:val="18"/>
              </w:rPr>
            </w:pPr>
          </w:p>
        </w:tc>
      </w:tr>
      <w:tr w:rsidR="00744DD0">
        <w:trPr>
          <w:trHeight w:hRule="exact" w:val="719"/>
          <w:jc w:val="center"/>
        </w:trPr>
        <w:tc>
          <w:tcPr>
            <w:tcW w:w="578" w:type="dxa"/>
            <w:vMerge/>
            <w:tcBorders>
              <w:left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33" w:type="dxa"/>
            <w:gridSpan w:val="3"/>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街道社区读者满意度</w:t>
            </w:r>
          </w:p>
        </w:tc>
        <w:tc>
          <w:tcPr>
            <w:tcW w:w="817" w:type="dxa"/>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≥85%</w:t>
            </w:r>
          </w:p>
        </w:tc>
        <w:tc>
          <w:tcPr>
            <w:tcW w:w="837" w:type="dxa"/>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rPr>
                <w:rFonts w:ascii="宋体" w:eastAsia="宋体" w:hAnsi="宋体" w:cs="宋体"/>
                <w:kern w:val="0"/>
                <w:sz w:val="18"/>
                <w:szCs w:val="18"/>
              </w:rPr>
            </w:pPr>
            <w:r>
              <w:rPr>
                <w:rFonts w:ascii="宋体" w:eastAsia="宋体" w:hAnsi="宋体" w:cs="宋体"/>
                <w:kern w:val="0"/>
                <w:sz w:val="18"/>
                <w:szCs w:val="18"/>
              </w:rPr>
              <w:t>93.91</w:t>
            </w:r>
            <w:r>
              <w:rPr>
                <w:rFonts w:ascii="宋体" w:eastAsia="宋体" w:hAnsi="宋体" w:cs="宋体" w:hint="eastAsia"/>
                <w:kern w:val="0"/>
                <w:sz w:val="18"/>
                <w:szCs w:val="18"/>
              </w:rPr>
              <w:t>%</w:t>
            </w:r>
          </w:p>
        </w:tc>
        <w:tc>
          <w:tcPr>
            <w:tcW w:w="557" w:type="dxa"/>
            <w:gridSpan w:val="2"/>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847" w:type="dxa"/>
            <w:gridSpan w:val="2"/>
            <w:tcBorders>
              <w:top w:val="single" w:sz="4" w:space="0" w:color="auto"/>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104" w:type="dxa"/>
            <w:gridSpan w:val="2"/>
            <w:tcBorders>
              <w:top w:val="single" w:sz="4" w:space="0" w:color="auto"/>
              <w:left w:val="nil"/>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r>
      <w:tr w:rsidR="00744DD0">
        <w:trPr>
          <w:trHeight w:hRule="exact" w:val="537"/>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847" w:type="dxa"/>
            <w:gridSpan w:val="2"/>
            <w:tcBorders>
              <w:top w:val="nil"/>
              <w:left w:val="nil"/>
              <w:bottom w:val="single" w:sz="4" w:space="0" w:color="auto"/>
              <w:right w:val="single" w:sz="4" w:space="0" w:color="auto"/>
            </w:tcBorders>
            <w:vAlign w:val="center"/>
          </w:tcPr>
          <w:p w:rsidR="00744DD0" w:rsidRDefault="008A01BB">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1104" w:type="dxa"/>
            <w:gridSpan w:val="2"/>
            <w:tcBorders>
              <w:top w:val="single" w:sz="4" w:space="0" w:color="auto"/>
              <w:left w:val="nil"/>
              <w:bottom w:val="single" w:sz="4" w:space="0" w:color="auto"/>
              <w:right w:val="single" w:sz="4" w:space="0" w:color="auto"/>
            </w:tcBorders>
            <w:vAlign w:val="center"/>
          </w:tcPr>
          <w:p w:rsidR="00744DD0" w:rsidRDefault="00744DD0">
            <w:pPr>
              <w:widowControl/>
              <w:spacing w:line="240" w:lineRule="exact"/>
              <w:jc w:val="center"/>
              <w:rPr>
                <w:rFonts w:ascii="宋体" w:eastAsia="宋体" w:hAnsi="宋体" w:cs="宋体"/>
                <w:kern w:val="0"/>
                <w:sz w:val="18"/>
                <w:szCs w:val="18"/>
              </w:rPr>
            </w:pPr>
          </w:p>
        </w:tc>
      </w:tr>
    </w:tbl>
    <w:p w:rsidR="00744DD0" w:rsidRDefault="00744DD0"/>
    <w:sectPr w:rsidR="00744DD0" w:rsidSect="00744D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665" w:rsidRDefault="00AF5665" w:rsidP="00FF0600">
      <w:r>
        <w:separator/>
      </w:r>
    </w:p>
  </w:endnote>
  <w:endnote w:type="continuationSeparator" w:id="1">
    <w:p w:rsidR="00AF5665" w:rsidRDefault="00AF5665" w:rsidP="00FF06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665" w:rsidRDefault="00AF5665" w:rsidP="00FF0600">
      <w:r>
        <w:separator/>
      </w:r>
    </w:p>
  </w:footnote>
  <w:footnote w:type="continuationSeparator" w:id="1">
    <w:p w:rsidR="00AF5665" w:rsidRDefault="00AF5665" w:rsidP="00FF06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0E0E"/>
    <w:rsid w:val="00014C02"/>
    <w:rsid w:val="00014E5B"/>
    <w:rsid w:val="00017179"/>
    <w:rsid w:val="00047ED6"/>
    <w:rsid w:val="000A6025"/>
    <w:rsid w:val="000B6495"/>
    <w:rsid w:val="000F5673"/>
    <w:rsid w:val="001453A1"/>
    <w:rsid w:val="00192BF1"/>
    <w:rsid w:val="001C4837"/>
    <w:rsid w:val="001D491D"/>
    <w:rsid w:val="00216C1E"/>
    <w:rsid w:val="00230DBA"/>
    <w:rsid w:val="00240309"/>
    <w:rsid w:val="00325E58"/>
    <w:rsid w:val="003F0A90"/>
    <w:rsid w:val="004252E9"/>
    <w:rsid w:val="00470E0E"/>
    <w:rsid w:val="004A2139"/>
    <w:rsid w:val="00600D3D"/>
    <w:rsid w:val="00624407"/>
    <w:rsid w:val="006A1C36"/>
    <w:rsid w:val="006E0361"/>
    <w:rsid w:val="006E3212"/>
    <w:rsid w:val="00744DD0"/>
    <w:rsid w:val="0079019A"/>
    <w:rsid w:val="007F22A2"/>
    <w:rsid w:val="008618AC"/>
    <w:rsid w:val="0088138D"/>
    <w:rsid w:val="00891D9A"/>
    <w:rsid w:val="008A01BB"/>
    <w:rsid w:val="008A2965"/>
    <w:rsid w:val="009B241B"/>
    <w:rsid w:val="00A02179"/>
    <w:rsid w:val="00A02D99"/>
    <w:rsid w:val="00A32078"/>
    <w:rsid w:val="00A46F24"/>
    <w:rsid w:val="00AF5665"/>
    <w:rsid w:val="00B1611E"/>
    <w:rsid w:val="00BA1785"/>
    <w:rsid w:val="00BB7A9D"/>
    <w:rsid w:val="00C356C3"/>
    <w:rsid w:val="00C61483"/>
    <w:rsid w:val="00D009F9"/>
    <w:rsid w:val="00D33423"/>
    <w:rsid w:val="00D66D40"/>
    <w:rsid w:val="00D94F66"/>
    <w:rsid w:val="00E1155E"/>
    <w:rsid w:val="00EA022B"/>
    <w:rsid w:val="00F01B33"/>
    <w:rsid w:val="00F039A0"/>
    <w:rsid w:val="00F426EE"/>
    <w:rsid w:val="00F476F2"/>
    <w:rsid w:val="00FE1B7B"/>
    <w:rsid w:val="00FF0600"/>
    <w:rsid w:val="0A6767AA"/>
    <w:rsid w:val="19BF3D90"/>
    <w:rsid w:val="1BE468C2"/>
    <w:rsid w:val="57270A5E"/>
    <w:rsid w:val="5D7F302B"/>
    <w:rsid w:val="640D36D0"/>
    <w:rsid w:val="738249C6"/>
    <w:rsid w:val="76363627"/>
    <w:rsid w:val="7E913C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DD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44DD0"/>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744DD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744DD0"/>
    <w:rPr>
      <w:sz w:val="18"/>
      <w:szCs w:val="18"/>
    </w:rPr>
  </w:style>
  <w:style w:type="character" w:customStyle="1" w:styleId="Char">
    <w:name w:val="页脚 Char"/>
    <w:basedOn w:val="a0"/>
    <w:link w:val="a3"/>
    <w:uiPriority w:val="99"/>
    <w:qFormat/>
    <w:rsid w:val="00744DD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112</Words>
  <Characters>644</Characters>
  <Application>Microsoft Office Word</Application>
  <DocSecurity>0</DocSecurity>
  <Lines>5</Lines>
  <Paragraphs>1</Paragraphs>
  <ScaleCrop>false</ScaleCrop>
  <Company/>
  <LinksUpToDate>false</LinksUpToDate>
  <CharactersWithSpaces>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北京市西城区图书馆</cp:lastModifiedBy>
  <cp:revision>26</cp:revision>
  <dcterms:created xsi:type="dcterms:W3CDTF">2023-04-13T08:44:00Z</dcterms:created>
  <dcterms:modified xsi:type="dcterms:W3CDTF">2025-08-27T07:15:00Z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eyJoZGlkIjoiZWY4NmNmZDc0YzM2N2MwNzMwOTAwODYxM2EwZTEyM2MiLCJ1c2VySWQiOiI0NTI3MTkxMTQifQ==</vt:lpwstr>
  </property>
  <property fmtid="{D5CDD505-2E9C-101B-9397-08002B2CF9AE}" pid="3" name="KSOProductBuildVer">
    <vt:lpwstr>2052-12.1.0.22529</vt:lpwstr>
  </property>
  <property fmtid="{D5CDD505-2E9C-101B-9397-08002B2CF9AE}" pid="4" name="ICV">
    <vt:lpwstr>9EB4372CFED945D4A53604A8E9534BF1_13</vt:lpwstr>
  </property>
</Properties>
</file>