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93C" w:rsidRDefault="004A493C">
      <w:bookmarkStart w:id="0" w:name="_GoBack"/>
      <w:bookmarkEnd w:id="0"/>
    </w:p>
    <w:tbl>
      <w:tblPr>
        <w:tblW w:w="8928" w:type="dxa"/>
        <w:jc w:val="center"/>
        <w:tblLayout w:type="fixed"/>
        <w:tblLook w:val="04A0"/>
      </w:tblPr>
      <w:tblGrid>
        <w:gridCol w:w="578"/>
        <w:gridCol w:w="963"/>
        <w:gridCol w:w="1092"/>
        <w:gridCol w:w="718"/>
        <w:gridCol w:w="1114"/>
        <w:gridCol w:w="279"/>
        <w:gridCol w:w="839"/>
        <w:gridCol w:w="837"/>
        <w:gridCol w:w="277"/>
        <w:gridCol w:w="280"/>
        <w:gridCol w:w="416"/>
        <w:gridCol w:w="289"/>
        <w:gridCol w:w="547"/>
        <w:gridCol w:w="699"/>
      </w:tblGrid>
      <w:tr w:rsidR="004A493C">
        <w:trPr>
          <w:trHeight w:hRule="exact" w:val="440"/>
          <w:jc w:val="center"/>
        </w:trPr>
        <w:tc>
          <w:tcPr>
            <w:tcW w:w="8928" w:type="dxa"/>
            <w:gridSpan w:val="14"/>
            <w:tcBorders>
              <w:top w:val="nil"/>
              <w:left w:val="nil"/>
              <w:bottom w:val="nil"/>
              <w:right w:val="nil"/>
            </w:tcBorders>
            <w:vAlign w:val="center"/>
          </w:tcPr>
          <w:p w:rsidR="004A493C" w:rsidRDefault="00697F78">
            <w:pPr>
              <w:widowControl/>
              <w:spacing w:line="3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4A493C">
        <w:trPr>
          <w:trHeight w:val="194"/>
          <w:jc w:val="center"/>
        </w:trPr>
        <w:tc>
          <w:tcPr>
            <w:tcW w:w="8928" w:type="dxa"/>
            <w:gridSpan w:val="14"/>
            <w:tcBorders>
              <w:top w:val="nil"/>
              <w:left w:val="nil"/>
              <w:bottom w:val="nil"/>
              <w:right w:val="nil"/>
            </w:tcBorders>
          </w:tcPr>
          <w:p w:rsidR="004A493C" w:rsidRDefault="00697F78">
            <w:pPr>
              <w:widowControl/>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4A493C">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hAnsi="宋体" w:hint="eastAsia"/>
                <w:kern w:val="0"/>
                <w:szCs w:val="21"/>
              </w:rPr>
              <w:t>天宁1号24小时城市书房运行维护</w:t>
            </w:r>
          </w:p>
        </w:tc>
      </w:tr>
      <w:tr w:rsidR="004A493C">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北京市西城区文化和旅游局</w:t>
            </w:r>
          </w:p>
        </w:tc>
        <w:tc>
          <w:tcPr>
            <w:tcW w:w="1114"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hAnsi="宋体" w:cs="宋体" w:hint="eastAsia"/>
                <w:kern w:val="0"/>
                <w:szCs w:val="21"/>
              </w:rPr>
              <w:t>北京市西城区图书馆</w:t>
            </w:r>
          </w:p>
        </w:tc>
      </w:tr>
      <w:tr w:rsidR="004A493C">
        <w:trPr>
          <w:trHeight w:hRule="exact" w:val="48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114"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全年执行数</w:t>
            </w:r>
          </w:p>
        </w:tc>
        <w:tc>
          <w:tcPr>
            <w:tcW w:w="696"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5"/>
                <w:szCs w:val="15"/>
              </w:rPr>
            </w:pPr>
            <w:r>
              <w:rPr>
                <w:rFonts w:ascii="宋体" w:eastAsia="宋体" w:hAnsi="宋体" w:cs="宋体" w:hint="eastAsia"/>
                <w:kern w:val="0"/>
                <w:sz w:val="15"/>
                <w:szCs w:val="15"/>
              </w:rPr>
              <w:t>分值</w:t>
            </w:r>
          </w:p>
        </w:tc>
        <w:tc>
          <w:tcPr>
            <w:tcW w:w="836"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r>
      <w:tr w:rsidR="004A493C">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hAnsi="宋体"/>
              </w:rPr>
              <w:t>1</w:t>
            </w:r>
            <w:r>
              <w:rPr>
                <w:rFonts w:ascii="宋体" w:hAnsi="宋体" w:hint="eastAsia"/>
              </w:rPr>
              <w:t>5.134</w:t>
            </w:r>
          </w:p>
        </w:tc>
        <w:tc>
          <w:tcPr>
            <w:tcW w:w="1118"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bookmarkStart w:id="1" w:name="OLE_LINK1"/>
            <w:r>
              <w:rPr>
                <w:rFonts w:ascii="宋体" w:hAnsi="宋体"/>
                <w:sz w:val="18"/>
                <w:szCs w:val="18"/>
              </w:rPr>
              <w:t>13</w:t>
            </w:r>
            <w:r>
              <w:rPr>
                <w:rFonts w:ascii="宋体" w:hAnsi="宋体" w:hint="eastAsia"/>
                <w:sz w:val="18"/>
                <w:szCs w:val="18"/>
              </w:rPr>
              <w:t>.</w:t>
            </w:r>
            <w:r>
              <w:rPr>
                <w:rFonts w:ascii="宋体" w:hAnsi="宋体"/>
                <w:sz w:val="18"/>
                <w:szCs w:val="18"/>
              </w:rPr>
              <w:t>534</w:t>
            </w:r>
            <w:bookmarkEnd w:id="1"/>
          </w:p>
        </w:tc>
        <w:tc>
          <w:tcPr>
            <w:tcW w:w="1114"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hAnsi="宋体"/>
                <w:sz w:val="18"/>
                <w:szCs w:val="18"/>
              </w:rPr>
              <w:t>13</w:t>
            </w:r>
            <w:r>
              <w:rPr>
                <w:rFonts w:ascii="宋体" w:hAnsi="宋体" w:hint="eastAsia"/>
                <w:sz w:val="18"/>
                <w:szCs w:val="18"/>
              </w:rPr>
              <w:t>.</w:t>
            </w:r>
            <w:r>
              <w:rPr>
                <w:rFonts w:ascii="宋体" w:hAnsi="宋体"/>
                <w:sz w:val="18"/>
                <w:szCs w:val="18"/>
              </w:rPr>
              <w:t>534</w:t>
            </w:r>
          </w:p>
        </w:tc>
        <w:tc>
          <w:tcPr>
            <w:tcW w:w="696"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r>
              <w:rPr>
                <w:rFonts w:ascii="宋体" w:eastAsia="宋体" w:hAnsi="宋体" w:cs="宋体"/>
                <w:kern w:val="0"/>
                <w:sz w:val="18"/>
                <w:szCs w:val="18"/>
              </w:rPr>
              <w:t>%</w:t>
            </w:r>
          </w:p>
        </w:tc>
        <w:tc>
          <w:tcPr>
            <w:tcW w:w="69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r>
      <w:tr w:rsidR="004A493C">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tcPr>
          <w:p w:rsidR="004A493C" w:rsidRDefault="00697F78">
            <w:pPr>
              <w:widowControl/>
              <w:spacing w:line="240" w:lineRule="exact"/>
              <w:jc w:val="center"/>
              <w:rPr>
                <w:rFonts w:ascii="宋体" w:hAnsi="宋体"/>
              </w:rPr>
            </w:pPr>
            <w:r>
              <w:rPr>
                <w:rFonts w:ascii="宋体" w:hAnsi="宋体"/>
              </w:rPr>
              <w:t>1</w:t>
            </w:r>
            <w:r>
              <w:rPr>
                <w:rFonts w:ascii="宋体" w:hAnsi="宋体" w:hint="eastAsia"/>
              </w:rPr>
              <w:t>5.134</w:t>
            </w:r>
          </w:p>
        </w:tc>
        <w:tc>
          <w:tcPr>
            <w:tcW w:w="1118" w:type="dxa"/>
            <w:gridSpan w:val="2"/>
            <w:tcBorders>
              <w:top w:val="nil"/>
              <w:left w:val="nil"/>
              <w:bottom w:val="single" w:sz="4" w:space="0" w:color="auto"/>
              <w:right w:val="single" w:sz="4" w:space="0" w:color="auto"/>
            </w:tcBorders>
          </w:tcPr>
          <w:p w:rsidR="004A493C" w:rsidRDefault="00697F78">
            <w:pPr>
              <w:widowControl/>
              <w:spacing w:line="240" w:lineRule="exact"/>
              <w:jc w:val="center"/>
              <w:rPr>
                <w:rFonts w:ascii="宋体" w:hAnsi="宋体"/>
                <w:sz w:val="18"/>
                <w:szCs w:val="18"/>
              </w:rPr>
            </w:pPr>
            <w:r>
              <w:rPr>
                <w:rFonts w:ascii="宋体" w:hAnsi="宋体"/>
                <w:sz w:val="18"/>
                <w:szCs w:val="18"/>
              </w:rPr>
              <w:t>13</w:t>
            </w:r>
            <w:r>
              <w:rPr>
                <w:rFonts w:ascii="宋体" w:hAnsi="宋体" w:hint="eastAsia"/>
                <w:sz w:val="18"/>
                <w:szCs w:val="18"/>
              </w:rPr>
              <w:t>.</w:t>
            </w:r>
            <w:r>
              <w:rPr>
                <w:rFonts w:ascii="宋体" w:hAnsi="宋体"/>
                <w:sz w:val="18"/>
                <w:szCs w:val="18"/>
              </w:rPr>
              <w:t>534</w:t>
            </w:r>
          </w:p>
        </w:tc>
        <w:tc>
          <w:tcPr>
            <w:tcW w:w="1114" w:type="dxa"/>
            <w:gridSpan w:val="2"/>
            <w:tcBorders>
              <w:top w:val="nil"/>
              <w:left w:val="nil"/>
              <w:bottom w:val="single" w:sz="4" w:space="0" w:color="auto"/>
              <w:right w:val="single" w:sz="4" w:space="0" w:color="auto"/>
            </w:tcBorders>
          </w:tcPr>
          <w:p w:rsidR="004A493C" w:rsidRDefault="00697F78">
            <w:pPr>
              <w:widowControl/>
              <w:spacing w:line="240" w:lineRule="exact"/>
              <w:jc w:val="center"/>
              <w:rPr>
                <w:rFonts w:ascii="宋体" w:hAnsi="宋体"/>
                <w:sz w:val="18"/>
                <w:szCs w:val="18"/>
              </w:rPr>
            </w:pPr>
            <w:r>
              <w:rPr>
                <w:rFonts w:ascii="宋体" w:hAnsi="宋体"/>
                <w:sz w:val="18"/>
                <w:szCs w:val="18"/>
              </w:rPr>
              <w:t>13</w:t>
            </w:r>
            <w:r>
              <w:rPr>
                <w:rFonts w:ascii="宋体" w:hAnsi="宋体" w:hint="eastAsia"/>
                <w:sz w:val="18"/>
                <w:szCs w:val="18"/>
              </w:rPr>
              <w:t>.</w:t>
            </w:r>
            <w:r>
              <w:rPr>
                <w:rFonts w:ascii="宋体" w:hAnsi="宋体"/>
                <w:sz w:val="18"/>
                <w:szCs w:val="18"/>
              </w:rPr>
              <w:t>534</w:t>
            </w:r>
          </w:p>
        </w:tc>
        <w:tc>
          <w:tcPr>
            <w:tcW w:w="696"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100</w:t>
            </w:r>
            <w:r>
              <w:rPr>
                <w:rFonts w:ascii="宋体" w:eastAsia="宋体" w:hAnsi="宋体" w:cs="宋体"/>
                <w:kern w:val="0"/>
                <w:sz w:val="18"/>
                <w:szCs w:val="18"/>
              </w:rPr>
              <w:t>%</w:t>
            </w:r>
          </w:p>
        </w:tc>
        <w:tc>
          <w:tcPr>
            <w:tcW w:w="69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A493C">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A493C">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4A493C">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4A493C">
        <w:trPr>
          <w:trHeight w:hRule="exact" w:val="1849"/>
          <w:jc w:val="center"/>
        </w:trPr>
        <w:tc>
          <w:tcPr>
            <w:tcW w:w="578" w:type="dxa"/>
            <w:vMerge/>
            <w:tcBorders>
              <w:top w:val="nil"/>
              <w:left w:val="single" w:sz="4" w:space="0" w:color="auto"/>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实现书房全方位智能化监控与管理，包括安全监控、环境监控、人员监控等，出现问题能够及时发出警报通知管理人员。</w:t>
            </w:r>
          </w:p>
          <w:p w:rsidR="004A493C" w:rsidRDefault="00697F78">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 xml:space="preserve">    建立图书大数据库，实现图书借、还、流通调配等各环节的全自动化智能管理。</w:t>
            </w:r>
          </w:p>
          <w:p w:rsidR="004A493C" w:rsidRDefault="00697F78">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 xml:space="preserve">    能够实现设备出现异常，远程报警，及时通知管理人员进行紧急问题的处理以及及时发现设备潜在的问题。</w:t>
            </w:r>
          </w:p>
        </w:tc>
        <w:tc>
          <w:tcPr>
            <w:tcW w:w="3345" w:type="dxa"/>
            <w:gridSpan w:val="7"/>
            <w:tcBorders>
              <w:top w:val="single" w:sz="4" w:space="0" w:color="auto"/>
              <w:left w:val="nil"/>
              <w:bottom w:val="single" w:sz="4" w:space="0" w:color="auto"/>
              <w:right w:val="single" w:sz="4" w:space="0" w:color="auto"/>
            </w:tcBorders>
            <w:vAlign w:val="center"/>
          </w:tcPr>
          <w:p w:rsidR="004A493C" w:rsidRDefault="00697F78" w:rsidP="009B6F33">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书房已具备24小时</w:t>
            </w:r>
            <w:r>
              <w:rPr>
                <w:rFonts w:ascii="宋体" w:eastAsia="宋体" w:hAnsi="宋体" w:cs="宋体"/>
                <w:kern w:val="0"/>
                <w:sz w:val="18"/>
                <w:szCs w:val="18"/>
              </w:rPr>
              <w:t>无人值守开放的条件</w:t>
            </w:r>
            <w:r>
              <w:rPr>
                <w:rFonts w:ascii="宋体" w:eastAsia="宋体" w:hAnsi="宋体" w:cs="宋体" w:hint="eastAsia"/>
                <w:kern w:val="0"/>
                <w:sz w:val="18"/>
                <w:szCs w:val="18"/>
              </w:rPr>
              <w:t>，</w:t>
            </w:r>
            <w:r w:rsidR="009B6F33">
              <w:rPr>
                <w:rFonts w:ascii="宋体" w:eastAsia="宋体" w:hAnsi="宋体" w:cs="宋体" w:hint="eastAsia"/>
                <w:kern w:val="0"/>
                <w:sz w:val="18"/>
                <w:szCs w:val="18"/>
              </w:rPr>
              <w:t>因运行维护</w:t>
            </w:r>
            <w:r>
              <w:rPr>
                <w:rFonts w:ascii="宋体" w:eastAsia="宋体" w:hAnsi="宋体" w:cs="宋体"/>
                <w:kern w:val="0"/>
                <w:sz w:val="18"/>
                <w:szCs w:val="18"/>
              </w:rPr>
              <w:t>未</w:t>
            </w:r>
            <w:r>
              <w:rPr>
                <w:rFonts w:ascii="宋体" w:eastAsia="宋体" w:hAnsi="宋体" w:cs="宋体" w:hint="eastAsia"/>
                <w:kern w:val="0"/>
                <w:sz w:val="18"/>
                <w:szCs w:val="18"/>
              </w:rPr>
              <w:t>达到</w:t>
            </w:r>
            <w:r>
              <w:rPr>
                <w:rFonts w:ascii="宋体" w:eastAsia="宋体" w:hAnsi="宋体" w:cs="宋体"/>
                <w:kern w:val="0"/>
                <w:sz w:val="18"/>
                <w:szCs w:val="18"/>
              </w:rPr>
              <w:t>全年正常开馆的要求，</w:t>
            </w:r>
            <w:r w:rsidR="009B6F33">
              <w:rPr>
                <w:rFonts w:ascii="宋体" w:eastAsia="宋体" w:hAnsi="宋体" w:cs="宋体" w:hint="eastAsia"/>
                <w:kern w:val="0"/>
                <w:sz w:val="18"/>
                <w:szCs w:val="18"/>
              </w:rPr>
              <w:t>基本完成预期目标</w:t>
            </w:r>
            <w:r>
              <w:rPr>
                <w:rFonts w:ascii="宋体" w:eastAsia="宋体" w:hAnsi="宋体" w:cs="宋体"/>
                <w:kern w:val="0"/>
                <w:sz w:val="18"/>
                <w:szCs w:val="18"/>
              </w:rPr>
              <w:t>。</w:t>
            </w:r>
          </w:p>
        </w:tc>
      </w:tr>
      <w:tr w:rsidR="004A493C">
        <w:trPr>
          <w:trHeight w:hRule="exact" w:val="517"/>
          <w:jc w:val="center"/>
        </w:trPr>
        <w:tc>
          <w:tcPr>
            <w:tcW w:w="578" w:type="dxa"/>
            <w:vMerge w:val="restart"/>
            <w:tcBorders>
              <w:top w:val="nil"/>
              <w:left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年度</w:t>
            </w:r>
          </w:p>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实际</w:t>
            </w:r>
          </w:p>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分值</w:t>
            </w:r>
          </w:p>
        </w:tc>
        <w:tc>
          <w:tcPr>
            <w:tcW w:w="705"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得分</w:t>
            </w:r>
          </w:p>
        </w:tc>
        <w:tc>
          <w:tcPr>
            <w:tcW w:w="1246"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4A493C">
        <w:trPr>
          <w:trHeight w:hRule="exact" w:val="291"/>
          <w:jc w:val="center"/>
        </w:trPr>
        <w:tc>
          <w:tcPr>
            <w:tcW w:w="578"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书房运行维护</w:t>
            </w:r>
          </w:p>
        </w:tc>
        <w:tc>
          <w:tcPr>
            <w:tcW w:w="83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705"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246" w:type="dxa"/>
            <w:gridSpan w:val="2"/>
            <w:tcBorders>
              <w:top w:val="single" w:sz="4" w:space="0" w:color="auto"/>
              <w:left w:val="nil"/>
              <w:bottom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r>
      <w:tr w:rsidR="004A493C" w:rsidTr="00E75CE9">
        <w:trPr>
          <w:trHeight w:hRule="exact" w:val="1147"/>
          <w:jc w:val="center"/>
        </w:trPr>
        <w:tc>
          <w:tcPr>
            <w:tcW w:w="578"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书房开放时间、设备正常运行</w:t>
            </w:r>
          </w:p>
        </w:tc>
        <w:tc>
          <w:tcPr>
            <w:tcW w:w="83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365天</w:t>
            </w:r>
          </w:p>
        </w:tc>
        <w:tc>
          <w:tcPr>
            <w:tcW w:w="837"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356天</w:t>
            </w:r>
          </w:p>
        </w:tc>
        <w:tc>
          <w:tcPr>
            <w:tcW w:w="557"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705" w:type="dxa"/>
            <w:gridSpan w:val="2"/>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9.75</w:t>
            </w:r>
          </w:p>
        </w:tc>
        <w:tc>
          <w:tcPr>
            <w:tcW w:w="1246" w:type="dxa"/>
            <w:gridSpan w:val="2"/>
            <w:tcBorders>
              <w:top w:val="single" w:sz="4" w:space="0" w:color="auto"/>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运行维护闭馆9天。</w:t>
            </w:r>
          </w:p>
        </w:tc>
      </w:tr>
      <w:tr w:rsidR="004A493C">
        <w:trPr>
          <w:trHeight w:hRule="exact" w:val="611"/>
          <w:jc w:val="center"/>
        </w:trPr>
        <w:tc>
          <w:tcPr>
            <w:tcW w:w="578"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tcPr>
          <w:p w:rsidR="004A493C" w:rsidRDefault="00697F7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完成日期</w:t>
            </w:r>
          </w:p>
        </w:tc>
        <w:tc>
          <w:tcPr>
            <w:tcW w:w="839" w:type="dxa"/>
            <w:tcBorders>
              <w:top w:val="nil"/>
              <w:left w:val="nil"/>
              <w:bottom w:val="single" w:sz="4" w:space="0" w:color="auto"/>
              <w:right w:val="single" w:sz="4" w:space="0" w:color="auto"/>
            </w:tcBorders>
          </w:tcPr>
          <w:p w:rsidR="004A493C" w:rsidRDefault="00697F7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11月30日前</w:t>
            </w:r>
          </w:p>
        </w:tc>
        <w:tc>
          <w:tcPr>
            <w:tcW w:w="837" w:type="dxa"/>
            <w:tcBorders>
              <w:top w:val="nil"/>
              <w:left w:val="nil"/>
              <w:bottom w:val="single" w:sz="4" w:space="0" w:color="auto"/>
              <w:right w:val="single" w:sz="4" w:space="0" w:color="auto"/>
            </w:tcBorders>
          </w:tcPr>
          <w:p w:rsidR="004A493C" w:rsidRDefault="00697F7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11月30日前</w:t>
            </w:r>
          </w:p>
        </w:tc>
        <w:tc>
          <w:tcPr>
            <w:tcW w:w="557" w:type="dxa"/>
            <w:gridSpan w:val="2"/>
            <w:tcBorders>
              <w:top w:val="nil"/>
              <w:left w:val="nil"/>
              <w:bottom w:val="single" w:sz="4" w:space="0" w:color="auto"/>
              <w:right w:val="single" w:sz="4" w:space="0" w:color="auto"/>
            </w:tcBorders>
          </w:tcPr>
          <w:p w:rsidR="004A493C" w:rsidRDefault="00697F7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705" w:type="dxa"/>
            <w:gridSpan w:val="2"/>
            <w:tcBorders>
              <w:top w:val="nil"/>
              <w:left w:val="nil"/>
              <w:bottom w:val="single" w:sz="4" w:space="0" w:color="auto"/>
              <w:right w:val="single" w:sz="4" w:space="0" w:color="auto"/>
            </w:tcBorders>
          </w:tcPr>
          <w:p w:rsidR="004A493C" w:rsidRDefault="00697F7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w:t>
            </w:r>
          </w:p>
        </w:tc>
        <w:tc>
          <w:tcPr>
            <w:tcW w:w="1246" w:type="dxa"/>
            <w:gridSpan w:val="2"/>
            <w:tcBorders>
              <w:top w:val="single" w:sz="4" w:space="0" w:color="auto"/>
              <w:left w:val="nil"/>
              <w:bottom w:val="single" w:sz="4" w:space="0" w:color="auto"/>
              <w:right w:val="single" w:sz="4" w:space="0" w:color="auto"/>
            </w:tcBorders>
          </w:tcPr>
          <w:p w:rsidR="004A493C" w:rsidRDefault="004A493C">
            <w:pPr>
              <w:widowControl/>
              <w:spacing w:line="240" w:lineRule="exact"/>
              <w:jc w:val="left"/>
              <w:rPr>
                <w:rFonts w:ascii="宋体" w:eastAsia="宋体" w:hAnsi="宋体" w:cs="宋体"/>
                <w:color w:val="000000"/>
                <w:kern w:val="0"/>
                <w:sz w:val="18"/>
                <w:szCs w:val="18"/>
              </w:rPr>
            </w:pPr>
          </w:p>
        </w:tc>
      </w:tr>
      <w:tr w:rsidR="004A493C" w:rsidTr="00A13414">
        <w:trPr>
          <w:trHeight w:hRule="exact" w:val="1331"/>
          <w:jc w:val="center"/>
        </w:trPr>
        <w:tc>
          <w:tcPr>
            <w:tcW w:w="578"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4A493C" w:rsidRDefault="004A493C">
            <w:pPr>
              <w:widowControl/>
              <w:spacing w:line="240" w:lineRule="exact"/>
              <w:jc w:val="center"/>
              <w:rPr>
                <w:rFonts w:ascii="宋体" w:eastAsia="宋体" w:hAnsi="宋体" w:cs="宋体"/>
                <w:kern w:val="0"/>
                <w:sz w:val="18"/>
                <w:szCs w:val="18"/>
              </w:rPr>
            </w:pPr>
          </w:p>
        </w:tc>
        <w:tc>
          <w:tcPr>
            <w:tcW w:w="1092" w:type="dxa"/>
            <w:tcBorders>
              <w:top w:val="single" w:sz="4" w:space="0" w:color="auto"/>
              <w:left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4A493C" w:rsidRDefault="00A13414">
            <w:pPr>
              <w:widowControl/>
              <w:spacing w:line="240" w:lineRule="exact"/>
              <w:jc w:val="left"/>
              <w:rPr>
                <w:rFonts w:ascii="宋体" w:eastAsia="宋体" w:hAnsi="宋体" w:cs="宋体"/>
                <w:color w:val="000000"/>
                <w:kern w:val="0"/>
                <w:sz w:val="18"/>
                <w:szCs w:val="18"/>
              </w:rPr>
            </w:pPr>
            <w:r>
              <w:rPr>
                <w:rFonts w:ascii="宋体" w:hAnsi="宋体" w:hint="eastAsia"/>
                <w:sz w:val="18"/>
                <w:szCs w:val="18"/>
              </w:rPr>
              <w:t>项目预算控制数</w:t>
            </w:r>
          </w:p>
        </w:tc>
        <w:tc>
          <w:tcPr>
            <w:tcW w:w="839" w:type="dxa"/>
            <w:tcBorders>
              <w:top w:val="nil"/>
              <w:left w:val="nil"/>
              <w:bottom w:val="single" w:sz="4" w:space="0" w:color="auto"/>
              <w:right w:val="single" w:sz="4" w:space="0" w:color="auto"/>
            </w:tcBorders>
            <w:vAlign w:val="center"/>
          </w:tcPr>
          <w:p w:rsidR="004A493C" w:rsidRDefault="00697F78">
            <w:pPr>
              <w:widowControl/>
              <w:spacing w:line="240" w:lineRule="exact"/>
              <w:jc w:val="center"/>
              <w:rPr>
                <w:rFonts w:ascii="宋体" w:eastAsia="宋体" w:hAnsi="宋体" w:cs="宋体"/>
                <w:kern w:val="0"/>
                <w:sz w:val="18"/>
                <w:szCs w:val="18"/>
              </w:rPr>
            </w:pPr>
            <w:r>
              <w:rPr>
                <w:rFonts w:ascii="宋体" w:hAnsi="宋体" w:hint="eastAsia"/>
                <w:sz w:val="18"/>
                <w:szCs w:val="18"/>
              </w:rPr>
              <w:t>≤</w:t>
            </w:r>
            <w:r w:rsidR="00A13414">
              <w:rPr>
                <w:rFonts w:ascii="宋体" w:hAnsi="宋体" w:hint="eastAsia"/>
                <w:sz w:val="18"/>
                <w:szCs w:val="18"/>
              </w:rPr>
              <w:t>15.134</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4A493C" w:rsidRDefault="00A13414">
            <w:pPr>
              <w:widowControl/>
              <w:spacing w:line="240" w:lineRule="exact"/>
              <w:jc w:val="center"/>
              <w:rPr>
                <w:rFonts w:ascii="宋体" w:eastAsia="宋体" w:hAnsi="宋体" w:cs="宋体"/>
                <w:kern w:val="0"/>
                <w:sz w:val="18"/>
                <w:szCs w:val="18"/>
              </w:rPr>
            </w:pPr>
            <w:r>
              <w:rPr>
                <w:rFonts w:ascii="宋体" w:hAnsi="宋体" w:hint="eastAsia"/>
                <w:sz w:val="18"/>
                <w:szCs w:val="18"/>
              </w:rPr>
              <w:t>13.534</w:t>
            </w:r>
            <w:r w:rsidR="00697F78">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4A493C"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sidR="00697F78">
              <w:rPr>
                <w:rFonts w:ascii="宋体" w:eastAsia="宋体" w:hAnsi="宋体" w:cs="宋体" w:hint="eastAsia"/>
                <w:kern w:val="0"/>
                <w:sz w:val="18"/>
                <w:szCs w:val="18"/>
              </w:rPr>
              <w:t>5</w:t>
            </w:r>
          </w:p>
        </w:tc>
        <w:tc>
          <w:tcPr>
            <w:tcW w:w="705" w:type="dxa"/>
            <w:gridSpan w:val="2"/>
            <w:tcBorders>
              <w:top w:val="nil"/>
              <w:left w:val="nil"/>
              <w:bottom w:val="single" w:sz="4" w:space="0" w:color="auto"/>
              <w:right w:val="single" w:sz="4" w:space="0" w:color="auto"/>
            </w:tcBorders>
            <w:vAlign w:val="center"/>
          </w:tcPr>
          <w:p w:rsidR="004A493C"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sidR="00697F78">
              <w:rPr>
                <w:rFonts w:ascii="宋体" w:eastAsia="宋体" w:hAnsi="宋体" w:cs="宋体" w:hint="eastAsia"/>
                <w:kern w:val="0"/>
                <w:sz w:val="18"/>
                <w:szCs w:val="18"/>
              </w:rPr>
              <w:t>5</w:t>
            </w:r>
          </w:p>
        </w:tc>
        <w:tc>
          <w:tcPr>
            <w:tcW w:w="1246" w:type="dxa"/>
            <w:gridSpan w:val="2"/>
            <w:tcBorders>
              <w:top w:val="single" w:sz="4" w:space="0" w:color="auto"/>
              <w:left w:val="nil"/>
              <w:bottom w:val="single" w:sz="4" w:space="0" w:color="auto"/>
              <w:right w:val="single" w:sz="4" w:space="0" w:color="auto"/>
            </w:tcBorders>
            <w:vAlign w:val="center"/>
          </w:tcPr>
          <w:p w:rsidR="004A493C" w:rsidRDefault="004A493C">
            <w:pPr>
              <w:widowControl/>
              <w:spacing w:line="240" w:lineRule="exact"/>
              <w:jc w:val="left"/>
              <w:rPr>
                <w:rFonts w:ascii="宋体" w:eastAsia="宋体" w:hAnsi="宋体" w:cs="宋体"/>
                <w:kern w:val="0"/>
                <w:sz w:val="18"/>
                <w:szCs w:val="18"/>
              </w:rPr>
            </w:pPr>
          </w:p>
        </w:tc>
      </w:tr>
      <w:tr w:rsidR="00A13414" w:rsidTr="00E75CE9">
        <w:trPr>
          <w:trHeight w:hRule="exact" w:val="1447"/>
          <w:jc w:val="center"/>
        </w:trPr>
        <w:tc>
          <w:tcPr>
            <w:tcW w:w="578" w:type="dxa"/>
            <w:vMerge/>
            <w:tcBorders>
              <w:left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c>
          <w:tcPr>
            <w:tcW w:w="963" w:type="dxa"/>
            <w:vMerge w:val="restart"/>
            <w:tcBorders>
              <w:top w:val="single" w:sz="4" w:space="0" w:color="auto"/>
              <w:left w:val="single" w:sz="4" w:space="0" w:color="auto"/>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vMerge w:val="restart"/>
            <w:tcBorders>
              <w:top w:val="single" w:sz="4" w:space="0" w:color="auto"/>
              <w:left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社会效益指标</w:t>
            </w:r>
          </w:p>
        </w:tc>
        <w:tc>
          <w:tcPr>
            <w:tcW w:w="2111" w:type="dxa"/>
            <w:gridSpan w:val="3"/>
            <w:tcBorders>
              <w:top w:val="single" w:sz="4" w:space="0" w:color="auto"/>
              <w:left w:val="nil"/>
              <w:bottom w:val="single" w:sz="4" w:space="0" w:color="auto"/>
              <w:right w:val="single" w:sz="4" w:space="0" w:color="auto"/>
            </w:tcBorders>
            <w:vAlign w:val="center"/>
          </w:tcPr>
          <w:p w:rsidR="00A13414" w:rsidRDefault="00A13414" w:rsidP="006A69A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为社会大众提供更多有特色的公共图书馆以外的阅读场所，弥补公共图书馆在服务时间、服务质量上的短板</w:t>
            </w:r>
          </w:p>
        </w:tc>
        <w:tc>
          <w:tcPr>
            <w:tcW w:w="839" w:type="dxa"/>
            <w:tcBorders>
              <w:top w:val="nil"/>
              <w:left w:val="nil"/>
              <w:bottom w:val="single" w:sz="4" w:space="0" w:color="auto"/>
              <w:right w:val="single" w:sz="4" w:space="0" w:color="auto"/>
            </w:tcBorders>
            <w:vAlign w:val="center"/>
          </w:tcPr>
          <w:p w:rsidR="00A13414" w:rsidRDefault="00A13414" w:rsidP="006A69A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1个</w:t>
            </w:r>
          </w:p>
        </w:tc>
        <w:tc>
          <w:tcPr>
            <w:tcW w:w="837" w:type="dxa"/>
            <w:tcBorders>
              <w:top w:val="nil"/>
              <w:left w:val="nil"/>
              <w:bottom w:val="single" w:sz="4" w:space="0" w:color="auto"/>
              <w:right w:val="single" w:sz="4" w:space="0" w:color="auto"/>
            </w:tcBorders>
            <w:vAlign w:val="center"/>
          </w:tcPr>
          <w:p w:rsidR="00A13414" w:rsidRDefault="00A13414" w:rsidP="006A69A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1个</w:t>
            </w:r>
          </w:p>
        </w:tc>
        <w:tc>
          <w:tcPr>
            <w:tcW w:w="557" w:type="dxa"/>
            <w:gridSpan w:val="2"/>
            <w:tcBorders>
              <w:top w:val="nil"/>
              <w:left w:val="nil"/>
              <w:bottom w:val="single" w:sz="4" w:space="0" w:color="auto"/>
              <w:right w:val="single" w:sz="4" w:space="0" w:color="auto"/>
            </w:tcBorders>
            <w:vAlign w:val="center"/>
          </w:tcPr>
          <w:p w:rsidR="00A13414" w:rsidRDefault="00A13414" w:rsidP="006A69A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705" w:type="dxa"/>
            <w:gridSpan w:val="2"/>
            <w:tcBorders>
              <w:top w:val="nil"/>
              <w:left w:val="nil"/>
              <w:bottom w:val="single" w:sz="4" w:space="0" w:color="auto"/>
              <w:right w:val="single" w:sz="4" w:space="0" w:color="auto"/>
            </w:tcBorders>
            <w:vAlign w:val="center"/>
          </w:tcPr>
          <w:p w:rsidR="00A13414" w:rsidRDefault="00A13414" w:rsidP="006A69AF">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20</w:t>
            </w:r>
          </w:p>
        </w:tc>
        <w:tc>
          <w:tcPr>
            <w:tcW w:w="1246" w:type="dxa"/>
            <w:gridSpan w:val="2"/>
            <w:tcBorders>
              <w:top w:val="single" w:sz="4" w:space="0" w:color="auto"/>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r>
      <w:tr w:rsidR="00A13414" w:rsidTr="00BF7A41">
        <w:trPr>
          <w:trHeight w:hRule="exact" w:val="958"/>
          <w:jc w:val="center"/>
        </w:trPr>
        <w:tc>
          <w:tcPr>
            <w:tcW w:w="578" w:type="dxa"/>
            <w:vMerge/>
            <w:tcBorders>
              <w:left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A13414" w:rsidRDefault="00A13414">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到馆人次</w:t>
            </w:r>
          </w:p>
        </w:tc>
        <w:tc>
          <w:tcPr>
            <w:tcW w:w="839" w:type="dxa"/>
            <w:tcBorders>
              <w:top w:val="nil"/>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w:t>
            </w:r>
            <w:r>
              <w:rPr>
                <w:rFonts w:ascii="宋体" w:eastAsia="宋体" w:hAnsi="宋体" w:cs="宋体"/>
                <w:kern w:val="0"/>
                <w:sz w:val="18"/>
                <w:szCs w:val="18"/>
              </w:rPr>
              <w:t>000</w:t>
            </w:r>
            <w:r>
              <w:rPr>
                <w:rFonts w:ascii="宋体" w:eastAsia="宋体" w:hAnsi="宋体" w:cs="宋体" w:hint="eastAsia"/>
                <w:kern w:val="0"/>
                <w:sz w:val="18"/>
                <w:szCs w:val="18"/>
              </w:rPr>
              <w:t>人次</w:t>
            </w:r>
          </w:p>
        </w:tc>
        <w:tc>
          <w:tcPr>
            <w:tcW w:w="837" w:type="dxa"/>
            <w:tcBorders>
              <w:top w:val="nil"/>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61944</w:t>
            </w:r>
            <w:r>
              <w:rPr>
                <w:rFonts w:ascii="宋体" w:eastAsia="宋体" w:hAnsi="宋体" w:cs="宋体" w:hint="eastAsia"/>
                <w:kern w:val="0"/>
                <w:sz w:val="18"/>
                <w:szCs w:val="18"/>
              </w:rPr>
              <w:t>人次</w:t>
            </w:r>
          </w:p>
        </w:tc>
        <w:tc>
          <w:tcPr>
            <w:tcW w:w="557" w:type="dxa"/>
            <w:gridSpan w:val="2"/>
            <w:tcBorders>
              <w:top w:val="nil"/>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705" w:type="dxa"/>
            <w:gridSpan w:val="2"/>
            <w:tcBorders>
              <w:top w:val="nil"/>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246" w:type="dxa"/>
            <w:gridSpan w:val="2"/>
            <w:tcBorders>
              <w:top w:val="single" w:sz="4" w:space="0" w:color="auto"/>
              <w:left w:val="nil"/>
              <w:bottom w:val="single" w:sz="4" w:space="0" w:color="auto"/>
              <w:right w:val="single" w:sz="4" w:space="0" w:color="auto"/>
            </w:tcBorders>
            <w:vAlign w:val="center"/>
          </w:tcPr>
          <w:p w:rsidR="00A13414" w:rsidRDefault="00A13414">
            <w:pPr>
              <w:widowControl/>
              <w:spacing w:line="240" w:lineRule="exact"/>
              <w:jc w:val="center"/>
              <w:rPr>
                <w:rFonts w:ascii="宋体" w:eastAsia="宋体" w:hAnsi="宋体" w:cs="宋体"/>
                <w:kern w:val="0"/>
                <w:sz w:val="18"/>
                <w:szCs w:val="18"/>
              </w:rPr>
            </w:pPr>
          </w:p>
        </w:tc>
      </w:tr>
      <w:tr w:rsidR="000D622A">
        <w:trPr>
          <w:trHeight w:hRule="exact" w:val="858"/>
          <w:jc w:val="center"/>
        </w:trPr>
        <w:tc>
          <w:tcPr>
            <w:tcW w:w="578" w:type="dxa"/>
            <w:vMerge/>
            <w:tcBorders>
              <w:left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读者满意度</w:t>
            </w:r>
          </w:p>
        </w:tc>
        <w:tc>
          <w:tcPr>
            <w:tcW w:w="839" w:type="dxa"/>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≥85%</w:t>
            </w:r>
          </w:p>
        </w:tc>
        <w:tc>
          <w:tcPr>
            <w:tcW w:w="837" w:type="dxa"/>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93.91%</w:t>
            </w:r>
          </w:p>
        </w:tc>
        <w:tc>
          <w:tcPr>
            <w:tcW w:w="557" w:type="dxa"/>
            <w:gridSpan w:val="2"/>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705" w:type="dxa"/>
            <w:gridSpan w:val="2"/>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246" w:type="dxa"/>
            <w:gridSpan w:val="2"/>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p>
        </w:tc>
      </w:tr>
      <w:tr w:rsidR="000D622A" w:rsidTr="00E75CE9">
        <w:trPr>
          <w:trHeight w:hRule="exact" w:val="423"/>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705" w:type="dxa"/>
            <w:gridSpan w:val="2"/>
            <w:tcBorders>
              <w:top w:val="nil"/>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99.75</w:t>
            </w:r>
          </w:p>
        </w:tc>
        <w:tc>
          <w:tcPr>
            <w:tcW w:w="1246" w:type="dxa"/>
            <w:gridSpan w:val="2"/>
            <w:tcBorders>
              <w:top w:val="single" w:sz="4" w:space="0" w:color="auto"/>
              <w:left w:val="nil"/>
              <w:bottom w:val="single" w:sz="4" w:space="0" w:color="auto"/>
              <w:right w:val="single" w:sz="4" w:space="0" w:color="auto"/>
            </w:tcBorders>
            <w:vAlign w:val="center"/>
          </w:tcPr>
          <w:p w:rsidR="000D622A" w:rsidRDefault="000D622A">
            <w:pPr>
              <w:widowControl/>
              <w:spacing w:line="240" w:lineRule="exact"/>
              <w:jc w:val="center"/>
              <w:rPr>
                <w:rFonts w:ascii="宋体" w:eastAsia="宋体" w:hAnsi="宋体" w:cs="宋体"/>
                <w:kern w:val="0"/>
                <w:sz w:val="18"/>
                <w:szCs w:val="18"/>
              </w:rPr>
            </w:pPr>
          </w:p>
        </w:tc>
      </w:tr>
    </w:tbl>
    <w:p w:rsidR="004A493C" w:rsidRDefault="004A493C"/>
    <w:sectPr w:rsidR="004A493C" w:rsidSect="004A49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E04" w:rsidRDefault="00C82E04" w:rsidP="000D622A">
      <w:r>
        <w:separator/>
      </w:r>
    </w:p>
  </w:endnote>
  <w:endnote w:type="continuationSeparator" w:id="1">
    <w:p w:rsidR="00C82E04" w:rsidRDefault="00C82E04" w:rsidP="000D62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E04" w:rsidRDefault="00C82E04" w:rsidP="000D622A">
      <w:r>
        <w:separator/>
      </w:r>
    </w:p>
  </w:footnote>
  <w:footnote w:type="continuationSeparator" w:id="1">
    <w:p w:rsidR="00C82E04" w:rsidRDefault="00C82E04" w:rsidP="000D62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79D3"/>
    <w:rsid w:val="000632FA"/>
    <w:rsid w:val="00075227"/>
    <w:rsid w:val="000B4D4D"/>
    <w:rsid w:val="000D622A"/>
    <w:rsid w:val="001836DD"/>
    <w:rsid w:val="0019352A"/>
    <w:rsid w:val="0020059B"/>
    <w:rsid w:val="00226F4B"/>
    <w:rsid w:val="0023504D"/>
    <w:rsid w:val="00285BD3"/>
    <w:rsid w:val="002A7A52"/>
    <w:rsid w:val="002B24B7"/>
    <w:rsid w:val="002E719B"/>
    <w:rsid w:val="0030530E"/>
    <w:rsid w:val="003153AC"/>
    <w:rsid w:val="00324FC2"/>
    <w:rsid w:val="003E00A1"/>
    <w:rsid w:val="00457DFB"/>
    <w:rsid w:val="0047463E"/>
    <w:rsid w:val="00490E75"/>
    <w:rsid w:val="004A493C"/>
    <w:rsid w:val="004B68D3"/>
    <w:rsid w:val="004D1D58"/>
    <w:rsid w:val="004E558F"/>
    <w:rsid w:val="005B024D"/>
    <w:rsid w:val="005D751F"/>
    <w:rsid w:val="00642160"/>
    <w:rsid w:val="00662974"/>
    <w:rsid w:val="00696A29"/>
    <w:rsid w:val="00697F78"/>
    <w:rsid w:val="006F7ECA"/>
    <w:rsid w:val="0071656D"/>
    <w:rsid w:val="0074378B"/>
    <w:rsid w:val="00765FFB"/>
    <w:rsid w:val="0078276D"/>
    <w:rsid w:val="007C5556"/>
    <w:rsid w:val="007E18AA"/>
    <w:rsid w:val="007F1712"/>
    <w:rsid w:val="007F366C"/>
    <w:rsid w:val="008C79D3"/>
    <w:rsid w:val="00922CCC"/>
    <w:rsid w:val="009746ED"/>
    <w:rsid w:val="00983ACB"/>
    <w:rsid w:val="00984F8F"/>
    <w:rsid w:val="0098515E"/>
    <w:rsid w:val="009A5796"/>
    <w:rsid w:val="009B6F33"/>
    <w:rsid w:val="00A13414"/>
    <w:rsid w:val="00A55ED5"/>
    <w:rsid w:val="00A67CD6"/>
    <w:rsid w:val="00A92E12"/>
    <w:rsid w:val="00AB0110"/>
    <w:rsid w:val="00B161F1"/>
    <w:rsid w:val="00BB1267"/>
    <w:rsid w:val="00BC530A"/>
    <w:rsid w:val="00C360FA"/>
    <w:rsid w:val="00C82E04"/>
    <w:rsid w:val="00C878C1"/>
    <w:rsid w:val="00C91A37"/>
    <w:rsid w:val="00CE2D1A"/>
    <w:rsid w:val="00D17732"/>
    <w:rsid w:val="00D748DA"/>
    <w:rsid w:val="00E30770"/>
    <w:rsid w:val="00E33849"/>
    <w:rsid w:val="00E513E7"/>
    <w:rsid w:val="00E65934"/>
    <w:rsid w:val="00E75CE9"/>
    <w:rsid w:val="00F01C6C"/>
    <w:rsid w:val="00F06051"/>
    <w:rsid w:val="00FC7998"/>
    <w:rsid w:val="00FF77E1"/>
    <w:rsid w:val="09D80034"/>
    <w:rsid w:val="42C7229D"/>
    <w:rsid w:val="7E9C5B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9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A493C"/>
    <w:pPr>
      <w:tabs>
        <w:tab w:val="center" w:pos="4153"/>
        <w:tab w:val="right" w:pos="8306"/>
      </w:tabs>
      <w:snapToGrid w:val="0"/>
      <w:jc w:val="left"/>
    </w:pPr>
    <w:rPr>
      <w:sz w:val="18"/>
      <w:szCs w:val="18"/>
    </w:rPr>
  </w:style>
  <w:style w:type="paragraph" w:styleId="a4">
    <w:name w:val="header"/>
    <w:basedOn w:val="a"/>
    <w:link w:val="Char0"/>
    <w:uiPriority w:val="99"/>
    <w:unhideWhenUsed/>
    <w:rsid w:val="004A49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A493C"/>
    <w:rPr>
      <w:sz w:val="18"/>
      <w:szCs w:val="18"/>
    </w:rPr>
  </w:style>
  <w:style w:type="character" w:customStyle="1" w:styleId="Char">
    <w:name w:val="页脚 Char"/>
    <w:basedOn w:val="a0"/>
    <w:link w:val="a3"/>
    <w:uiPriority w:val="99"/>
    <w:rsid w:val="004A493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北京市西城区图书馆</cp:lastModifiedBy>
  <cp:revision>38</cp:revision>
  <dcterms:created xsi:type="dcterms:W3CDTF">2024-03-22T05:25:00Z</dcterms:created>
  <dcterms:modified xsi:type="dcterms:W3CDTF">2025-08-27T07:22:00Z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eyJoZGlkIjoiZWY4NmNmZDc0YzM2N2MwNzMwOTAwODYxM2EwZTEyM2MiLCJ1c2VySWQiOiI0NTI3MTkxMTQifQ==</vt:lpwstr>
  </property>
  <property fmtid="{D5CDD505-2E9C-101B-9397-08002B2CF9AE}" pid="3" name="KSOProductBuildVer">
    <vt:lpwstr>2052-12.1.0.22529</vt:lpwstr>
  </property>
  <property fmtid="{D5CDD505-2E9C-101B-9397-08002B2CF9AE}" pid="4" name="ICV">
    <vt:lpwstr>47D1215E36314E1585B6997CDDFD439B_12</vt:lpwstr>
  </property>
</Properties>
</file>