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B03" w:rsidRDefault="00A76B5E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1.项目支出绩效自评表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1011"/>
        <w:gridCol w:w="942"/>
        <w:gridCol w:w="40"/>
        <w:gridCol w:w="656"/>
        <w:gridCol w:w="598"/>
        <w:gridCol w:w="238"/>
        <w:gridCol w:w="699"/>
      </w:tblGrid>
      <w:tr w:rsidR="00A71B03">
        <w:trPr>
          <w:trHeight w:hRule="exact"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B03" w:rsidRDefault="00A76B5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A71B03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71B03" w:rsidRDefault="00A76B5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（2024年度）</w:t>
            </w:r>
          </w:p>
        </w:tc>
      </w:tr>
      <w:tr w:rsidR="00A71B0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法律咨询费</w:t>
            </w:r>
          </w:p>
        </w:tc>
      </w:tr>
      <w:tr w:rsidR="00A71B0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523E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  <w:r w:rsidR="00A76B5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西城区文化馆</w:t>
            </w:r>
          </w:p>
        </w:tc>
      </w:tr>
      <w:tr w:rsidR="00A71B0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95E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95E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*******</w:t>
            </w:r>
          </w:p>
        </w:tc>
      </w:tr>
      <w:tr w:rsidR="00A71B03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A71B0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A71B0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71B0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71B0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A71B03">
        <w:trPr>
          <w:trHeight w:hRule="exact" w:val="1038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为认真贯彻落实二十大精神，进一步固化“法律服务”工作成果，推进建立法律顾问制度，促进律师更好地服务和保障民生，推进基层民主法制建设，实现其正当权益、提高经济效益、排除不法侵害、防范法律风险、维护自身合法权益。</w:t>
            </w:r>
          </w:p>
        </w:tc>
        <w:tc>
          <w:tcPr>
            <w:tcW w:w="31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</w:tr>
      <w:tr w:rsidR="00A71B0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产出指标60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4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指标1：8万元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预算控制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数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预算控制数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效益指标20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24"/>
              </w:rPr>
            </w:pPr>
            <w:r>
              <w:rPr>
                <w:rFonts w:hint="eastAsia"/>
                <w:color w:val="000000"/>
                <w:sz w:val="15"/>
              </w:rPr>
              <w:t xml:space="preserve"> </w:t>
            </w:r>
            <w:r>
              <w:rPr>
                <w:rFonts w:hint="eastAsia"/>
                <w:color w:val="000000"/>
                <w:sz w:val="15"/>
              </w:rPr>
              <w:t>达到预期效果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24"/>
              </w:rPr>
            </w:pPr>
            <w:r>
              <w:rPr>
                <w:rFonts w:hint="eastAsia"/>
                <w:color w:val="000000"/>
                <w:sz w:val="15"/>
              </w:rPr>
              <w:t>群众满意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24"/>
              </w:rPr>
            </w:pPr>
            <w:r>
              <w:rPr>
                <w:rFonts w:hint="eastAsia"/>
                <w:color w:val="000000"/>
                <w:sz w:val="15"/>
              </w:rPr>
              <w:t xml:space="preserve"> </w:t>
            </w:r>
            <w:r>
              <w:rPr>
                <w:rFonts w:hint="eastAsia"/>
                <w:color w:val="000000"/>
                <w:sz w:val="15"/>
              </w:rPr>
              <w:t>实现传播程度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24"/>
              </w:rPr>
            </w:pPr>
            <w:r>
              <w:rPr>
                <w:rFonts w:hint="eastAsia"/>
                <w:color w:val="000000"/>
                <w:sz w:val="15"/>
              </w:rPr>
              <w:t>良好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15"/>
                <w:szCs w:val="24"/>
              </w:rPr>
              <w:t>社会影响力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15"/>
                <w:szCs w:val="24"/>
              </w:rPr>
              <w:t>提升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指标10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jc w:val="center"/>
              <w:rPr>
                <w:rFonts w:ascii="宋体" w:eastAsia="宋体" w:hAnsi="宋体" w:cs="宋体"/>
                <w:color w:val="000000"/>
                <w:sz w:val="10"/>
                <w:szCs w:val="24"/>
              </w:rPr>
            </w:pPr>
            <w:r>
              <w:rPr>
                <w:rFonts w:hint="eastAsia"/>
                <w:color w:val="000000"/>
                <w:sz w:val="10"/>
              </w:rPr>
              <w:t>群众满意度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jc w:val="center"/>
              <w:rPr>
                <w:rFonts w:ascii="宋体" w:eastAsia="宋体" w:hAnsi="宋体" w:cs="宋体"/>
                <w:color w:val="000000"/>
                <w:sz w:val="13"/>
                <w:szCs w:val="24"/>
              </w:rPr>
            </w:pPr>
            <w:r>
              <w:rPr>
                <w:rFonts w:hint="eastAsia"/>
                <w:color w:val="000000"/>
                <w:sz w:val="13"/>
              </w:rPr>
              <w:t>较好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jc w:val="center"/>
              <w:rPr>
                <w:rFonts w:ascii="宋体" w:eastAsia="宋体" w:hAnsi="宋体" w:cs="宋体"/>
                <w:color w:val="000000"/>
                <w:sz w:val="10"/>
                <w:szCs w:val="24"/>
              </w:rPr>
            </w:pPr>
            <w:r>
              <w:rPr>
                <w:rFonts w:hint="eastAsia"/>
                <w:color w:val="000000"/>
                <w:sz w:val="10"/>
              </w:rPr>
              <w:t>群众参与性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jc w:val="center"/>
              <w:rPr>
                <w:rFonts w:ascii="宋体" w:eastAsia="宋体" w:hAnsi="宋体" w:cs="宋体"/>
                <w:color w:val="000000"/>
                <w:sz w:val="13"/>
                <w:szCs w:val="24"/>
              </w:rPr>
            </w:pPr>
            <w:r>
              <w:rPr>
                <w:rFonts w:hint="eastAsia"/>
                <w:color w:val="000000"/>
                <w:sz w:val="13"/>
              </w:rPr>
              <w:t>较强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jc w:val="center"/>
              <w:rPr>
                <w:rFonts w:ascii="宋体" w:eastAsia="宋体" w:hAnsi="宋体" w:cs="宋体"/>
                <w:color w:val="000000"/>
                <w:sz w:val="10"/>
                <w:szCs w:val="24"/>
              </w:rPr>
            </w:pPr>
            <w:r>
              <w:rPr>
                <w:rFonts w:hint="eastAsia"/>
                <w:color w:val="000000"/>
                <w:sz w:val="10"/>
              </w:rPr>
              <w:t>受众面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jc w:val="center"/>
              <w:rPr>
                <w:rFonts w:ascii="宋体" w:eastAsia="宋体" w:hAnsi="宋体" w:cs="宋体"/>
                <w:color w:val="000000"/>
                <w:sz w:val="13"/>
                <w:szCs w:val="24"/>
              </w:rPr>
            </w:pPr>
            <w:r>
              <w:rPr>
                <w:rFonts w:hint="eastAsia"/>
                <w:color w:val="000000"/>
                <w:sz w:val="13"/>
              </w:rPr>
              <w:t>较广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71B03">
        <w:trPr>
          <w:trHeight w:hRule="exact" w:val="291"/>
          <w:jc w:val="center"/>
        </w:trPr>
        <w:tc>
          <w:tcPr>
            <w:tcW w:w="6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6B5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B03" w:rsidRDefault="00A71B0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A71B03" w:rsidRDefault="00A71B03">
      <w:pPr>
        <w:rPr>
          <w:rFonts w:ascii="黑体" w:eastAsia="黑体" w:hAnsi="黑体" w:cs="Times New Roman"/>
          <w:szCs w:val="24"/>
        </w:rPr>
      </w:pPr>
    </w:p>
    <w:sectPr w:rsidR="00A71B03" w:rsidSect="001949F5">
      <w:pgSz w:w="11906" w:h="16838"/>
      <w:pgMar w:top="1911" w:right="1474" w:bottom="1882" w:left="1588" w:header="737" w:footer="851" w:gutter="0"/>
      <w:pgNumType w:fmt="numberInDash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016" w:rsidRDefault="00D84016" w:rsidP="00A71B03">
      <w:r>
        <w:separator/>
      </w:r>
    </w:p>
  </w:endnote>
  <w:endnote w:type="continuationSeparator" w:id="1">
    <w:p w:rsidR="00D84016" w:rsidRDefault="00D84016" w:rsidP="00A71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016" w:rsidRDefault="00D84016" w:rsidP="00A71B03">
      <w:r>
        <w:separator/>
      </w:r>
    </w:p>
  </w:footnote>
  <w:footnote w:type="continuationSeparator" w:id="1">
    <w:p w:rsidR="00D84016" w:rsidRDefault="00D84016" w:rsidP="00A71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47C89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10D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49F5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13A0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5356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4E2E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28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0CC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3EEB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AC6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8F70B4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1B03"/>
    <w:rsid w:val="00A72976"/>
    <w:rsid w:val="00A72B6A"/>
    <w:rsid w:val="00A73549"/>
    <w:rsid w:val="00A74EE7"/>
    <w:rsid w:val="00A759C6"/>
    <w:rsid w:val="00A76B5E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5E9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34AD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1FD7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47B7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1A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47F01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43A1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4016"/>
    <w:rsid w:val="00D85CC6"/>
    <w:rsid w:val="00D85F1C"/>
    <w:rsid w:val="00D86A06"/>
    <w:rsid w:val="00D900B2"/>
    <w:rsid w:val="00D930C9"/>
    <w:rsid w:val="00D933EB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8E5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3F9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35FD0BE5"/>
    <w:rsid w:val="61B4573A"/>
    <w:rsid w:val="73943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B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71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71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A71B0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71B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143</Words>
  <Characters>820</Characters>
  <Application>Microsoft Office Word</Application>
  <DocSecurity>0</DocSecurity>
  <Lines>6</Lines>
  <Paragraphs>1</Paragraphs>
  <ScaleCrop>false</ScaleCrop>
  <Company>Microsoft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dell</cp:lastModifiedBy>
  <cp:revision>16</cp:revision>
  <dcterms:created xsi:type="dcterms:W3CDTF">2022-02-08T07:11:00Z</dcterms:created>
  <dcterms:modified xsi:type="dcterms:W3CDTF">2025-08-27T02:53:00Z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D5DA39BCCC0B48CC9E95BCA71B904925</vt:lpwstr>
  </property>
  <property fmtid="{D5CDD505-2E9C-101B-9397-08002B2CF9AE}" pid="4" name="KSOTemplateDocerSaveRecord">
    <vt:lpwstr>eyJoZGlkIjoiZWIzMTcwMWE1OGQwYzg3M2Q4YzdhMjdkNDM4MmFlZTMiLCJ1c2VySWQiOiIxMDMxMzAyNTE4In0=</vt:lpwstr>
  </property>
</Properties>
</file>