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2023</w:t>
            </w:r>
            <w:r>
              <w:rPr>
                <w:rFonts w:hint="eastAsia" w:ascii="宋体" w:hAnsi="宋体" w:eastAsia="宋体" w:cs="宋体"/>
                <w:kern w:val="0"/>
                <w:sz w:val="22"/>
                <w:szCs w:val="24"/>
              </w:rPr>
              <w:t xml:space="preserve">  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西城区考务指挥中心运维费用</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信息办</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西城考试中心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郝颖</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13910122271</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28.1563</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28.1563</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28.1563</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28.1563</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28.1563</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28.1563</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007"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cs="宋体"/>
                <w:kern w:val="0"/>
                <w:sz w:val="18"/>
                <w:szCs w:val="18"/>
                <w:lang w:eastAsia="zh-CN"/>
              </w:rPr>
              <w:t>本项目</w:t>
            </w:r>
            <w:r>
              <w:rPr>
                <w:rFonts w:hint="eastAsia" w:ascii="宋体" w:hAnsi="宋体" w:cs="宋体"/>
                <w:kern w:val="0"/>
                <w:sz w:val="18"/>
                <w:szCs w:val="18"/>
              </w:rPr>
              <w:t>对西城区教育考试中心考务指挥中心进行设备运维，确保全年各类考试期间电子巡查指挥系统通联顺畅、信号清晰，确保电子巡查指挥系统为各类教育招生考试活动顺利进行提供有效支撑。</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eastAsiaTheme="minorEastAsia"/>
                <w:kern w:val="0"/>
                <w:sz w:val="18"/>
                <w:szCs w:val="18"/>
                <w:lang w:eastAsia="zh-CN"/>
              </w:rPr>
            </w:pPr>
            <w:r>
              <w:rPr>
                <w:rFonts w:hint="eastAsia" w:ascii="宋体" w:hAnsi="宋体" w:eastAsia="宋体" w:cs="宋体"/>
                <w:kern w:val="0"/>
                <w:sz w:val="18"/>
                <w:szCs w:val="18"/>
                <w:lang w:eastAsia="zh-CN"/>
              </w:rPr>
              <w:t>本项目完成总体目标，</w:t>
            </w:r>
            <w:r>
              <w:rPr>
                <w:rFonts w:hint="eastAsia" w:ascii="宋体" w:hAnsi="宋体" w:cs="宋体"/>
                <w:kern w:val="0"/>
                <w:sz w:val="18"/>
                <w:szCs w:val="18"/>
              </w:rPr>
              <w:t>确保远程电子巡查系统安全稳定运行，落实远程电子巡查系统安全运行维护保障措施</w:t>
            </w:r>
            <w:r>
              <w:rPr>
                <w:rFonts w:hint="eastAsia" w:ascii="宋体" w:hAnsi="宋体" w:cs="宋体"/>
                <w:kern w:val="0"/>
                <w:sz w:val="18"/>
                <w:szCs w:val="18"/>
                <w:lang w:eastAsia="zh-CN"/>
              </w:rPr>
              <w:t>。</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完成考前维护</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13次</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31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每月完成维护</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9次</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完成空调清洗</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1次</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57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保证指挥室考试期间设备正常使用</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考前完成设备检修</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每月完成设备检修</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09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总成本控制</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≤28.1563万元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28.1563万元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7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保证各类教育考试期间考务指挥工作正常运行</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31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2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考务中心考务工作满意度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bookmarkStart w:id="0" w:name="_GoBack"/>
            <w:bookmarkEnd w:id="0"/>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xNTgzMGUzNTVmMmYyNWI4Mzc5OWNkNWM3OTY3MzA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300D5966"/>
    <w:rsid w:val="5B7B80C7"/>
    <w:rsid w:val="5BFF1221"/>
    <w:rsid w:val="65875DF2"/>
    <w:rsid w:val="78065235"/>
    <w:rsid w:val="7FFF43BB"/>
    <w:rsid w:val="EFFFCDD0"/>
    <w:rsid w:val="F3F99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102</Words>
  <Characters>588</Characters>
  <Lines>4</Lines>
  <Paragraphs>1</Paragraphs>
  <TotalTime>0</TotalTime>
  <ScaleCrop>false</ScaleCrop>
  <LinksUpToDate>false</LinksUpToDate>
  <CharactersWithSpaces>689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2023-03-01T16:22:00Z</dcterms:created>
  <dc:creator>北京市西城区教育委员会（事业本级）</dc:creator>
  <cp:lastModifiedBy>杨春瑞 嘉奕爸爸</cp:lastModifiedBy>
  <dcterms:modified xsi:type="dcterms:W3CDTF">2024-03-15T05:39:28Z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D7EFBD5503C34E0296CF46A1A44D48B4_13</vt:lpwstr>
  </property>
</Properties>
</file>