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1"/>
        <w:tblW w:w="8928" w:type="dxa"/>
        <w:jc w:val="center"/>
        <w:tblLayout w:type="fixed"/>
        <w:tblCellMar>
          <w:top w:w="0" w:type="dxa"/>
          <w:left w:w="108" w:type="dxa"/>
          <w:bottom w:w="0" w:type="dxa"/>
          <w:right w:w="108" w:type="dxa"/>
        </w:tblCellMar>
      </w:tblPr>
      <w:tblGrid>
        <w:gridCol w:w="578"/>
        <w:gridCol w:w="963"/>
        <w:gridCol w:w="1092"/>
        <w:gridCol w:w="718"/>
        <w:gridCol w:w="1114"/>
        <w:gridCol w:w="279"/>
        <w:gridCol w:w="839"/>
        <w:gridCol w:w="837"/>
        <w:gridCol w:w="277"/>
        <w:gridCol w:w="280"/>
        <w:gridCol w:w="416"/>
        <w:gridCol w:w="141"/>
        <w:gridCol w:w="695"/>
        <w:gridCol w:w="699"/>
      </w:tblGrid>
      <w:tr>
        <w:tblPrEx>
          <w:tblCellMar>
            <w:top w:w="0" w:type="dxa"/>
            <w:left w:w="108" w:type="dxa"/>
            <w:bottom w:w="0" w:type="dxa"/>
            <w:right w:w="108" w:type="dxa"/>
          </w:tblCellMar>
        </w:tblPrEx>
        <w:trPr>
          <w:trHeight w:val="440" w:hRule="exact"/>
          <w:jc w:val="center"/>
        </w:trPr>
        <w:tc>
          <w:tcPr>
            <w:tcW w:w="8928" w:type="dxa"/>
            <w:gridSpan w:val="14"/>
            <w:tcBorders>
              <w:top w:val="nil"/>
              <w:left w:val="nil"/>
              <w:bottom w:val="nil"/>
              <w:right w:val="nil"/>
            </w:tcBorders>
            <w:vAlign w:val="center"/>
          </w:tcPr>
          <w:p>
            <w:pPr>
              <w:widowControl/>
              <w:spacing w:line="320" w:lineRule="exact"/>
              <w:ind w:firstLine="2891" w:firstLineChars="900"/>
              <w:rPr>
                <w:rFonts w:ascii="宋体" w:hAnsi="宋体" w:eastAsia="宋体" w:cs="宋体"/>
                <w:b/>
                <w:bCs/>
                <w:kern w:val="0"/>
                <w:sz w:val="32"/>
                <w:szCs w:val="32"/>
              </w:rPr>
            </w:pPr>
            <w:r>
              <w:rPr>
                <w:rFonts w:hint="eastAsia" w:ascii="宋体" w:hAnsi="宋体" w:eastAsia="宋体" w:cs="宋体"/>
                <w:b/>
                <w:bCs/>
                <w:kern w:val="0"/>
                <w:sz w:val="32"/>
                <w:szCs w:val="32"/>
              </w:rPr>
              <w:t>项目支出绩效自评表</w:t>
            </w:r>
          </w:p>
        </w:tc>
      </w:tr>
      <w:tr>
        <w:tblPrEx>
          <w:tblCellMar>
            <w:top w:w="0" w:type="dxa"/>
            <w:left w:w="108" w:type="dxa"/>
            <w:bottom w:w="0" w:type="dxa"/>
            <w:right w:w="108" w:type="dxa"/>
          </w:tblCellMar>
        </w:tblPrEx>
        <w:trPr>
          <w:trHeight w:val="194" w:hRule="atLeast"/>
          <w:jc w:val="center"/>
        </w:trPr>
        <w:tc>
          <w:tcPr>
            <w:tcW w:w="8928" w:type="dxa"/>
            <w:gridSpan w:val="14"/>
            <w:tcBorders>
              <w:top w:val="nil"/>
              <w:left w:val="nil"/>
              <w:bottom w:val="nil"/>
              <w:right w:val="nil"/>
            </w:tcBorders>
          </w:tcPr>
          <w:p>
            <w:pPr>
              <w:widowControl/>
              <w:jc w:val="center"/>
              <w:rPr>
                <w:rFonts w:ascii="宋体" w:hAnsi="宋体" w:eastAsia="宋体" w:cs="宋体"/>
                <w:kern w:val="0"/>
                <w:sz w:val="22"/>
                <w:szCs w:val="24"/>
              </w:rPr>
            </w:pPr>
            <w:r>
              <w:rPr>
                <w:rFonts w:hint="eastAsia" w:ascii="宋体" w:hAnsi="宋体" w:eastAsia="宋体" w:cs="宋体"/>
                <w:kern w:val="0"/>
                <w:sz w:val="22"/>
                <w:szCs w:val="24"/>
              </w:rPr>
              <w:t>（202</w:t>
            </w:r>
            <w:r>
              <w:rPr>
                <w:rFonts w:ascii="宋体" w:hAnsi="宋体" w:eastAsia="宋体" w:cs="宋体"/>
                <w:kern w:val="0"/>
                <w:sz w:val="22"/>
                <w:szCs w:val="24"/>
              </w:rPr>
              <w:t>3</w:t>
            </w:r>
            <w:r>
              <w:rPr>
                <w:rFonts w:hint="eastAsia" w:ascii="宋体" w:hAnsi="宋体" w:eastAsia="宋体" w:cs="宋体"/>
                <w:kern w:val="0"/>
                <w:sz w:val="22"/>
                <w:szCs w:val="24"/>
              </w:rPr>
              <w:t>年度）</w:t>
            </w:r>
          </w:p>
        </w:tc>
      </w:tr>
      <w:tr>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项目名称</w:t>
            </w:r>
          </w:p>
        </w:tc>
        <w:tc>
          <w:tcPr>
            <w:tcW w:w="7387"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四、六、八年级中考体育过程性考核工作经费</w:t>
            </w:r>
          </w:p>
        </w:tc>
      </w:tr>
      <w:tr>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主管部门</w:t>
            </w:r>
          </w:p>
        </w:tc>
        <w:tc>
          <w:tcPr>
            <w:tcW w:w="4042"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北京市西城区教育考试中心</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实施单位</w:t>
            </w:r>
          </w:p>
        </w:tc>
        <w:tc>
          <w:tcPr>
            <w:tcW w:w="223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北京市西城区教育考试中心</w:t>
            </w:r>
          </w:p>
        </w:tc>
      </w:tr>
      <w:tr>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w:t>
            </w:r>
            <w:r>
              <w:rPr>
                <w:rFonts w:ascii="宋体" w:hAnsi="宋体" w:eastAsia="宋体" w:cs="宋体"/>
                <w:kern w:val="0"/>
                <w:sz w:val="18"/>
                <w:szCs w:val="18"/>
              </w:rPr>
              <w:t>负责人</w:t>
            </w:r>
          </w:p>
        </w:tc>
        <w:tc>
          <w:tcPr>
            <w:tcW w:w="4042"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郭郁葱</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联系电话</w:t>
            </w:r>
          </w:p>
        </w:tc>
        <w:tc>
          <w:tcPr>
            <w:tcW w:w="223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66139852</w:t>
            </w:r>
          </w:p>
        </w:tc>
      </w:tr>
      <w:tr>
        <w:tblPrEx>
          <w:tblCellMar>
            <w:top w:w="0" w:type="dxa"/>
            <w:left w:w="108" w:type="dxa"/>
            <w:bottom w:w="0" w:type="dxa"/>
            <w:right w:w="108" w:type="dxa"/>
          </w:tblCellMar>
        </w:tblPrEx>
        <w:trPr>
          <w:trHeight w:val="291" w:hRule="exact"/>
          <w:jc w:val="center"/>
        </w:trPr>
        <w:tc>
          <w:tcPr>
            <w:tcW w:w="1541"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项目资金</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（万元）</w:t>
            </w: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年初预算数</w:t>
            </w: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全年预算数</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全年执行数</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执行率</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eastAsia="宋体" w:cs="宋体"/>
                <w:kern w:val="0"/>
                <w:sz w:val="18"/>
                <w:szCs w:val="18"/>
              </w:rPr>
            </w:pPr>
            <w:r>
              <w:rPr>
                <w:rFonts w:hint="eastAsia" w:ascii="宋体" w:hAnsi="宋体" w:eastAsia="宋体" w:cs="宋体"/>
                <w:kern w:val="0"/>
                <w:sz w:val="18"/>
                <w:szCs w:val="18"/>
              </w:rPr>
              <w:t>年度资金总额</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446.9985</w:t>
            </w: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465.928</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465.928</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100%</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其中：当年财政拨款</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446.9985</w:t>
            </w: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465.928</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465.928</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100%</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上年结转资金</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其他资金</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291" w:hRule="exact"/>
          <w:jc w:val="center"/>
        </w:trPr>
        <w:tc>
          <w:tcPr>
            <w:tcW w:w="57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年度总体目标</w:t>
            </w:r>
          </w:p>
        </w:tc>
        <w:tc>
          <w:tcPr>
            <w:tcW w:w="5005"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预期目标</w:t>
            </w:r>
          </w:p>
        </w:tc>
        <w:tc>
          <w:tcPr>
            <w:tcW w:w="3345"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实际完成情况</w:t>
            </w:r>
          </w:p>
        </w:tc>
      </w:tr>
      <w:tr>
        <w:tblPrEx>
          <w:tblCellMar>
            <w:top w:w="0" w:type="dxa"/>
            <w:left w:w="108" w:type="dxa"/>
            <w:bottom w:w="0" w:type="dxa"/>
            <w:right w:w="108" w:type="dxa"/>
          </w:tblCellMar>
        </w:tblPrEx>
        <w:trPr>
          <w:trHeight w:val="2315" w:hRule="exact"/>
          <w:jc w:val="center"/>
        </w:trPr>
        <w:tc>
          <w:tcPr>
            <w:tcW w:w="57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005" w:type="dxa"/>
            <w:gridSpan w:val="6"/>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kern w:val="0"/>
                <w:sz w:val="18"/>
                <w:szCs w:val="18"/>
              </w:rPr>
            </w:pPr>
            <w:r>
              <w:rPr>
                <w:rFonts w:hint="eastAsia" w:ascii="宋体" w:hAnsi="宋体" w:eastAsia="宋体" w:cs="宋体"/>
                <w:kern w:val="0"/>
                <w:sz w:val="18"/>
                <w:szCs w:val="18"/>
              </w:rPr>
              <w:t>按照全市统一要求完成一次四、六、八年级中考体育过程性考核组考工作，根据考试中心“三重一大”制度要求在支出时报校务委员会审批,顺利完成组考工作。</w:t>
            </w:r>
          </w:p>
        </w:tc>
        <w:tc>
          <w:tcPr>
            <w:tcW w:w="3345" w:type="dxa"/>
            <w:gridSpan w:val="7"/>
            <w:tcBorders>
              <w:top w:val="single" w:color="auto" w:sz="4" w:space="0"/>
              <w:left w:val="nil"/>
              <w:bottom w:val="single" w:color="auto" w:sz="4" w:space="0"/>
              <w:right w:val="single" w:color="auto" w:sz="4" w:space="0"/>
            </w:tcBorders>
            <w:vAlign w:val="center"/>
          </w:tcPr>
          <w:p>
            <w:pPr>
              <w:widowControl/>
              <w:snapToGrid w:val="0"/>
              <w:jc w:val="left"/>
              <w:rPr>
                <w:rFonts w:ascii="宋体" w:hAnsi="宋体" w:eastAsia="宋体" w:cs="宋体"/>
                <w:kern w:val="0"/>
                <w:sz w:val="13"/>
                <w:szCs w:val="13"/>
              </w:rPr>
            </w:pPr>
            <w:r>
              <w:rPr>
                <w:rFonts w:hint="eastAsia" w:ascii="宋体" w:hAnsi="宋体" w:eastAsia="宋体" w:cs="宋体"/>
                <w:kern w:val="0"/>
                <w:sz w:val="13"/>
                <w:szCs w:val="13"/>
              </w:rPr>
              <w:t>根据《北京市教育委员会关于印发义务教育体育与健康考核评价方案的通知》（京教体艺〔2021〕31号）和《北京市教育委员会关于印发&lt;北京市义务教育体育与健康过程性考核管理办法&gt;的通知》（京教体艺〔2022〕9号）要求，体育过程性考核按照“全市统一要求、各区分别组织实施”的原则进行管理，确保体育与健康过程性考核工作公平、公正。负责组织四六八年级5万余考生开展体育过程性考核，考核工作要求统一考核流程、统一考核时限、统一考核仪器设备标准、统一同一年级考核场地标准。科学、高效、规范、安全的考生考试流程，对学生加强体育锻炼、提高身体素质出具运动处方、进行个性化指导。引导家长密切关注孩子体质健康水平和日常锻炼习惯，提高学生体育锻炼实效性。</w:t>
            </w:r>
          </w:p>
        </w:tc>
      </w:tr>
      <w:tr>
        <w:tblPrEx>
          <w:tblCellMar>
            <w:top w:w="0" w:type="dxa"/>
            <w:left w:w="108" w:type="dxa"/>
            <w:bottom w:w="0" w:type="dxa"/>
            <w:right w:w="108" w:type="dxa"/>
          </w:tblCellMar>
        </w:tblPrEx>
        <w:trPr>
          <w:trHeight w:val="517" w:hRule="exact"/>
          <w:jc w:val="center"/>
        </w:trPr>
        <w:tc>
          <w:tcPr>
            <w:tcW w:w="578"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绩</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效</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指</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标</w:t>
            </w:r>
          </w:p>
        </w:tc>
        <w:tc>
          <w:tcPr>
            <w:tcW w:w="96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一级指标</w:t>
            </w:r>
          </w:p>
        </w:tc>
        <w:tc>
          <w:tcPr>
            <w:tcW w:w="109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二级指标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三级指标</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指标值</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完成值</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偏差原因分析及改进措施</w:t>
            </w:r>
          </w:p>
        </w:tc>
      </w:tr>
      <w:tr>
        <w:tblPrEx>
          <w:tblCellMar>
            <w:top w:w="0" w:type="dxa"/>
            <w:left w:w="108" w:type="dxa"/>
            <w:bottom w:w="0" w:type="dxa"/>
            <w:right w:w="108" w:type="dxa"/>
          </w:tblCellMar>
        </w:tblPrEx>
        <w:trPr>
          <w:trHeight w:val="479"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产出指标</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50%</w:t>
            </w: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数量指标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3"/>
                <w:szCs w:val="13"/>
              </w:rPr>
            </w:pPr>
            <w:r>
              <w:rPr>
                <w:rFonts w:hint="eastAsia" w:ascii="宋体" w:hAnsi="宋体" w:eastAsia="宋体" w:cs="宋体"/>
                <w:color w:val="000000"/>
                <w:kern w:val="0"/>
                <w:sz w:val="13"/>
                <w:szCs w:val="13"/>
              </w:rPr>
              <w:t>指标1：四年级中考体育过程性考核</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每年一次</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100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无</w:t>
            </w:r>
            <w:r>
              <w:rPr>
                <w:rFonts w:ascii="宋体" w:hAnsi="宋体" w:eastAsia="宋体" w:cs="宋体"/>
                <w:kern w:val="0"/>
                <w:sz w:val="13"/>
                <w:szCs w:val="13"/>
              </w:rPr>
              <w:t>偏差</w:t>
            </w:r>
          </w:p>
        </w:tc>
      </w:tr>
      <w:tr>
        <w:tblPrEx>
          <w:tblCellMar>
            <w:top w:w="0" w:type="dxa"/>
            <w:left w:w="108" w:type="dxa"/>
            <w:bottom w:w="0" w:type="dxa"/>
            <w:right w:w="108" w:type="dxa"/>
          </w:tblCellMar>
        </w:tblPrEx>
        <w:trPr>
          <w:trHeight w:val="570"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3"/>
                <w:szCs w:val="13"/>
              </w:rPr>
            </w:pPr>
            <w:r>
              <w:rPr>
                <w:rFonts w:hint="eastAsia" w:ascii="宋体" w:hAnsi="宋体" w:eastAsia="宋体" w:cs="宋体"/>
                <w:color w:val="000000"/>
                <w:kern w:val="0"/>
                <w:sz w:val="13"/>
                <w:szCs w:val="13"/>
              </w:rPr>
              <w:t>指标2：六年级中考体育过程性考核</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每年一次</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100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无</w:t>
            </w:r>
            <w:r>
              <w:rPr>
                <w:rFonts w:ascii="宋体" w:hAnsi="宋体" w:eastAsia="宋体" w:cs="宋体"/>
                <w:kern w:val="0"/>
                <w:sz w:val="13"/>
                <w:szCs w:val="13"/>
              </w:rPr>
              <w:t>偏差</w:t>
            </w:r>
          </w:p>
        </w:tc>
      </w:tr>
      <w:tr>
        <w:tblPrEx>
          <w:tblCellMar>
            <w:top w:w="0" w:type="dxa"/>
            <w:left w:w="108" w:type="dxa"/>
            <w:bottom w:w="0" w:type="dxa"/>
            <w:right w:w="108" w:type="dxa"/>
          </w:tblCellMar>
        </w:tblPrEx>
        <w:trPr>
          <w:trHeight w:val="557"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3"/>
                <w:szCs w:val="13"/>
              </w:rPr>
            </w:pPr>
            <w:r>
              <w:rPr>
                <w:rFonts w:hint="eastAsia" w:ascii="宋体" w:hAnsi="宋体" w:eastAsia="宋体" w:cs="宋体"/>
                <w:color w:val="000000"/>
                <w:kern w:val="0"/>
                <w:sz w:val="13"/>
                <w:szCs w:val="13"/>
              </w:rPr>
              <w:t>指标3:</w:t>
            </w:r>
            <w:r>
              <w:rPr>
                <w:rFonts w:hint="eastAsia"/>
              </w:rPr>
              <w:t xml:space="preserve"> </w:t>
            </w:r>
            <w:r>
              <w:rPr>
                <w:rFonts w:hint="eastAsia" w:ascii="宋体" w:hAnsi="宋体" w:eastAsia="宋体" w:cs="宋体"/>
                <w:color w:val="000000"/>
                <w:kern w:val="0"/>
                <w:sz w:val="13"/>
                <w:szCs w:val="13"/>
              </w:rPr>
              <w:t>八年级中考体育过程性考核</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每年一次</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100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无</w:t>
            </w:r>
            <w:r>
              <w:rPr>
                <w:rFonts w:ascii="宋体" w:hAnsi="宋体" w:eastAsia="宋体" w:cs="宋体"/>
                <w:kern w:val="0"/>
                <w:sz w:val="13"/>
                <w:szCs w:val="13"/>
              </w:rPr>
              <w:t>偏差</w:t>
            </w:r>
          </w:p>
        </w:tc>
      </w:tr>
      <w:tr>
        <w:tblPrEx>
          <w:tblCellMar>
            <w:top w:w="0" w:type="dxa"/>
            <w:left w:w="108" w:type="dxa"/>
            <w:bottom w:w="0" w:type="dxa"/>
            <w:right w:w="108" w:type="dxa"/>
          </w:tblCellMar>
        </w:tblPrEx>
        <w:trPr>
          <w:trHeight w:val="1196"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质量指标</w:t>
            </w:r>
          </w:p>
        </w:tc>
        <w:tc>
          <w:tcPr>
            <w:tcW w:w="2111" w:type="dxa"/>
            <w:gridSpan w:val="3"/>
            <w:tcBorders>
              <w:top w:val="single" w:color="auto" w:sz="4" w:space="0"/>
              <w:left w:val="nil"/>
              <w:bottom w:val="single" w:color="auto" w:sz="4" w:space="0"/>
              <w:right w:val="single" w:color="auto" w:sz="4" w:space="0"/>
            </w:tcBorders>
          </w:tcPr>
          <w:p>
            <w:pPr>
              <w:rPr>
                <w:rFonts w:ascii="宋体" w:hAnsi="宋体" w:eastAsia="宋体" w:cs="宋体"/>
                <w:color w:val="000000"/>
                <w:kern w:val="0"/>
                <w:sz w:val="13"/>
                <w:szCs w:val="13"/>
              </w:rPr>
            </w:pPr>
            <w:r>
              <w:rPr>
                <w:rFonts w:hint="eastAsia" w:ascii="宋体" w:hAnsi="宋体" w:eastAsia="宋体" w:cs="宋体"/>
                <w:color w:val="000000"/>
                <w:kern w:val="0"/>
                <w:sz w:val="13"/>
                <w:szCs w:val="13"/>
              </w:rPr>
              <w:t>指标1：四年级中考体育过程性考核</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完成</w:t>
            </w:r>
            <w:r>
              <w:rPr>
                <w:rFonts w:ascii="宋体" w:hAnsi="宋体" w:eastAsia="宋体" w:cs="宋体"/>
                <w:kern w:val="0"/>
                <w:sz w:val="13"/>
                <w:szCs w:val="13"/>
              </w:rPr>
              <w:t>16000</w:t>
            </w:r>
            <w:r>
              <w:rPr>
                <w:rFonts w:hint="eastAsia" w:ascii="宋体" w:hAnsi="宋体" w:eastAsia="宋体" w:cs="宋体"/>
                <w:kern w:val="0"/>
                <w:sz w:val="13"/>
                <w:szCs w:val="13"/>
              </w:rPr>
              <w:t>多名考生的机考演练工作</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100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无</w:t>
            </w:r>
            <w:r>
              <w:rPr>
                <w:rFonts w:ascii="宋体" w:hAnsi="宋体" w:eastAsia="宋体" w:cs="宋体"/>
                <w:kern w:val="0"/>
                <w:sz w:val="13"/>
                <w:szCs w:val="13"/>
              </w:rPr>
              <w:t>偏差</w:t>
            </w:r>
          </w:p>
        </w:tc>
      </w:tr>
      <w:tr>
        <w:tblPrEx>
          <w:tblCellMar>
            <w:top w:w="0" w:type="dxa"/>
            <w:left w:w="108" w:type="dxa"/>
            <w:bottom w:w="0" w:type="dxa"/>
            <w:right w:w="108" w:type="dxa"/>
          </w:tblCellMar>
        </w:tblPrEx>
        <w:trPr>
          <w:trHeight w:val="1270"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tcPr>
          <w:p>
            <w:pPr>
              <w:rPr>
                <w:rFonts w:ascii="宋体" w:hAnsi="宋体" w:eastAsia="宋体" w:cs="宋体"/>
                <w:color w:val="000000"/>
                <w:kern w:val="0"/>
                <w:sz w:val="13"/>
                <w:szCs w:val="13"/>
              </w:rPr>
            </w:pPr>
            <w:r>
              <w:rPr>
                <w:rFonts w:hint="eastAsia" w:ascii="宋体" w:hAnsi="宋体" w:eastAsia="宋体" w:cs="宋体"/>
                <w:color w:val="000000"/>
                <w:kern w:val="0"/>
                <w:sz w:val="13"/>
                <w:szCs w:val="13"/>
              </w:rPr>
              <w:t>指标2：六年级中考体育过程性考核</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完成</w:t>
            </w:r>
            <w:r>
              <w:rPr>
                <w:rFonts w:ascii="宋体" w:hAnsi="宋体" w:eastAsia="宋体" w:cs="宋体"/>
                <w:kern w:val="0"/>
                <w:sz w:val="13"/>
                <w:szCs w:val="13"/>
              </w:rPr>
              <w:t>19000</w:t>
            </w:r>
            <w:r>
              <w:rPr>
                <w:rFonts w:hint="eastAsia" w:ascii="宋体" w:hAnsi="宋体" w:eastAsia="宋体" w:cs="宋体"/>
                <w:kern w:val="0"/>
                <w:sz w:val="13"/>
                <w:szCs w:val="13"/>
              </w:rPr>
              <w:t>多名考生的机考工作</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100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无</w:t>
            </w:r>
            <w:r>
              <w:rPr>
                <w:rFonts w:ascii="宋体" w:hAnsi="宋体" w:eastAsia="宋体" w:cs="宋体"/>
                <w:kern w:val="0"/>
                <w:sz w:val="13"/>
                <w:szCs w:val="13"/>
              </w:rPr>
              <w:t>偏差</w:t>
            </w:r>
          </w:p>
        </w:tc>
      </w:tr>
      <w:tr>
        <w:tblPrEx>
          <w:tblCellMar>
            <w:top w:w="0" w:type="dxa"/>
            <w:left w:w="108" w:type="dxa"/>
            <w:bottom w:w="0" w:type="dxa"/>
            <w:right w:w="108" w:type="dxa"/>
          </w:tblCellMar>
        </w:tblPrEx>
        <w:trPr>
          <w:trHeight w:val="1335"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tcPr>
          <w:p>
            <w:pPr>
              <w:rPr>
                <w:rFonts w:ascii="宋体" w:hAnsi="宋体" w:eastAsia="宋体" w:cs="宋体"/>
                <w:color w:val="000000"/>
                <w:kern w:val="0"/>
                <w:sz w:val="13"/>
                <w:szCs w:val="13"/>
              </w:rPr>
            </w:pPr>
            <w:r>
              <w:rPr>
                <w:rFonts w:hint="eastAsia" w:ascii="宋体" w:hAnsi="宋体" w:eastAsia="宋体" w:cs="宋体"/>
                <w:color w:val="000000"/>
                <w:kern w:val="0"/>
                <w:sz w:val="13"/>
                <w:szCs w:val="13"/>
              </w:rPr>
              <w:t>指标3: 八年级中考体育过程性考核</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完成</w:t>
            </w:r>
            <w:r>
              <w:rPr>
                <w:rFonts w:ascii="宋体" w:hAnsi="宋体" w:eastAsia="宋体" w:cs="宋体"/>
                <w:kern w:val="0"/>
                <w:sz w:val="13"/>
                <w:szCs w:val="13"/>
              </w:rPr>
              <w:t>14</w:t>
            </w:r>
            <w:r>
              <w:rPr>
                <w:rFonts w:hint="eastAsia" w:ascii="宋体" w:hAnsi="宋体" w:eastAsia="宋体" w:cs="宋体"/>
                <w:kern w:val="0"/>
                <w:sz w:val="13"/>
                <w:szCs w:val="13"/>
              </w:rPr>
              <w:t>000多名考生的第二次机考工作</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100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无</w:t>
            </w:r>
            <w:r>
              <w:rPr>
                <w:rFonts w:ascii="宋体" w:hAnsi="宋体" w:eastAsia="宋体" w:cs="宋体"/>
                <w:kern w:val="0"/>
                <w:sz w:val="13"/>
                <w:szCs w:val="13"/>
              </w:rPr>
              <w:t>偏差</w:t>
            </w:r>
          </w:p>
        </w:tc>
      </w:tr>
      <w:tr>
        <w:tblPrEx>
          <w:tblCellMar>
            <w:top w:w="0" w:type="dxa"/>
            <w:left w:w="108" w:type="dxa"/>
            <w:bottom w:w="0" w:type="dxa"/>
            <w:right w:w="108" w:type="dxa"/>
          </w:tblCellMar>
        </w:tblPrEx>
        <w:trPr>
          <w:trHeight w:val="733"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时效指标</w:t>
            </w:r>
          </w:p>
        </w:tc>
        <w:tc>
          <w:tcPr>
            <w:tcW w:w="2111" w:type="dxa"/>
            <w:gridSpan w:val="3"/>
            <w:tcBorders>
              <w:top w:val="single" w:color="auto" w:sz="4" w:space="0"/>
              <w:left w:val="nil"/>
              <w:bottom w:val="single" w:color="auto" w:sz="4" w:space="0"/>
              <w:right w:val="single" w:color="auto" w:sz="4" w:space="0"/>
            </w:tcBorders>
          </w:tcPr>
          <w:p>
            <w:pPr>
              <w:rPr>
                <w:rFonts w:ascii="宋体" w:hAnsi="宋体" w:eastAsia="宋体" w:cs="宋体"/>
                <w:color w:val="000000"/>
                <w:kern w:val="0"/>
                <w:sz w:val="13"/>
                <w:szCs w:val="13"/>
              </w:rPr>
            </w:pPr>
            <w:r>
              <w:rPr>
                <w:rFonts w:hint="eastAsia" w:ascii="宋体" w:hAnsi="宋体" w:eastAsia="宋体" w:cs="宋体"/>
                <w:color w:val="000000"/>
                <w:kern w:val="0"/>
                <w:sz w:val="13"/>
                <w:szCs w:val="13"/>
              </w:rPr>
              <w:t>指标1：四年级中考体育过程性考核</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202</w:t>
            </w:r>
            <w:r>
              <w:rPr>
                <w:rFonts w:ascii="宋体" w:hAnsi="宋体" w:eastAsia="宋体" w:cs="宋体"/>
                <w:kern w:val="0"/>
                <w:sz w:val="13"/>
                <w:szCs w:val="13"/>
              </w:rPr>
              <w:t>3</w:t>
            </w:r>
            <w:r>
              <w:rPr>
                <w:rFonts w:hint="eastAsia" w:ascii="宋体" w:hAnsi="宋体" w:eastAsia="宋体" w:cs="宋体"/>
                <w:kern w:val="0"/>
                <w:sz w:val="13"/>
                <w:szCs w:val="13"/>
              </w:rPr>
              <w:t>年1</w:t>
            </w:r>
            <w:r>
              <w:rPr>
                <w:rFonts w:ascii="宋体" w:hAnsi="宋体" w:eastAsia="宋体" w:cs="宋体"/>
                <w:kern w:val="0"/>
                <w:sz w:val="13"/>
                <w:szCs w:val="13"/>
              </w:rPr>
              <w:t>0</w:t>
            </w:r>
            <w:r>
              <w:rPr>
                <w:rFonts w:hint="eastAsia" w:ascii="宋体" w:hAnsi="宋体" w:eastAsia="宋体" w:cs="宋体"/>
                <w:kern w:val="0"/>
                <w:sz w:val="13"/>
                <w:szCs w:val="13"/>
              </w:rPr>
              <w:t>月上中旬进行</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r>
      <w:tr>
        <w:tblPrEx>
          <w:tblCellMar>
            <w:top w:w="0" w:type="dxa"/>
            <w:left w:w="108" w:type="dxa"/>
            <w:bottom w:w="0" w:type="dxa"/>
            <w:right w:w="108" w:type="dxa"/>
          </w:tblCellMar>
        </w:tblPrEx>
        <w:trPr>
          <w:trHeight w:val="708"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tcPr>
          <w:p>
            <w:pPr>
              <w:rPr>
                <w:rFonts w:ascii="宋体" w:hAnsi="宋体" w:eastAsia="宋体" w:cs="宋体"/>
                <w:color w:val="000000"/>
                <w:kern w:val="0"/>
                <w:sz w:val="13"/>
                <w:szCs w:val="13"/>
              </w:rPr>
            </w:pPr>
            <w:r>
              <w:rPr>
                <w:rFonts w:hint="eastAsia" w:ascii="宋体" w:hAnsi="宋体" w:eastAsia="宋体" w:cs="宋体"/>
                <w:color w:val="000000"/>
                <w:kern w:val="0"/>
                <w:sz w:val="13"/>
                <w:szCs w:val="13"/>
              </w:rPr>
              <w:t>指标2：六年级中考体育过程性考核</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202</w:t>
            </w:r>
            <w:r>
              <w:rPr>
                <w:rFonts w:ascii="宋体" w:hAnsi="宋体" w:eastAsia="宋体" w:cs="宋体"/>
                <w:kern w:val="0"/>
                <w:sz w:val="13"/>
                <w:szCs w:val="13"/>
              </w:rPr>
              <w:t>3</w:t>
            </w:r>
            <w:r>
              <w:rPr>
                <w:rFonts w:hint="eastAsia" w:ascii="宋体" w:hAnsi="宋体" w:eastAsia="宋体" w:cs="宋体"/>
                <w:kern w:val="0"/>
                <w:sz w:val="13"/>
                <w:szCs w:val="13"/>
              </w:rPr>
              <w:t>年1</w:t>
            </w:r>
            <w:r>
              <w:rPr>
                <w:rFonts w:ascii="宋体" w:hAnsi="宋体" w:eastAsia="宋体" w:cs="宋体"/>
                <w:kern w:val="0"/>
                <w:sz w:val="13"/>
                <w:szCs w:val="13"/>
              </w:rPr>
              <w:t>0</w:t>
            </w:r>
            <w:r>
              <w:rPr>
                <w:rFonts w:hint="eastAsia" w:ascii="宋体" w:hAnsi="宋体" w:eastAsia="宋体" w:cs="宋体"/>
                <w:kern w:val="0"/>
                <w:sz w:val="13"/>
                <w:szCs w:val="13"/>
              </w:rPr>
              <w:t>月上中旬进行</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r>
      <w:tr>
        <w:tblPrEx>
          <w:tblCellMar>
            <w:top w:w="0" w:type="dxa"/>
            <w:left w:w="108" w:type="dxa"/>
            <w:bottom w:w="0" w:type="dxa"/>
            <w:right w:w="108" w:type="dxa"/>
          </w:tblCellMar>
        </w:tblPrEx>
        <w:trPr>
          <w:trHeight w:val="862"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tcPr>
          <w:p>
            <w:pPr>
              <w:rPr>
                <w:rFonts w:ascii="宋体" w:hAnsi="宋体" w:eastAsia="宋体" w:cs="宋体"/>
                <w:color w:val="000000"/>
                <w:kern w:val="0"/>
                <w:sz w:val="13"/>
                <w:szCs w:val="13"/>
              </w:rPr>
            </w:pPr>
            <w:r>
              <w:rPr>
                <w:rFonts w:hint="eastAsia" w:ascii="宋体" w:hAnsi="宋体" w:eastAsia="宋体" w:cs="宋体"/>
                <w:color w:val="000000"/>
                <w:kern w:val="0"/>
                <w:sz w:val="13"/>
                <w:szCs w:val="13"/>
              </w:rPr>
              <w:t>指标3: 八年级中考体育过程性考核</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202</w:t>
            </w:r>
            <w:r>
              <w:rPr>
                <w:rFonts w:ascii="宋体" w:hAnsi="宋体" w:eastAsia="宋体" w:cs="宋体"/>
                <w:kern w:val="0"/>
                <w:sz w:val="13"/>
                <w:szCs w:val="13"/>
              </w:rPr>
              <w:t>3</w:t>
            </w:r>
            <w:r>
              <w:rPr>
                <w:rFonts w:hint="eastAsia" w:ascii="宋体" w:hAnsi="宋体" w:eastAsia="宋体" w:cs="宋体"/>
                <w:kern w:val="0"/>
                <w:sz w:val="13"/>
                <w:szCs w:val="13"/>
              </w:rPr>
              <w:t>年</w:t>
            </w:r>
            <w:r>
              <w:rPr>
                <w:rFonts w:ascii="宋体" w:hAnsi="宋体" w:eastAsia="宋体" w:cs="宋体"/>
                <w:kern w:val="0"/>
                <w:sz w:val="13"/>
                <w:szCs w:val="13"/>
              </w:rPr>
              <w:t>10</w:t>
            </w:r>
            <w:r>
              <w:rPr>
                <w:rFonts w:hint="eastAsia" w:ascii="宋体" w:hAnsi="宋体" w:eastAsia="宋体" w:cs="宋体"/>
                <w:kern w:val="0"/>
                <w:sz w:val="13"/>
                <w:szCs w:val="13"/>
              </w:rPr>
              <w:t>月下旬进行</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r>
      <w:tr>
        <w:tblPrEx>
          <w:tblCellMar>
            <w:top w:w="0" w:type="dxa"/>
            <w:left w:w="108" w:type="dxa"/>
            <w:bottom w:w="0" w:type="dxa"/>
            <w:right w:w="108" w:type="dxa"/>
          </w:tblCellMar>
        </w:tblPrEx>
        <w:trPr>
          <w:trHeight w:val="543"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成本指标</w:t>
            </w:r>
          </w:p>
        </w:tc>
        <w:tc>
          <w:tcPr>
            <w:tcW w:w="2111" w:type="dxa"/>
            <w:gridSpan w:val="3"/>
            <w:tcBorders>
              <w:top w:val="single" w:color="auto" w:sz="4" w:space="0"/>
              <w:left w:val="nil"/>
              <w:bottom w:val="single" w:color="auto" w:sz="4" w:space="0"/>
              <w:right w:val="single" w:color="auto" w:sz="4" w:space="0"/>
            </w:tcBorders>
          </w:tcPr>
          <w:p>
            <w:pPr>
              <w:rPr>
                <w:rFonts w:ascii="宋体" w:hAnsi="宋体" w:eastAsia="宋体" w:cs="宋体"/>
                <w:color w:val="000000"/>
                <w:kern w:val="0"/>
                <w:sz w:val="13"/>
                <w:szCs w:val="13"/>
              </w:rPr>
            </w:pPr>
            <w:r>
              <w:rPr>
                <w:rFonts w:hint="eastAsia" w:ascii="宋体" w:hAnsi="宋体" w:eastAsia="宋体" w:cs="宋体"/>
                <w:color w:val="000000"/>
                <w:kern w:val="0"/>
                <w:sz w:val="13"/>
                <w:szCs w:val="13"/>
              </w:rPr>
              <w:t>指标1：四年级中考体育过程性考核</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参照预算</w:t>
            </w:r>
            <w:r>
              <w:rPr>
                <w:rFonts w:ascii="宋体" w:hAnsi="宋体" w:eastAsia="宋体" w:cs="宋体"/>
                <w:kern w:val="0"/>
                <w:sz w:val="13"/>
                <w:szCs w:val="13"/>
              </w:rPr>
              <w:t>指标数进行</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r>
      <w:tr>
        <w:tblPrEx>
          <w:tblCellMar>
            <w:top w:w="0" w:type="dxa"/>
            <w:left w:w="108" w:type="dxa"/>
            <w:bottom w:w="0" w:type="dxa"/>
            <w:right w:w="108" w:type="dxa"/>
          </w:tblCellMar>
        </w:tblPrEx>
        <w:trPr>
          <w:trHeight w:val="55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tcPr>
          <w:p>
            <w:pPr>
              <w:rPr>
                <w:rFonts w:ascii="宋体" w:hAnsi="宋体" w:eastAsia="宋体" w:cs="宋体"/>
                <w:color w:val="000000"/>
                <w:kern w:val="0"/>
                <w:sz w:val="13"/>
                <w:szCs w:val="13"/>
              </w:rPr>
            </w:pPr>
            <w:r>
              <w:rPr>
                <w:rFonts w:hint="eastAsia" w:ascii="宋体" w:hAnsi="宋体" w:eastAsia="宋体" w:cs="宋体"/>
                <w:color w:val="000000"/>
                <w:kern w:val="0"/>
                <w:sz w:val="13"/>
                <w:szCs w:val="13"/>
              </w:rPr>
              <w:t>指标2：六年级中考体育过程性考核</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参照预算</w:t>
            </w:r>
            <w:r>
              <w:rPr>
                <w:rFonts w:ascii="宋体" w:hAnsi="宋体" w:eastAsia="宋体" w:cs="宋体"/>
                <w:kern w:val="0"/>
                <w:sz w:val="13"/>
                <w:szCs w:val="13"/>
              </w:rPr>
              <w:t>指标数进行</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r>
      <w:tr>
        <w:tblPrEx>
          <w:tblCellMar>
            <w:top w:w="0" w:type="dxa"/>
            <w:left w:w="108" w:type="dxa"/>
            <w:bottom w:w="0" w:type="dxa"/>
            <w:right w:w="108" w:type="dxa"/>
          </w:tblCellMar>
        </w:tblPrEx>
        <w:trPr>
          <w:trHeight w:val="888"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tcPr>
          <w:p>
            <w:pPr>
              <w:rPr>
                <w:rFonts w:ascii="宋体" w:hAnsi="宋体" w:eastAsia="宋体" w:cs="宋体"/>
                <w:color w:val="000000"/>
                <w:kern w:val="0"/>
                <w:sz w:val="13"/>
                <w:szCs w:val="13"/>
              </w:rPr>
            </w:pPr>
            <w:r>
              <w:rPr>
                <w:rFonts w:hint="eastAsia" w:ascii="宋体" w:hAnsi="宋体" w:eastAsia="宋体" w:cs="宋体"/>
                <w:color w:val="000000"/>
                <w:kern w:val="0"/>
                <w:sz w:val="13"/>
                <w:szCs w:val="13"/>
              </w:rPr>
              <w:t>指标3: 八年级中考体育过程性考核</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参照参照预算指标数进行</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r>
      <w:tr>
        <w:tblPrEx>
          <w:tblCellMar>
            <w:top w:w="0" w:type="dxa"/>
            <w:left w:w="108" w:type="dxa"/>
            <w:bottom w:w="0" w:type="dxa"/>
            <w:right w:w="108" w:type="dxa"/>
          </w:tblCellMar>
        </w:tblPrEx>
        <w:trPr>
          <w:trHeight w:val="846"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效益指标</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30%</w:t>
            </w: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经济效益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3"/>
                <w:szCs w:val="13"/>
              </w:rPr>
            </w:pPr>
            <w:r>
              <w:rPr>
                <w:rFonts w:hint="eastAsia" w:ascii="宋体" w:hAnsi="宋体" w:eastAsia="宋体" w:cs="宋体"/>
                <w:color w:val="000000"/>
                <w:kern w:val="0"/>
                <w:sz w:val="13"/>
                <w:szCs w:val="13"/>
              </w:rPr>
              <w:t>指标1：</w:t>
            </w:r>
            <w:r>
              <w:rPr>
                <w:rFonts w:ascii="宋体" w:hAnsi="宋体" w:eastAsia="宋体" w:cs="宋体"/>
                <w:color w:val="000000"/>
                <w:kern w:val="0"/>
                <w:sz w:val="13"/>
                <w:szCs w:val="13"/>
              </w:rPr>
              <w:t xml:space="preserve"> </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r>
      <w:tr>
        <w:tblPrEx>
          <w:tblCellMar>
            <w:top w:w="0" w:type="dxa"/>
            <w:left w:w="108" w:type="dxa"/>
            <w:bottom w:w="0" w:type="dxa"/>
            <w:right w:w="108" w:type="dxa"/>
          </w:tblCellMar>
        </w:tblPrEx>
        <w:trPr>
          <w:trHeight w:val="436"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3"/>
                <w:szCs w:val="13"/>
              </w:rPr>
            </w:pPr>
            <w:r>
              <w:rPr>
                <w:rFonts w:hint="eastAsia" w:ascii="宋体" w:hAnsi="宋体" w:eastAsia="宋体" w:cs="宋体"/>
                <w:color w:val="000000"/>
                <w:kern w:val="0"/>
                <w:sz w:val="13"/>
                <w:szCs w:val="13"/>
              </w:rPr>
              <w:t>指标2：</w:t>
            </w:r>
            <w:r>
              <w:rPr>
                <w:rFonts w:ascii="宋体" w:hAnsi="宋体" w:eastAsia="宋体" w:cs="宋体"/>
                <w:color w:val="000000"/>
                <w:kern w:val="0"/>
                <w:sz w:val="13"/>
                <w:szCs w:val="13"/>
              </w:rPr>
              <w:t xml:space="preserve"> </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3"/>
                <w:szCs w:val="13"/>
              </w:rPr>
            </w:pPr>
            <w:r>
              <w:rPr>
                <w:rFonts w:hint="eastAsia" w:ascii="宋体" w:hAnsi="宋体" w:eastAsia="宋体" w:cs="宋体"/>
                <w:color w:val="000000"/>
                <w:kern w:val="0"/>
                <w:sz w:val="13"/>
                <w:szCs w:val="13"/>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r>
      <w:tr>
        <w:tblPrEx>
          <w:tblCellMar>
            <w:top w:w="0" w:type="dxa"/>
            <w:left w:w="108" w:type="dxa"/>
            <w:bottom w:w="0" w:type="dxa"/>
            <w:right w:w="108" w:type="dxa"/>
          </w:tblCellMar>
        </w:tblPrEx>
        <w:trPr>
          <w:trHeight w:val="1818"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社会效益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111" w:type="dxa"/>
            <w:gridSpan w:val="3"/>
            <w:tcBorders>
              <w:top w:val="single" w:color="auto" w:sz="4" w:space="0"/>
              <w:left w:val="nil"/>
              <w:bottom w:val="single" w:color="auto" w:sz="4" w:space="0"/>
              <w:right w:val="single" w:color="auto" w:sz="4" w:space="0"/>
            </w:tcBorders>
          </w:tcPr>
          <w:p>
            <w:pPr>
              <w:rPr>
                <w:rFonts w:ascii="宋体" w:hAnsi="宋体" w:eastAsia="宋体" w:cs="宋体"/>
                <w:color w:val="000000"/>
                <w:kern w:val="0"/>
                <w:sz w:val="13"/>
                <w:szCs w:val="13"/>
              </w:rPr>
            </w:pPr>
            <w:r>
              <w:rPr>
                <w:rFonts w:hint="eastAsia" w:ascii="宋体" w:hAnsi="宋体" w:eastAsia="宋体" w:cs="宋体"/>
                <w:color w:val="000000"/>
                <w:kern w:val="0"/>
                <w:sz w:val="13"/>
                <w:szCs w:val="13"/>
              </w:rPr>
              <w:t>指标1：四年级中考体育过程性考核</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确保辖区内考生及考务工作人员熟悉四年级中考</w:t>
            </w:r>
            <w:r>
              <w:rPr>
                <w:rFonts w:ascii="宋体" w:hAnsi="宋体" w:eastAsia="宋体" w:cs="宋体"/>
                <w:kern w:val="0"/>
                <w:sz w:val="13"/>
                <w:szCs w:val="13"/>
              </w:rPr>
              <w:t>体育过程性考核</w:t>
            </w:r>
            <w:r>
              <w:rPr>
                <w:rFonts w:hint="eastAsia" w:ascii="宋体" w:hAnsi="宋体" w:eastAsia="宋体" w:cs="宋体"/>
                <w:kern w:val="0"/>
                <w:sz w:val="13"/>
                <w:szCs w:val="13"/>
              </w:rPr>
              <w:t>。</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30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30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r>
      <w:tr>
        <w:tblPrEx>
          <w:tblCellMar>
            <w:top w:w="0" w:type="dxa"/>
            <w:left w:w="108" w:type="dxa"/>
            <w:bottom w:w="0" w:type="dxa"/>
            <w:right w:w="108" w:type="dxa"/>
          </w:tblCellMar>
        </w:tblPrEx>
        <w:trPr>
          <w:trHeight w:val="1844"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tcPr>
          <w:p>
            <w:pPr>
              <w:rPr>
                <w:rFonts w:ascii="宋体" w:hAnsi="宋体" w:eastAsia="宋体" w:cs="宋体"/>
                <w:color w:val="000000"/>
                <w:kern w:val="0"/>
                <w:sz w:val="13"/>
                <w:szCs w:val="13"/>
              </w:rPr>
            </w:pPr>
            <w:r>
              <w:rPr>
                <w:rFonts w:hint="eastAsia" w:ascii="宋体" w:hAnsi="宋体" w:eastAsia="宋体" w:cs="宋体"/>
                <w:color w:val="000000"/>
                <w:kern w:val="0"/>
                <w:sz w:val="13"/>
                <w:szCs w:val="13"/>
              </w:rPr>
              <w:t>指标2：六年级中考体育过程性考核</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确保辖区内考生及考务工作人员熟悉六年级中考</w:t>
            </w:r>
            <w:r>
              <w:rPr>
                <w:rFonts w:ascii="宋体" w:hAnsi="宋体" w:eastAsia="宋体" w:cs="宋体"/>
                <w:kern w:val="0"/>
                <w:sz w:val="13"/>
                <w:szCs w:val="13"/>
              </w:rPr>
              <w:t>体育过程性考核</w:t>
            </w:r>
            <w:r>
              <w:rPr>
                <w:rFonts w:hint="eastAsia" w:ascii="宋体" w:hAnsi="宋体" w:eastAsia="宋体" w:cs="宋体"/>
                <w:kern w:val="0"/>
                <w:sz w:val="13"/>
                <w:szCs w:val="13"/>
              </w:rPr>
              <w:t>。</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30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30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r>
      <w:tr>
        <w:tblPrEx>
          <w:tblCellMar>
            <w:top w:w="0" w:type="dxa"/>
            <w:left w:w="108" w:type="dxa"/>
            <w:bottom w:w="0" w:type="dxa"/>
            <w:right w:w="108" w:type="dxa"/>
          </w:tblCellMar>
        </w:tblPrEx>
        <w:trPr>
          <w:trHeight w:val="1842"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tcPr>
          <w:p>
            <w:pPr>
              <w:rPr>
                <w:rFonts w:ascii="宋体" w:hAnsi="宋体" w:eastAsia="宋体" w:cs="宋体"/>
                <w:color w:val="000000"/>
                <w:kern w:val="0"/>
                <w:sz w:val="13"/>
                <w:szCs w:val="13"/>
              </w:rPr>
            </w:pPr>
            <w:r>
              <w:rPr>
                <w:rFonts w:hint="eastAsia" w:ascii="宋体" w:hAnsi="宋体" w:eastAsia="宋体" w:cs="宋体"/>
                <w:color w:val="000000"/>
                <w:kern w:val="0"/>
                <w:sz w:val="13"/>
                <w:szCs w:val="13"/>
              </w:rPr>
              <w:t>指标3: 八年级中考体育过程性考核</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确保辖区内考生及考务工作人员熟悉八年级中考</w:t>
            </w:r>
            <w:r>
              <w:rPr>
                <w:rFonts w:ascii="宋体" w:hAnsi="宋体" w:eastAsia="宋体" w:cs="宋体"/>
                <w:kern w:val="0"/>
                <w:sz w:val="13"/>
                <w:szCs w:val="13"/>
              </w:rPr>
              <w:t>体育过程性考核</w:t>
            </w:r>
            <w:r>
              <w:rPr>
                <w:rFonts w:hint="eastAsia" w:ascii="宋体" w:hAnsi="宋体" w:eastAsia="宋体" w:cs="宋体"/>
                <w:kern w:val="0"/>
                <w:sz w:val="13"/>
                <w:szCs w:val="13"/>
              </w:rPr>
              <w:t>。</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30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30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r>
      <w:tr>
        <w:tblPrEx>
          <w:tblCellMar>
            <w:top w:w="0" w:type="dxa"/>
            <w:left w:w="108" w:type="dxa"/>
            <w:bottom w:w="0" w:type="dxa"/>
            <w:right w:w="108" w:type="dxa"/>
          </w:tblCellMar>
        </w:tblPrEx>
        <w:trPr>
          <w:trHeight w:val="407"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生态效益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3"/>
                <w:szCs w:val="13"/>
              </w:rPr>
            </w:pPr>
            <w:r>
              <w:rPr>
                <w:rFonts w:hint="eastAsia" w:ascii="宋体" w:hAnsi="宋体" w:eastAsia="宋体" w:cs="宋体"/>
                <w:color w:val="000000"/>
                <w:kern w:val="0"/>
                <w:sz w:val="13"/>
                <w:szCs w:val="13"/>
              </w:rPr>
              <w:t>指标1：</w:t>
            </w:r>
            <w:r>
              <w:rPr>
                <w:rFonts w:ascii="宋体" w:hAnsi="宋体" w:eastAsia="宋体" w:cs="宋体"/>
                <w:color w:val="000000"/>
                <w:kern w:val="0"/>
                <w:sz w:val="13"/>
                <w:szCs w:val="13"/>
              </w:rPr>
              <w:t xml:space="preserve"> </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r>
      <w:tr>
        <w:tblPrEx>
          <w:tblCellMar>
            <w:top w:w="0" w:type="dxa"/>
            <w:left w:w="108" w:type="dxa"/>
            <w:bottom w:w="0" w:type="dxa"/>
            <w:right w:w="108" w:type="dxa"/>
          </w:tblCellMar>
        </w:tblPrEx>
        <w:trPr>
          <w:trHeight w:val="286"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3"/>
                <w:szCs w:val="13"/>
              </w:rPr>
            </w:pPr>
            <w:r>
              <w:rPr>
                <w:rFonts w:hint="eastAsia" w:ascii="宋体" w:hAnsi="宋体" w:eastAsia="宋体" w:cs="宋体"/>
                <w:color w:val="000000"/>
                <w:kern w:val="0"/>
                <w:sz w:val="13"/>
                <w:szCs w:val="13"/>
              </w:rPr>
              <w:t>指标2：</w:t>
            </w:r>
            <w:r>
              <w:rPr>
                <w:rFonts w:ascii="宋体" w:hAnsi="宋体" w:eastAsia="宋体" w:cs="宋体"/>
                <w:color w:val="000000"/>
                <w:kern w:val="0"/>
                <w:sz w:val="13"/>
                <w:szCs w:val="13"/>
              </w:rPr>
              <w:t xml:space="preserve"> </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3"/>
                <w:szCs w:val="13"/>
              </w:rPr>
            </w:pPr>
            <w:r>
              <w:rPr>
                <w:rFonts w:hint="eastAsia" w:ascii="宋体" w:hAnsi="宋体" w:eastAsia="宋体" w:cs="宋体"/>
                <w:color w:val="000000"/>
                <w:kern w:val="0"/>
                <w:sz w:val="13"/>
                <w:szCs w:val="13"/>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r>
      <w:tr>
        <w:tblPrEx>
          <w:tblCellMar>
            <w:top w:w="0" w:type="dxa"/>
            <w:left w:w="108" w:type="dxa"/>
            <w:bottom w:w="0" w:type="dxa"/>
            <w:right w:w="108" w:type="dxa"/>
          </w:tblCellMar>
        </w:tblPrEx>
        <w:trPr>
          <w:trHeight w:val="42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可持续影响指标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3"/>
                <w:szCs w:val="13"/>
              </w:rPr>
            </w:pPr>
            <w:r>
              <w:rPr>
                <w:rFonts w:hint="eastAsia" w:ascii="宋体" w:hAnsi="宋体" w:eastAsia="宋体" w:cs="宋体"/>
                <w:color w:val="000000"/>
                <w:kern w:val="0"/>
                <w:sz w:val="13"/>
                <w:szCs w:val="13"/>
              </w:rPr>
              <w:t>指标1：</w:t>
            </w:r>
            <w:r>
              <w:rPr>
                <w:rFonts w:ascii="宋体" w:hAnsi="宋体" w:eastAsia="宋体" w:cs="宋体"/>
                <w:color w:val="000000"/>
                <w:kern w:val="0"/>
                <w:sz w:val="13"/>
                <w:szCs w:val="13"/>
              </w:rPr>
              <w:t xml:space="preserve"> </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r>
      <w:tr>
        <w:tblPrEx>
          <w:tblCellMar>
            <w:top w:w="0" w:type="dxa"/>
            <w:left w:w="108" w:type="dxa"/>
            <w:bottom w:w="0" w:type="dxa"/>
            <w:right w:w="108" w:type="dxa"/>
          </w:tblCellMar>
        </w:tblPrEx>
        <w:trPr>
          <w:trHeight w:val="426"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3"/>
                <w:szCs w:val="13"/>
              </w:rPr>
            </w:pPr>
            <w:r>
              <w:rPr>
                <w:rFonts w:hint="eastAsia" w:ascii="宋体" w:hAnsi="宋体" w:eastAsia="宋体" w:cs="宋体"/>
                <w:color w:val="000000"/>
                <w:kern w:val="0"/>
                <w:sz w:val="13"/>
                <w:szCs w:val="13"/>
              </w:rPr>
              <w:t>指标2：</w:t>
            </w:r>
            <w:r>
              <w:rPr>
                <w:rFonts w:ascii="宋体" w:hAnsi="宋体" w:eastAsia="宋体" w:cs="宋体"/>
                <w:color w:val="000000"/>
                <w:kern w:val="0"/>
                <w:sz w:val="13"/>
                <w:szCs w:val="13"/>
              </w:rPr>
              <w:t xml:space="preserve"> </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3"/>
                <w:szCs w:val="13"/>
              </w:rPr>
            </w:pPr>
            <w:r>
              <w:rPr>
                <w:rFonts w:hint="eastAsia" w:ascii="宋体" w:hAnsi="宋体" w:eastAsia="宋体" w:cs="宋体"/>
                <w:color w:val="000000"/>
                <w:kern w:val="0"/>
                <w:sz w:val="13"/>
                <w:szCs w:val="13"/>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r>
      <w:tr>
        <w:tblPrEx>
          <w:tblCellMar>
            <w:top w:w="0" w:type="dxa"/>
            <w:left w:w="108" w:type="dxa"/>
            <w:bottom w:w="0" w:type="dxa"/>
            <w:right w:w="108" w:type="dxa"/>
          </w:tblCellMar>
        </w:tblPrEx>
        <w:trPr>
          <w:trHeight w:val="815"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restart"/>
            <w:tcBorders>
              <w:top w:val="single" w:color="auto" w:sz="4" w:space="0"/>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满意度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109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服务对象满意度指标</w:t>
            </w:r>
          </w:p>
        </w:tc>
        <w:tc>
          <w:tcPr>
            <w:tcW w:w="2111" w:type="dxa"/>
            <w:gridSpan w:val="3"/>
            <w:tcBorders>
              <w:top w:val="single" w:color="auto" w:sz="4" w:space="0"/>
              <w:left w:val="nil"/>
              <w:bottom w:val="single" w:color="auto" w:sz="4" w:space="0"/>
              <w:right w:val="single" w:color="auto" w:sz="4" w:space="0"/>
            </w:tcBorders>
          </w:tcPr>
          <w:p>
            <w:pPr>
              <w:rPr>
                <w:rFonts w:ascii="宋体" w:hAnsi="宋体" w:eastAsia="宋体" w:cs="宋体"/>
                <w:color w:val="000000"/>
                <w:kern w:val="0"/>
                <w:sz w:val="13"/>
                <w:szCs w:val="13"/>
              </w:rPr>
            </w:pPr>
            <w:r>
              <w:rPr>
                <w:rFonts w:hint="eastAsia" w:ascii="宋体" w:hAnsi="宋体" w:eastAsia="宋体" w:cs="宋体"/>
                <w:color w:val="000000"/>
                <w:kern w:val="0"/>
                <w:sz w:val="13"/>
                <w:szCs w:val="13"/>
              </w:rPr>
              <w:t>指标1：四年级中考体育过程性考核</w:t>
            </w:r>
          </w:p>
        </w:tc>
        <w:tc>
          <w:tcPr>
            <w:tcW w:w="83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公平公正、科学规范</w:t>
            </w:r>
          </w:p>
        </w:tc>
        <w:tc>
          <w:tcPr>
            <w:tcW w:w="83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55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5</w:t>
            </w:r>
          </w:p>
        </w:tc>
        <w:tc>
          <w:tcPr>
            <w:tcW w:w="55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r>
      <w:tr>
        <w:tblPrEx>
          <w:tblCellMar>
            <w:top w:w="0" w:type="dxa"/>
            <w:left w:w="108" w:type="dxa"/>
            <w:bottom w:w="0" w:type="dxa"/>
            <w:right w:w="108" w:type="dxa"/>
          </w:tblCellMar>
        </w:tblPrEx>
        <w:trPr>
          <w:trHeight w:val="1174"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tcPr>
          <w:p>
            <w:pPr>
              <w:rPr>
                <w:rFonts w:ascii="宋体" w:hAnsi="宋体" w:eastAsia="宋体" w:cs="宋体"/>
                <w:color w:val="000000"/>
                <w:kern w:val="0"/>
                <w:sz w:val="13"/>
                <w:szCs w:val="13"/>
              </w:rPr>
            </w:pPr>
            <w:r>
              <w:rPr>
                <w:rFonts w:hint="eastAsia" w:ascii="宋体" w:hAnsi="宋体" w:eastAsia="宋体" w:cs="宋体"/>
                <w:color w:val="000000"/>
                <w:kern w:val="0"/>
                <w:sz w:val="13"/>
                <w:szCs w:val="13"/>
              </w:rPr>
              <w:t>指标2：六年级中考体育过程性考核</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公平公正、科学规范</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r>
      <w:tr>
        <w:tblPrEx>
          <w:tblCellMar>
            <w:top w:w="0" w:type="dxa"/>
            <w:left w:w="108" w:type="dxa"/>
            <w:bottom w:w="0" w:type="dxa"/>
            <w:right w:w="108" w:type="dxa"/>
          </w:tblCellMar>
        </w:tblPrEx>
        <w:trPr>
          <w:trHeight w:val="1003" w:hRule="exact"/>
          <w:jc w:val="center"/>
        </w:trPr>
        <w:tc>
          <w:tcPr>
            <w:tcW w:w="578"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tcPr>
          <w:p>
            <w:pPr>
              <w:rPr>
                <w:rFonts w:ascii="宋体" w:hAnsi="宋体" w:eastAsia="宋体" w:cs="宋体"/>
                <w:color w:val="000000"/>
                <w:kern w:val="0"/>
                <w:sz w:val="13"/>
                <w:szCs w:val="13"/>
              </w:rPr>
            </w:pPr>
            <w:r>
              <w:rPr>
                <w:rFonts w:hint="eastAsia" w:ascii="宋体" w:hAnsi="宋体" w:eastAsia="宋体" w:cs="宋体"/>
                <w:color w:val="000000"/>
                <w:kern w:val="0"/>
                <w:sz w:val="13"/>
                <w:szCs w:val="13"/>
              </w:rPr>
              <w:t>指标3: 八年级中考体育过程性考核</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公平公正、科学规范</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r>
      <w:tr>
        <w:tblPrEx>
          <w:tblCellMar>
            <w:top w:w="0" w:type="dxa"/>
            <w:left w:w="108" w:type="dxa"/>
            <w:bottom w:w="0" w:type="dxa"/>
            <w:right w:w="108" w:type="dxa"/>
          </w:tblCellMar>
        </w:tblPrEx>
        <w:trPr>
          <w:trHeight w:val="291" w:hRule="exact"/>
          <w:jc w:val="center"/>
        </w:trPr>
        <w:tc>
          <w:tcPr>
            <w:tcW w:w="6420"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总分</w:t>
            </w:r>
            <w:bookmarkStart w:id="0" w:name="_GoBack"/>
            <w:bookmarkEnd w:id="0"/>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bl>
    <w:p>
      <w:pPr>
        <w:widowControl/>
        <w:jc w:val="left"/>
      </w:pPr>
    </w:p>
    <w:sectPr>
      <w:footerReference r:id="rId3" w:type="default"/>
      <w:footerReference r:id="rId4" w:type="even"/>
      <w:pgSz w:w="11906" w:h="16838"/>
      <w:pgMar w:top="1911" w:right="1474" w:bottom="1882" w:left="1588" w:header="851" w:footer="1531"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swiss"/>
    <w:pitch w:val="default"/>
    <w:sig w:usb0="E0002EFF" w:usb1="C0007843" w:usb2="00000009" w:usb3="00000000" w:csb0="400001FF" w:csb1="FFFF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outside" w:y="1"/>
      <w:rPr>
        <w:rStyle w:val="14"/>
        <w:rFonts w:ascii="仿宋_GB2312" w:eastAsia="仿宋_GB2312"/>
        <w:sz w:val="28"/>
        <w:szCs w:val="28"/>
      </w:rPr>
    </w:pPr>
    <w:r>
      <w:rPr>
        <w:rStyle w:val="14"/>
        <w:rFonts w:hint="eastAsia" w:ascii="仿宋_GB2312" w:eastAsia="仿宋_GB2312"/>
        <w:sz w:val="28"/>
        <w:szCs w:val="28"/>
      </w:rPr>
      <w:fldChar w:fldCharType="begin"/>
    </w:r>
    <w:r>
      <w:rPr>
        <w:rStyle w:val="14"/>
        <w:rFonts w:hint="eastAsia" w:ascii="仿宋_GB2312" w:eastAsia="仿宋_GB2312"/>
        <w:sz w:val="28"/>
        <w:szCs w:val="28"/>
      </w:rPr>
      <w:instrText xml:space="preserve">PAGE  </w:instrText>
    </w:r>
    <w:r>
      <w:rPr>
        <w:rStyle w:val="14"/>
        <w:rFonts w:hint="eastAsia" w:ascii="仿宋_GB2312" w:eastAsia="仿宋_GB2312"/>
        <w:sz w:val="28"/>
        <w:szCs w:val="28"/>
      </w:rPr>
      <w:fldChar w:fldCharType="separate"/>
    </w:r>
    <w:r>
      <w:rPr>
        <w:rStyle w:val="14"/>
        <w:rFonts w:ascii="仿宋_GB2312" w:eastAsia="仿宋_GB2312"/>
        <w:sz w:val="28"/>
        <w:szCs w:val="28"/>
      </w:rPr>
      <w:t>- 36 -</w:t>
    </w:r>
    <w:r>
      <w:rPr>
        <w:rStyle w:val="14"/>
        <w:rFonts w:hint="eastAsia" w:ascii="仿宋_GB2312" w:eastAsia="仿宋_GB2312"/>
        <w:sz w:val="28"/>
        <w:szCs w:val="28"/>
      </w:rPr>
      <w:fldChar w:fldCharType="end"/>
    </w:r>
  </w:p>
  <w:p>
    <w:pPr>
      <w:pStyle w:val="8"/>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GMzNzZmZTMzNTFkMjViM2JhZmQ5YmZkZTY1YjViN2MifQ=="/>
  </w:docVars>
  <w:rsids>
    <w:rsidRoot w:val="004F5408"/>
    <w:rsid w:val="000002ED"/>
    <w:rsid w:val="0000126F"/>
    <w:rsid w:val="00001663"/>
    <w:rsid w:val="00001D0E"/>
    <w:rsid w:val="00002014"/>
    <w:rsid w:val="0000254F"/>
    <w:rsid w:val="000031E8"/>
    <w:rsid w:val="00003A66"/>
    <w:rsid w:val="00006761"/>
    <w:rsid w:val="000068BA"/>
    <w:rsid w:val="00010A58"/>
    <w:rsid w:val="00012026"/>
    <w:rsid w:val="00012F35"/>
    <w:rsid w:val="00014B6B"/>
    <w:rsid w:val="00014B6D"/>
    <w:rsid w:val="000150FD"/>
    <w:rsid w:val="0001620F"/>
    <w:rsid w:val="000172F5"/>
    <w:rsid w:val="00017E9C"/>
    <w:rsid w:val="000210F6"/>
    <w:rsid w:val="00021114"/>
    <w:rsid w:val="000212F6"/>
    <w:rsid w:val="0002142B"/>
    <w:rsid w:val="00022D7F"/>
    <w:rsid w:val="00023EA3"/>
    <w:rsid w:val="00025D80"/>
    <w:rsid w:val="00025F61"/>
    <w:rsid w:val="00026AEE"/>
    <w:rsid w:val="00026B54"/>
    <w:rsid w:val="00026C1A"/>
    <w:rsid w:val="00026E17"/>
    <w:rsid w:val="000273DD"/>
    <w:rsid w:val="000279FA"/>
    <w:rsid w:val="00027BCA"/>
    <w:rsid w:val="00030636"/>
    <w:rsid w:val="0003101D"/>
    <w:rsid w:val="00032626"/>
    <w:rsid w:val="0003572B"/>
    <w:rsid w:val="00037542"/>
    <w:rsid w:val="00037B6F"/>
    <w:rsid w:val="0004024F"/>
    <w:rsid w:val="0004034C"/>
    <w:rsid w:val="00041B19"/>
    <w:rsid w:val="0004256C"/>
    <w:rsid w:val="00042EB3"/>
    <w:rsid w:val="00043925"/>
    <w:rsid w:val="000452BB"/>
    <w:rsid w:val="00051339"/>
    <w:rsid w:val="0005198F"/>
    <w:rsid w:val="00051EE8"/>
    <w:rsid w:val="00054410"/>
    <w:rsid w:val="00054D87"/>
    <w:rsid w:val="000555C9"/>
    <w:rsid w:val="00055994"/>
    <w:rsid w:val="00057285"/>
    <w:rsid w:val="0006024E"/>
    <w:rsid w:val="00061BC4"/>
    <w:rsid w:val="00063447"/>
    <w:rsid w:val="00064E08"/>
    <w:rsid w:val="00065A83"/>
    <w:rsid w:val="0007001B"/>
    <w:rsid w:val="0007031F"/>
    <w:rsid w:val="00070A29"/>
    <w:rsid w:val="00072CA3"/>
    <w:rsid w:val="0007383F"/>
    <w:rsid w:val="00075A2D"/>
    <w:rsid w:val="00077E17"/>
    <w:rsid w:val="00080311"/>
    <w:rsid w:val="00080352"/>
    <w:rsid w:val="00081B5B"/>
    <w:rsid w:val="0008288E"/>
    <w:rsid w:val="00084087"/>
    <w:rsid w:val="00084E5D"/>
    <w:rsid w:val="00085921"/>
    <w:rsid w:val="00085AA1"/>
    <w:rsid w:val="0008798C"/>
    <w:rsid w:val="00087D15"/>
    <w:rsid w:val="00091206"/>
    <w:rsid w:val="00093B96"/>
    <w:rsid w:val="0009580A"/>
    <w:rsid w:val="00095A71"/>
    <w:rsid w:val="000A0263"/>
    <w:rsid w:val="000A0A54"/>
    <w:rsid w:val="000A22E3"/>
    <w:rsid w:val="000A2A8D"/>
    <w:rsid w:val="000A64F0"/>
    <w:rsid w:val="000B030D"/>
    <w:rsid w:val="000B147D"/>
    <w:rsid w:val="000B17CF"/>
    <w:rsid w:val="000B2D0B"/>
    <w:rsid w:val="000B2EA4"/>
    <w:rsid w:val="000B3711"/>
    <w:rsid w:val="000B4769"/>
    <w:rsid w:val="000B5066"/>
    <w:rsid w:val="000B741C"/>
    <w:rsid w:val="000C00A9"/>
    <w:rsid w:val="000C0E21"/>
    <w:rsid w:val="000C395F"/>
    <w:rsid w:val="000C495F"/>
    <w:rsid w:val="000C5E07"/>
    <w:rsid w:val="000D0B2A"/>
    <w:rsid w:val="000D3484"/>
    <w:rsid w:val="000D5E4B"/>
    <w:rsid w:val="000D66D8"/>
    <w:rsid w:val="000D6D70"/>
    <w:rsid w:val="000D77C9"/>
    <w:rsid w:val="000E04DB"/>
    <w:rsid w:val="000E08C3"/>
    <w:rsid w:val="000E2B56"/>
    <w:rsid w:val="000E2CB7"/>
    <w:rsid w:val="000E3F05"/>
    <w:rsid w:val="000E5FF5"/>
    <w:rsid w:val="000E786D"/>
    <w:rsid w:val="000F1042"/>
    <w:rsid w:val="000F131B"/>
    <w:rsid w:val="000F54DB"/>
    <w:rsid w:val="00100B41"/>
    <w:rsid w:val="00101FFE"/>
    <w:rsid w:val="00103A90"/>
    <w:rsid w:val="00104BFC"/>
    <w:rsid w:val="00104CCD"/>
    <w:rsid w:val="00105C64"/>
    <w:rsid w:val="00106AF6"/>
    <w:rsid w:val="00107A8D"/>
    <w:rsid w:val="00107C70"/>
    <w:rsid w:val="001113F4"/>
    <w:rsid w:val="001116D1"/>
    <w:rsid w:val="001123D1"/>
    <w:rsid w:val="00113374"/>
    <w:rsid w:val="00113CEB"/>
    <w:rsid w:val="0011570E"/>
    <w:rsid w:val="00115D5B"/>
    <w:rsid w:val="001166B1"/>
    <w:rsid w:val="001169C1"/>
    <w:rsid w:val="001176E3"/>
    <w:rsid w:val="00117776"/>
    <w:rsid w:val="00120F94"/>
    <w:rsid w:val="00121A22"/>
    <w:rsid w:val="00122704"/>
    <w:rsid w:val="00123CCA"/>
    <w:rsid w:val="00124186"/>
    <w:rsid w:val="001247D1"/>
    <w:rsid w:val="001260AB"/>
    <w:rsid w:val="00126A9B"/>
    <w:rsid w:val="00126DEF"/>
    <w:rsid w:val="00130544"/>
    <w:rsid w:val="0013293F"/>
    <w:rsid w:val="0013659E"/>
    <w:rsid w:val="00140808"/>
    <w:rsid w:val="0014153C"/>
    <w:rsid w:val="001415E1"/>
    <w:rsid w:val="001426DD"/>
    <w:rsid w:val="00142745"/>
    <w:rsid w:val="00143431"/>
    <w:rsid w:val="00143432"/>
    <w:rsid w:val="00145C45"/>
    <w:rsid w:val="00150F33"/>
    <w:rsid w:val="00151812"/>
    <w:rsid w:val="0015212C"/>
    <w:rsid w:val="00153674"/>
    <w:rsid w:val="00155144"/>
    <w:rsid w:val="00156CDA"/>
    <w:rsid w:val="00157A26"/>
    <w:rsid w:val="001611FF"/>
    <w:rsid w:val="00167B73"/>
    <w:rsid w:val="00171175"/>
    <w:rsid w:val="00172FD0"/>
    <w:rsid w:val="00173400"/>
    <w:rsid w:val="00173922"/>
    <w:rsid w:val="00176E93"/>
    <w:rsid w:val="00177803"/>
    <w:rsid w:val="0018057E"/>
    <w:rsid w:val="0018146E"/>
    <w:rsid w:val="00181629"/>
    <w:rsid w:val="00181C33"/>
    <w:rsid w:val="00186309"/>
    <w:rsid w:val="001868F8"/>
    <w:rsid w:val="00186F89"/>
    <w:rsid w:val="00190AC5"/>
    <w:rsid w:val="0019193D"/>
    <w:rsid w:val="00193204"/>
    <w:rsid w:val="00193E9F"/>
    <w:rsid w:val="00195DCE"/>
    <w:rsid w:val="001969CD"/>
    <w:rsid w:val="0019725A"/>
    <w:rsid w:val="001A15BF"/>
    <w:rsid w:val="001A16FB"/>
    <w:rsid w:val="001A2B6B"/>
    <w:rsid w:val="001A31B7"/>
    <w:rsid w:val="001A32AE"/>
    <w:rsid w:val="001A4945"/>
    <w:rsid w:val="001A59EA"/>
    <w:rsid w:val="001A5FD5"/>
    <w:rsid w:val="001A6114"/>
    <w:rsid w:val="001A6976"/>
    <w:rsid w:val="001B0CAD"/>
    <w:rsid w:val="001B12E0"/>
    <w:rsid w:val="001B1D3A"/>
    <w:rsid w:val="001B2E05"/>
    <w:rsid w:val="001B3024"/>
    <w:rsid w:val="001B3980"/>
    <w:rsid w:val="001B6DF2"/>
    <w:rsid w:val="001C21F0"/>
    <w:rsid w:val="001C37D4"/>
    <w:rsid w:val="001C420C"/>
    <w:rsid w:val="001C7AFC"/>
    <w:rsid w:val="001D0428"/>
    <w:rsid w:val="001D09E1"/>
    <w:rsid w:val="001D1473"/>
    <w:rsid w:val="001D2F1C"/>
    <w:rsid w:val="001D5176"/>
    <w:rsid w:val="001D6204"/>
    <w:rsid w:val="001D665A"/>
    <w:rsid w:val="001D6CFB"/>
    <w:rsid w:val="001D76DF"/>
    <w:rsid w:val="001D7928"/>
    <w:rsid w:val="001E4C81"/>
    <w:rsid w:val="001E4ECF"/>
    <w:rsid w:val="001E5C0D"/>
    <w:rsid w:val="001E7501"/>
    <w:rsid w:val="001E75E9"/>
    <w:rsid w:val="001E7C1B"/>
    <w:rsid w:val="001F05C0"/>
    <w:rsid w:val="001F31CB"/>
    <w:rsid w:val="001F5BA3"/>
    <w:rsid w:val="001F5FB5"/>
    <w:rsid w:val="001F672C"/>
    <w:rsid w:val="002025E4"/>
    <w:rsid w:val="002035A1"/>
    <w:rsid w:val="00204158"/>
    <w:rsid w:val="0020514B"/>
    <w:rsid w:val="00205364"/>
    <w:rsid w:val="002054CA"/>
    <w:rsid w:val="00206CDB"/>
    <w:rsid w:val="0021692A"/>
    <w:rsid w:val="00217437"/>
    <w:rsid w:val="0022084B"/>
    <w:rsid w:val="00222ECC"/>
    <w:rsid w:val="002248A2"/>
    <w:rsid w:val="0022592D"/>
    <w:rsid w:val="00227ABF"/>
    <w:rsid w:val="002310B8"/>
    <w:rsid w:val="00234606"/>
    <w:rsid w:val="00234D88"/>
    <w:rsid w:val="002364C6"/>
    <w:rsid w:val="00237372"/>
    <w:rsid w:val="00240D36"/>
    <w:rsid w:val="002429E1"/>
    <w:rsid w:val="00245F1E"/>
    <w:rsid w:val="002461D1"/>
    <w:rsid w:val="00250622"/>
    <w:rsid w:val="00251BFA"/>
    <w:rsid w:val="00251E9A"/>
    <w:rsid w:val="00251FC5"/>
    <w:rsid w:val="00252A4D"/>
    <w:rsid w:val="0025658E"/>
    <w:rsid w:val="00256D9B"/>
    <w:rsid w:val="00260367"/>
    <w:rsid w:val="00261FD1"/>
    <w:rsid w:val="00262414"/>
    <w:rsid w:val="00263A48"/>
    <w:rsid w:val="00266609"/>
    <w:rsid w:val="00267503"/>
    <w:rsid w:val="00267A31"/>
    <w:rsid w:val="002718BA"/>
    <w:rsid w:val="00271B52"/>
    <w:rsid w:val="00271EB1"/>
    <w:rsid w:val="00272F27"/>
    <w:rsid w:val="00273F1E"/>
    <w:rsid w:val="0027612A"/>
    <w:rsid w:val="00276851"/>
    <w:rsid w:val="00277DCF"/>
    <w:rsid w:val="00282039"/>
    <w:rsid w:val="00283AB2"/>
    <w:rsid w:val="00284AE2"/>
    <w:rsid w:val="0028694E"/>
    <w:rsid w:val="00286B21"/>
    <w:rsid w:val="002870BE"/>
    <w:rsid w:val="00287203"/>
    <w:rsid w:val="002878F5"/>
    <w:rsid w:val="0029006E"/>
    <w:rsid w:val="00292A2A"/>
    <w:rsid w:val="00294F37"/>
    <w:rsid w:val="002966C9"/>
    <w:rsid w:val="0029688E"/>
    <w:rsid w:val="002A0A31"/>
    <w:rsid w:val="002A0BD3"/>
    <w:rsid w:val="002A4589"/>
    <w:rsid w:val="002A4FFC"/>
    <w:rsid w:val="002A5391"/>
    <w:rsid w:val="002A70E7"/>
    <w:rsid w:val="002B079B"/>
    <w:rsid w:val="002B2323"/>
    <w:rsid w:val="002B2F15"/>
    <w:rsid w:val="002B3B4D"/>
    <w:rsid w:val="002B3E0C"/>
    <w:rsid w:val="002B6001"/>
    <w:rsid w:val="002B6CA0"/>
    <w:rsid w:val="002B7265"/>
    <w:rsid w:val="002B7365"/>
    <w:rsid w:val="002C17A2"/>
    <w:rsid w:val="002C1D5D"/>
    <w:rsid w:val="002C330C"/>
    <w:rsid w:val="002C5808"/>
    <w:rsid w:val="002C647E"/>
    <w:rsid w:val="002D0F5E"/>
    <w:rsid w:val="002D29A0"/>
    <w:rsid w:val="002D3138"/>
    <w:rsid w:val="002D4ED6"/>
    <w:rsid w:val="002D54A9"/>
    <w:rsid w:val="002D57D8"/>
    <w:rsid w:val="002D5922"/>
    <w:rsid w:val="002D6258"/>
    <w:rsid w:val="002D6303"/>
    <w:rsid w:val="002D6B4E"/>
    <w:rsid w:val="002D6F9B"/>
    <w:rsid w:val="002E052B"/>
    <w:rsid w:val="002E0816"/>
    <w:rsid w:val="002E15CF"/>
    <w:rsid w:val="002E580B"/>
    <w:rsid w:val="002E7892"/>
    <w:rsid w:val="002E790A"/>
    <w:rsid w:val="002F00D4"/>
    <w:rsid w:val="002F48E4"/>
    <w:rsid w:val="002F5DD8"/>
    <w:rsid w:val="002F6139"/>
    <w:rsid w:val="0030041C"/>
    <w:rsid w:val="00301CB5"/>
    <w:rsid w:val="003024BE"/>
    <w:rsid w:val="00305599"/>
    <w:rsid w:val="003060D0"/>
    <w:rsid w:val="0031050E"/>
    <w:rsid w:val="003116F6"/>
    <w:rsid w:val="00312845"/>
    <w:rsid w:val="0031568C"/>
    <w:rsid w:val="003168CF"/>
    <w:rsid w:val="00320B99"/>
    <w:rsid w:val="003212AE"/>
    <w:rsid w:val="00321523"/>
    <w:rsid w:val="00322659"/>
    <w:rsid w:val="00322820"/>
    <w:rsid w:val="00322B62"/>
    <w:rsid w:val="00322F62"/>
    <w:rsid w:val="003232F5"/>
    <w:rsid w:val="003253B8"/>
    <w:rsid w:val="003301D5"/>
    <w:rsid w:val="003306A7"/>
    <w:rsid w:val="00331969"/>
    <w:rsid w:val="003350EE"/>
    <w:rsid w:val="00337432"/>
    <w:rsid w:val="00337D74"/>
    <w:rsid w:val="00337FE5"/>
    <w:rsid w:val="00340221"/>
    <w:rsid w:val="0034042F"/>
    <w:rsid w:val="00342DED"/>
    <w:rsid w:val="0034305D"/>
    <w:rsid w:val="003439FE"/>
    <w:rsid w:val="00344F6F"/>
    <w:rsid w:val="00345095"/>
    <w:rsid w:val="003515B9"/>
    <w:rsid w:val="0035417E"/>
    <w:rsid w:val="003559A5"/>
    <w:rsid w:val="00355FD9"/>
    <w:rsid w:val="00357725"/>
    <w:rsid w:val="00357E40"/>
    <w:rsid w:val="0036030E"/>
    <w:rsid w:val="003614D9"/>
    <w:rsid w:val="0036286E"/>
    <w:rsid w:val="00362ACF"/>
    <w:rsid w:val="00364277"/>
    <w:rsid w:val="00365D35"/>
    <w:rsid w:val="00366796"/>
    <w:rsid w:val="00367315"/>
    <w:rsid w:val="0036731A"/>
    <w:rsid w:val="003675AB"/>
    <w:rsid w:val="00370A67"/>
    <w:rsid w:val="003715E9"/>
    <w:rsid w:val="003719FE"/>
    <w:rsid w:val="0037223B"/>
    <w:rsid w:val="003741B2"/>
    <w:rsid w:val="00374B72"/>
    <w:rsid w:val="00376106"/>
    <w:rsid w:val="0037636B"/>
    <w:rsid w:val="00376BF7"/>
    <w:rsid w:val="003774C5"/>
    <w:rsid w:val="00377550"/>
    <w:rsid w:val="00380517"/>
    <w:rsid w:val="003807A0"/>
    <w:rsid w:val="003844E2"/>
    <w:rsid w:val="003850EB"/>
    <w:rsid w:val="003851CD"/>
    <w:rsid w:val="00385851"/>
    <w:rsid w:val="00385BB5"/>
    <w:rsid w:val="00385BE4"/>
    <w:rsid w:val="00385E1B"/>
    <w:rsid w:val="00386793"/>
    <w:rsid w:val="00387EE4"/>
    <w:rsid w:val="003929F8"/>
    <w:rsid w:val="00393A9D"/>
    <w:rsid w:val="003950EB"/>
    <w:rsid w:val="003951F2"/>
    <w:rsid w:val="00395543"/>
    <w:rsid w:val="00396589"/>
    <w:rsid w:val="003A1695"/>
    <w:rsid w:val="003A29CE"/>
    <w:rsid w:val="003A60D4"/>
    <w:rsid w:val="003A793C"/>
    <w:rsid w:val="003B0263"/>
    <w:rsid w:val="003B0CE3"/>
    <w:rsid w:val="003B0E7C"/>
    <w:rsid w:val="003B107C"/>
    <w:rsid w:val="003B44E7"/>
    <w:rsid w:val="003B4E70"/>
    <w:rsid w:val="003B5C20"/>
    <w:rsid w:val="003B68BA"/>
    <w:rsid w:val="003C0413"/>
    <w:rsid w:val="003C1898"/>
    <w:rsid w:val="003C2908"/>
    <w:rsid w:val="003C4530"/>
    <w:rsid w:val="003C498C"/>
    <w:rsid w:val="003C567F"/>
    <w:rsid w:val="003C5FF9"/>
    <w:rsid w:val="003C7CAD"/>
    <w:rsid w:val="003D1F85"/>
    <w:rsid w:val="003D3738"/>
    <w:rsid w:val="003D3A9B"/>
    <w:rsid w:val="003D5999"/>
    <w:rsid w:val="003D66C4"/>
    <w:rsid w:val="003E1946"/>
    <w:rsid w:val="003E1FD2"/>
    <w:rsid w:val="003E28F5"/>
    <w:rsid w:val="003E3597"/>
    <w:rsid w:val="003E381D"/>
    <w:rsid w:val="003E4416"/>
    <w:rsid w:val="003E4880"/>
    <w:rsid w:val="003E61B2"/>
    <w:rsid w:val="003E6FA4"/>
    <w:rsid w:val="003E768A"/>
    <w:rsid w:val="003F23D1"/>
    <w:rsid w:val="003F317A"/>
    <w:rsid w:val="003F5BF5"/>
    <w:rsid w:val="003F7D0B"/>
    <w:rsid w:val="00404369"/>
    <w:rsid w:val="00406930"/>
    <w:rsid w:val="00406BFC"/>
    <w:rsid w:val="00406CC5"/>
    <w:rsid w:val="0040752B"/>
    <w:rsid w:val="00407FF7"/>
    <w:rsid w:val="00410FB8"/>
    <w:rsid w:val="004126AE"/>
    <w:rsid w:val="004138E8"/>
    <w:rsid w:val="004155BB"/>
    <w:rsid w:val="004164E7"/>
    <w:rsid w:val="00416A3D"/>
    <w:rsid w:val="004202C3"/>
    <w:rsid w:val="00420BE0"/>
    <w:rsid w:val="00425424"/>
    <w:rsid w:val="00427E44"/>
    <w:rsid w:val="00431188"/>
    <w:rsid w:val="00432B3A"/>
    <w:rsid w:val="0043334B"/>
    <w:rsid w:val="004349C5"/>
    <w:rsid w:val="00435D50"/>
    <w:rsid w:val="00435F4B"/>
    <w:rsid w:val="004366CD"/>
    <w:rsid w:val="004368F4"/>
    <w:rsid w:val="00437F4D"/>
    <w:rsid w:val="004403E7"/>
    <w:rsid w:val="004404D3"/>
    <w:rsid w:val="00446E6B"/>
    <w:rsid w:val="004528EE"/>
    <w:rsid w:val="0045358F"/>
    <w:rsid w:val="0045362E"/>
    <w:rsid w:val="00454A87"/>
    <w:rsid w:val="004551C8"/>
    <w:rsid w:val="00455A65"/>
    <w:rsid w:val="00456C1D"/>
    <w:rsid w:val="00457030"/>
    <w:rsid w:val="004627F3"/>
    <w:rsid w:val="00462AC3"/>
    <w:rsid w:val="00462C6C"/>
    <w:rsid w:val="004633DC"/>
    <w:rsid w:val="00465E14"/>
    <w:rsid w:val="00467EFD"/>
    <w:rsid w:val="004716FC"/>
    <w:rsid w:val="004735B0"/>
    <w:rsid w:val="00480BCB"/>
    <w:rsid w:val="00480E8A"/>
    <w:rsid w:val="00481CE4"/>
    <w:rsid w:val="00484049"/>
    <w:rsid w:val="00485B8E"/>
    <w:rsid w:val="00485BB1"/>
    <w:rsid w:val="00485C20"/>
    <w:rsid w:val="004867A7"/>
    <w:rsid w:val="0048743B"/>
    <w:rsid w:val="004901A9"/>
    <w:rsid w:val="00490FB6"/>
    <w:rsid w:val="004915A0"/>
    <w:rsid w:val="00491644"/>
    <w:rsid w:val="00491848"/>
    <w:rsid w:val="00494BE7"/>
    <w:rsid w:val="00495626"/>
    <w:rsid w:val="00497048"/>
    <w:rsid w:val="004A088E"/>
    <w:rsid w:val="004A3A6A"/>
    <w:rsid w:val="004A5255"/>
    <w:rsid w:val="004A6093"/>
    <w:rsid w:val="004B207B"/>
    <w:rsid w:val="004B375F"/>
    <w:rsid w:val="004B3768"/>
    <w:rsid w:val="004B3A93"/>
    <w:rsid w:val="004B3D9A"/>
    <w:rsid w:val="004B406D"/>
    <w:rsid w:val="004B70AE"/>
    <w:rsid w:val="004B764D"/>
    <w:rsid w:val="004B7684"/>
    <w:rsid w:val="004B7EFF"/>
    <w:rsid w:val="004C02F9"/>
    <w:rsid w:val="004C2EE5"/>
    <w:rsid w:val="004C415E"/>
    <w:rsid w:val="004C6A12"/>
    <w:rsid w:val="004C7708"/>
    <w:rsid w:val="004C7A01"/>
    <w:rsid w:val="004D02A0"/>
    <w:rsid w:val="004D0598"/>
    <w:rsid w:val="004D16AC"/>
    <w:rsid w:val="004D3EC9"/>
    <w:rsid w:val="004D50E4"/>
    <w:rsid w:val="004D7D52"/>
    <w:rsid w:val="004E007F"/>
    <w:rsid w:val="004E228C"/>
    <w:rsid w:val="004E27CD"/>
    <w:rsid w:val="004E28A4"/>
    <w:rsid w:val="004E4088"/>
    <w:rsid w:val="004E49E2"/>
    <w:rsid w:val="004E5B14"/>
    <w:rsid w:val="004E65C4"/>
    <w:rsid w:val="004E67BE"/>
    <w:rsid w:val="004E7E88"/>
    <w:rsid w:val="004F3E60"/>
    <w:rsid w:val="004F3EAB"/>
    <w:rsid w:val="004F4DA5"/>
    <w:rsid w:val="004F5408"/>
    <w:rsid w:val="004F5A28"/>
    <w:rsid w:val="004F688B"/>
    <w:rsid w:val="004F689D"/>
    <w:rsid w:val="004F69B3"/>
    <w:rsid w:val="00500AE9"/>
    <w:rsid w:val="00503403"/>
    <w:rsid w:val="0050393E"/>
    <w:rsid w:val="00504C95"/>
    <w:rsid w:val="00504EA5"/>
    <w:rsid w:val="00507197"/>
    <w:rsid w:val="0050725E"/>
    <w:rsid w:val="005078D6"/>
    <w:rsid w:val="00507DB6"/>
    <w:rsid w:val="00507F4A"/>
    <w:rsid w:val="00510D99"/>
    <w:rsid w:val="00513D1B"/>
    <w:rsid w:val="005142AA"/>
    <w:rsid w:val="0051626C"/>
    <w:rsid w:val="00522C47"/>
    <w:rsid w:val="00523414"/>
    <w:rsid w:val="005242BA"/>
    <w:rsid w:val="00526A26"/>
    <w:rsid w:val="00527068"/>
    <w:rsid w:val="00527112"/>
    <w:rsid w:val="00527375"/>
    <w:rsid w:val="005276B2"/>
    <w:rsid w:val="005278E0"/>
    <w:rsid w:val="00531726"/>
    <w:rsid w:val="005400B2"/>
    <w:rsid w:val="0054085D"/>
    <w:rsid w:val="0054322A"/>
    <w:rsid w:val="00543DC8"/>
    <w:rsid w:val="00545830"/>
    <w:rsid w:val="0055232B"/>
    <w:rsid w:val="0055383E"/>
    <w:rsid w:val="005538E7"/>
    <w:rsid w:val="005562C3"/>
    <w:rsid w:val="00556F50"/>
    <w:rsid w:val="00557AB6"/>
    <w:rsid w:val="00557EBF"/>
    <w:rsid w:val="00560C92"/>
    <w:rsid w:val="00562A7B"/>
    <w:rsid w:val="00562A8B"/>
    <w:rsid w:val="00566644"/>
    <w:rsid w:val="0056755E"/>
    <w:rsid w:val="0057019F"/>
    <w:rsid w:val="00570893"/>
    <w:rsid w:val="0057360D"/>
    <w:rsid w:val="00574D33"/>
    <w:rsid w:val="00575B77"/>
    <w:rsid w:val="00576A45"/>
    <w:rsid w:val="0057724F"/>
    <w:rsid w:val="00580457"/>
    <w:rsid w:val="00580B29"/>
    <w:rsid w:val="00581195"/>
    <w:rsid w:val="005822F3"/>
    <w:rsid w:val="00590143"/>
    <w:rsid w:val="005932C4"/>
    <w:rsid w:val="0059402A"/>
    <w:rsid w:val="0059526F"/>
    <w:rsid w:val="00597689"/>
    <w:rsid w:val="005A2ABF"/>
    <w:rsid w:val="005A3432"/>
    <w:rsid w:val="005A5693"/>
    <w:rsid w:val="005A5861"/>
    <w:rsid w:val="005A7D91"/>
    <w:rsid w:val="005B15E9"/>
    <w:rsid w:val="005B1EDC"/>
    <w:rsid w:val="005B23B3"/>
    <w:rsid w:val="005B2587"/>
    <w:rsid w:val="005B282E"/>
    <w:rsid w:val="005B2B49"/>
    <w:rsid w:val="005B31F0"/>
    <w:rsid w:val="005B39EA"/>
    <w:rsid w:val="005B4768"/>
    <w:rsid w:val="005B7C66"/>
    <w:rsid w:val="005C28E6"/>
    <w:rsid w:val="005C3F09"/>
    <w:rsid w:val="005C4A93"/>
    <w:rsid w:val="005C6846"/>
    <w:rsid w:val="005C6E09"/>
    <w:rsid w:val="005C73CB"/>
    <w:rsid w:val="005D1273"/>
    <w:rsid w:val="005D1F2C"/>
    <w:rsid w:val="005D6F37"/>
    <w:rsid w:val="005D7F4D"/>
    <w:rsid w:val="005E0744"/>
    <w:rsid w:val="005E25B5"/>
    <w:rsid w:val="005E3787"/>
    <w:rsid w:val="005E4ECF"/>
    <w:rsid w:val="005E5246"/>
    <w:rsid w:val="005E6A5A"/>
    <w:rsid w:val="005F0FEC"/>
    <w:rsid w:val="005F348F"/>
    <w:rsid w:val="005F3FE7"/>
    <w:rsid w:val="005F742B"/>
    <w:rsid w:val="0060351A"/>
    <w:rsid w:val="00603ED5"/>
    <w:rsid w:val="00604EAC"/>
    <w:rsid w:val="00606529"/>
    <w:rsid w:val="00611B0D"/>
    <w:rsid w:val="00612782"/>
    <w:rsid w:val="00613361"/>
    <w:rsid w:val="006178C0"/>
    <w:rsid w:val="00617A4D"/>
    <w:rsid w:val="00620FA5"/>
    <w:rsid w:val="00622B3D"/>
    <w:rsid w:val="00624D8C"/>
    <w:rsid w:val="00625E6B"/>
    <w:rsid w:val="0062668E"/>
    <w:rsid w:val="00627E25"/>
    <w:rsid w:val="006318F8"/>
    <w:rsid w:val="00633732"/>
    <w:rsid w:val="00633A82"/>
    <w:rsid w:val="006349AD"/>
    <w:rsid w:val="00635DA8"/>
    <w:rsid w:val="0063770B"/>
    <w:rsid w:val="0064057D"/>
    <w:rsid w:val="00640ADF"/>
    <w:rsid w:val="00640D40"/>
    <w:rsid w:val="00645603"/>
    <w:rsid w:val="006510A0"/>
    <w:rsid w:val="00652B35"/>
    <w:rsid w:val="006568D4"/>
    <w:rsid w:val="00660CC5"/>
    <w:rsid w:val="00660E5C"/>
    <w:rsid w:val="00661500"/>
    <w:rsid w:val="00661B9D"/>
    <w:rsid w:val="006621F8"/>
    <w:rsid w:val="00662AD3"/>
    <w:rsid w:val="006630CE"/>
    <w:rsid w:val="0066362E"/>
    <w:rsid w:val="00664E25"/>
    <w:rsid w:val="00664F08"/>
    <w:rsid w:val="006652DD"/>
    <w:rsid w:val="00665C7D"/>
    <w:rsid w:val="00666071"/>
    <w:rsid w:val="006660C8"/>
    <w:rsid w:val="006703EF"/>
    <w:rsid w:val="00671780"/>
    <w:rsid w:val="006724C7"/>
    <w:rsid w:val="00672968"/>
    <w:rsid w:val="00673AED"/>
    <w:rsid w:val="00675200"/>
    <w:rsid w:val="006758B8"/>
    <w:rsid w:val="006758CE"/>
    <w:rsid w:val="00675923"/>
    <w:rsid w:val="00684A17"/>
    <w:rsid w:val="006914C4"/>
    <w:rsid w:val="00692F38"/>
    <w:rsid w:val="00692F45"/>
    <w:rsid w:val="00693428"/>
    <w:rsid w:val="00694EED"/>
    <w:rsid w:val="006A0033"/>
    <w:rsid w:val="006A02E3"/>
    <w:rsid w:val="006A2B6C"/>
    <w:rsid w:val="006A728E"/>
    <w:rsid w:val="006A72AE"/>
    <w:rsid w:val="006B07D9"/>
    <w:rsid w:val="006B0F0D"/>
    <w:rsid w:val="006B28B6"/>
    <w:rsid w:val="006B32D1"/>
    <w:rsid w:val="006B404E"/>
    <w:rsid w:val="006B52D8"/>
    <w:rsid w:val="006B7D2F"/>
    <w:rsid w:val="006C03C7"/>
    <w:rsid w:val="006C05FF"/>
    <w:rsid w:val="006C0CCA"/>
    <w:rsid w:val="006C11FC"/>
    <w:rsid w:val="006C2112"/>
    <w:rsid w:val="006C4CD2"/>
    <w:rsid w:val="006C670A"/>
    <w:rsid w:val="006D0F4E"/>
    <w:rsid w:val="006D16B4"/>
    <w:rsid w:val="006D4E3C"/>
    <w:rsid w:val="006D5DE8"/>
    <w:rsid w:val="006D7807"/>
    <w:rsid w:val="006E00CE"/>
    <w:rsid w:val="006E07E2"/>
    <w:rsid w:val="006E08FA"/>
    <w:rsid w:val="006E1C3D"/>
    <w:rsid w:val="006E246F"/>
    <w:rsid w:val="006E4F2B"/>
    <w:rsid w:val="006E5832"/>
    <w:rsid w:val="006E5C98"/>
    <w:rsid w:val="006E7017"/>
    <w:rsid w:val="006E7221"/>
    <w:rsid w:val="006E74F4"/>
    <w:rsid w:val="006F2E5B"/>
    <w:rsid w:val="006F3235"/>
    <w:rsid w:val="006F351F"/>
    <w:rsid w:val="006F358A"/>
    <w:rsid w:val="006F48C6"/>
    <w:rsid w:val="00700CBC"/>
    <w:rsid w:val="0070228C"/>
    <w:rsid w:val="00702337"/>
    <w:rsid w:val="00702988"/>
    <w:rsid w:val="007037BF"/>
    <w:rsid w:val="00703CAB"/>
    <w:rsid w:val="007048CD"/>
    <w:rsid w:val="00704BE5"/>
    <w:rsid w:val="00705B77"/>
    <w:rsid w:val="00706115"/>
    <w:rsid w:val="007077F8"/>
    <w:rsid w:val="00710C70"/>
    <w:rsid w:val="007161B8"/>
    <w:rsid w:val="007169A5"/>
    <w:rsid w:val="00720A7B"/>
    <w:rsid w:val="00721834"/>
    <w:rsid w:val="00722F60"/>
    <w:rsid w:val="00723403"/>
    <w:rsid w:val="007240AB"/>
    <w:rsid w:val="0072509A"/>
    <w:rsid w:val="007269F5"/>
    <w:rsid w:val="00727848"/>
    <w:rsid w:val="007300C7"/>
    <w:rsid w:val="00731E3A"/>
    <w:rsid w:val="00732FD6"/>
    <w:rsid w:val="00733699"/>
    <w:rsid w:val="00734A88"/>
    <w:rsid w:val="00735FA3"/>
    <w:rsid w:val="007366A8"/>
    <w:rsid w:val="00736EB5"/>
    <w:rsid w:val="00740AE8"/>
    <w:rsid w:val="00741A14"/>
    <w:rsid w:val="00744253"/>
    <w:rsid w:val="007467C5"/>
    <w:rsid w:val="0074774B"/>
    <w:rsid w:val="00750162"/>
    <w:rsid w:val="0075196F"/>
    <w:rsid w:val="00752CCA"/>
    <w:rsid w:val="00753484"/>
    <w:rsid w:val="00754433"/>
    <w:rsid w:val="007549A4"/>
    <w:rsid w:val="00755F04"/>
    <w:rsid w:val="00756188"/>
    <w:rsid w:val="00756B68"/>
    <w:rsid w:val="00760EB9"/>
    <w:rsid w:val="00761A47"/>
    <w:rsid w:val="007621BB"/>
    <w:rsid w:val="00762949"/>
    <w:rsid w:val="00763406"/>
    <w:rsid w:val="007636D0"/>
    <w:rsid w:val="00764384"/>
    <w:rsid w:val="007644F9"/>
    <w:rsid w:val="00764577"/>
    <w:rsid w:val="00786464"/>
    <w:rsid w:val="007877A6"/>
    <w:rsid w:val="00791C3B"/>
    <w:rsid w:val="00794E45"/>
    <w:rsid w:val="00795CB1"/>
    <w:rsid w:val="00795F10"/>
    <w:rsid w:val="007A0300"/>
    <w:rsid w:val="007A0A80"/>
    <w:rsid w:val="007A179D"/>
    <w:rsid w:val="007A3E0F"/>
    <w:rsid w:val="007A407C"/>
    <w:rsid w:val="007A41D8"/>
    <w:rsid w:val="007A6158"/>
    <w:rsid w:val="007A6CDC"/>
    <w:rsid w:val="007A78BF"/>
    <w:rsid w:val="007B008A"/>
    <w:rsid w:val="007B0EB3"/>
    <w:rsid w:val="007B16F2"/>
    <w:rsid w:val="007B18F5"/>
    <w:rsid w:val="007B1A46"/>
    <w:rsid w:val="007B1E05"/>
    <w:rsid w:val="007B2206"/>
    <w:rsid w:val="007B3143"/>
    <w:rsid w:val="007B4DAE"/>
    <w:rsid w:val="007B645A"/>
    <w:rsid w:val="007B701D"/>
    <w:rsid w:val="007B7179"/>
    <w:rsid w:val="007C0D3E"/>
    <w:rsid w:val="007C47CD"/>
    <w:rsid w:val="007C5C2C"/>
    <w:rsid w:val="007C62D3"/>
    <w:rsid w:val="007C68AD"/>
    <w:rsid w:val="007C7F42"/>
    <w:rsid w:val="007D0487"/>
    <w:rsid w:val="007D2A86"/>
    <w:rsid w:val="007D723B"/>
    <w:rsid w:val="007D7C09"/>
    <w:rsid w:val="007E2036"/>
    <w:rsid w:val="007E32AF"/>
    <w:rsid w:val="007E39AF"/>
    <w:rsid w:val="007E3CCF"/>
    <w:rsid w:val="007E405D"/>
    <w:rsid w:val="007E4583"/>
    <w:rsid w:val="007E52BE"/>
    <w:rsid w:val="007E6A37"/>
    <w:rsid w:val="007E7758"/>
    <w:rsid w:val="007E7B7D"/>
    <w:rsid w:val="007F12B6"/>
    <w:rsid w:val="007F2128"/>
    <w:rsid w:val="007F227C"/>
    <w:rsid w:val="007F278F"/>
    <w:rsid w:val="007F3F79"/>
    <w:rsid w:val="007F51A8"/>
    <w:rsid w:val="007F6910"/>
    <w:rsid w:val="008006E6"/>
    <w:rsid w:val="00800EAF"/>
    <w:rsid w:val="008032D9"/>
    <w:rsid w:val="00803ADE"/>
    <w:rsid w:val="00803C72"/>
    <w:rsid w:val="00804C95"/>
    <w:rsid w:val="00805CC4"/>
    <w:rsid w:val="00806661"/>
    <w:rsid w:val="0080670C"/>
    <w:rsid w:val="008068DE"/>
    <w:rsid w:val="00806A71"/>
    <w:rsid w:val="00807F5D"/>
    <w:rsid w:val="008105D2"/>
    <w:rsid w:val="00810985"/>
    <w:rsid w:val="0081170B"/>
    <w:rsid w:val="008131CE"/>
    <w:rsid w:val="00813EA0"/>
    <w:rsid w:val="00814DAD"/>
    <w:rsid w:val="00820292"/>
    <w:rsid w:val="00820AE8"/>
    <w:rsid w:val="00821DD5"/>
    <w:rsid w:val="00824874"/>
    <w:rsid w:val="00825969"/>
    <w:rsid w:val="00825E3B"/>
    <w:rsid w:val="00826954"/>
    <w:rsid w:val="00827718"/>
    <w:rsid w:val="008279C0"/>
    <w:rsid w:val="00832AB6"/>
    <w:rsid w:val="00833081"/>
    <w:rsid w:val="00833727"/>
    <w:rsid w:val="00833E7C"/>
    <w:rsid w:val="00834C46"/>
    <w:rsid w:val="00836AB6"/>
    <w:rsid w:val="00842E13"/>
    <w:rsid w:val="00843442"/>
    <w:rsid w:val="0084372E"/>
    <w:rsid w:val="00843D65"/>
    <w:rsid w:val="00843E19"/>
    <w:rsid w:val="008446DD"/>
    <w:rsid w:val="00844FB1"/>
    <w:rsid w:val="008474D8"/>
    <w:rsid w:val="008506AB"/>
    <w:rsid w:val="00851FE8"/>
    <w:rsid w:val="00853E04"/>
    <w:rsid w:val="00853EA0"/>
    <w:rsid w:val="00854476"/>
    <w:rsid w:val="00855EAC"/>
    <w:rsid w:val="00857E4C"/>
    <w:rsid w:val="0086003F"/>
    <w:rsid w:val="0086224D"/>
    <w:rsid w:val="0087047D"/>
    <w:rsid w:val="00871539"/>
    <w:rsid w:val="00871777"/>
    <w:rsid w:val="00872868"/>
    <w:rsid w:val="00872BB9"/>
    <w:rsid w:val="008740BF"/>
    <w:rsid w:val="0087483D"/>
    <w:rsid w:val="0087563F"/>
    <w:rsid w:val="00875795"/>
    <w:rsid w:val="00876DDC"/>
    <w:rsid w:val="00880B02"/>
    <w:rsid w:val="008815D9"/>
    <w:rsid w:val="00882293"/>
    <w:rsid w:val="00882981"/>
    <w:rsid w:val="00883DB2"/>
    <w:rsid w:val="00884C4F"/>
    <w:rsid w:val="0088668B"/>
    <w:rsid w:val="00887F7F"/>
    <w:rsid w:val="00890B18"/>
    <w:rsid w:val="00890B3F"/>
    <w:rsid w:val="00890C93"/>
    <w:rsid w:val="0089107B"/>
    <w:rsid w:val="00891687"/>
    <w:rsid w:val="00892C2C"/>
    <w:rsid w:val="00893491"/>
    <w:rsid w:val="00893A95"/>
    <w:rsid w:val="008A05A8"/>
    <w:rsid w:val="008A3487"/>
    <w:rsid w:val="008A39A3"/>
    <w:rsid w:val="008A4DA1"/>
    <w:rsid w:val="008A6C2E"/>
    <w:rsid w:val="008A71A6"/>
    <w:rsid w:val="008A7AD6"/>
    <w:rsid w:val="008A7C85"/>
    <w:rsid w:val="008A7D37"/>
    <w:rsid w:val="008B0CE8"/>
    <w:rsid w:val="008B24DF"/>
    <w:rsid w:val="008B2D72"/>
    <w:rsid w:val="008B441E"/>
    <w:rsid w:val="008B5A4B"/>
    <w:rsid w:val="008B5D66"/>
    <w:rsid w:val="008C12D0"/>
    <w:rsid w:val="008C1690"/>
    <w:rsid w:val="008C226E"/>
    <w:rsid w:val="008C2C39"/>
    <w:rsid w:val="008C489E"/>
    <w:rsid w:val="008C5218"/>
    <w:rsid w:val="008C6C02"/>
    <w:rsid w:val="008C6C5B"/>
    <w:rsid w:val="008D2774"/>
    <w:rsid w:val="008D4CAC"/>
    <w:rsid w:val="008D5410"/>
    <w:rsid w:val="008D59F3"/>
    <w:rsid w:val="008D6A9C"/>
    <w:rsid w:val="008D6C9F"/>
    <w:rsid w:val="008E0390"/>
    <w:rsid w:val="008E0776"/>
    <w:rsid w:val="008E1C29"/>
    <w:rsid w:val="008E1F63"/>
    <w:rsid w:val="008E2DF0"/>
    <w:rsid w:val="008E5D17"/>
    <w:rsid w:val="008E6EBE"/>
    <w:rsid w:val="008F1736"/>
    <w:rsid w:val="008F23A2"/>
    <w:rsid w:val="008F2594"/>
    <w:rsid w:val="008F2D95"/>
    <w:rsid w:val="008F3877"/>
    <w:rsid w:val="008F6949"/>
    <w:rsid w:val="008F6A82"/>
    <w:rsid w:val="009004C3"/>
    <w:rsid w:val="009008FD"/>
    <w:rsid w:val="00900D8A"/>
    <w:rsid w:val="00901638"/>
    <w:rsid w:val="009030A7"/>
    <w:rsid w:val="0090445E"/>
    <w:rsid w:val="00904AB5"/>
    <w:rsid w:val="00906EA3"/>
    <w:rsid w:val="00907D45"/>
    <w:rsid w:val="0091084A"/>
    <w:rsid w:val="00913638"/>
    <w:rsid w:val="0091465D"/>
    <w:rsid w:val="00914662"/>
    <w:rsid w:val="009156BC"/>
    <w:rsid w:val="0091652D"/>
    <w:rsid w:val="0091701D"/>
    <w:rsid w:val="00917B68"/>
    <w:rsid w:val="009210C8"/>
    <w:rsid w:val="00923927"/>
    <w:rsid w:val="00923CBC"/>
    <w:rsid w:val="00926EBB"/>
    <w:rsid w:val="00926FBA"/>
    <w:rsid w:val="0092710D"/>
    <w:rsid w:val="00931442"/>
    <w:rsid w:val="0093321F"/>
    <w:rsid w:val="0093495A"/>
    <w:rsid w:val="0093680E"/>
    <w:rsid w:val="00942771"/>
    <w:rsid w:val="00942A7C"/>
    <w:rsid w:val="00943D27"/>
    <w:rsid w:val="009445A5"/>
    <w:rsid w:val="0094568E"/>
    <w:rsid w:val="00946008"/>
    <w:rsid w:val="00946325"/>
    <w:rsid w:val="00946EEE"/>
    <w:rsid w:val="009475DD"/>
    <w:rsid w:val="0095221D"/>
    <w:rsid w:val="009528B4"/>
    <w:rsid w:val="00952E68"/>
    <w:rsid w:val="00953323"/>
    <w:rsid w:val="00954A6B"/>
    <w:rsid w:val="009560D4"/>
    <w:rsid w:val="009577E4"/>
    <w:rsid w:val="00957F65"/>
    <w:rsid w:val="009614E9"/>
    <w:rsid w:val="00961FBF"/>
    <w:rsid w:val="009621C0"/>
    <w:rsid w:val="00965336"/>
    <w:rsid w:val="009702A1"/>
    <w:rsid w:val="0097320E"/>
    <w:rsid w:val="00975647"/>
    <w:rsid w:val="00975ABA"/>
    <w:rsid w:val="00976299"/>
    <w:rsid w:val="00976624"/>
    <w:rsid w:val="009771C5"/>
    <w:rsid w:val="009832B5"/>
    <w:rsid w:val="00983854"/>
    <w:rsid w:val="00986E43"/>
    <w:rsid w:val="00987196"/>
    <w:rsid w:val="009900F5"/>
    <w:rsid w:val="00991DBD"/>
    <w:rsid w:val="00992474"/>
    <w:rsid w:val="00993157"/>
    <w:rsid w:val="0099451F"/>
    <w:rsid w:val="00994610"/>
    <w:rsid w:val="009956D7"/>
    <w:rsid w:val="00996972"/>
    <w:rsid w:val="009A2166"/>
    <w:rsid w:val="009A3094"/>
    <w:rsid w:val="009A3752"/>
    <w:rsid w:val="009A3761"/>
    <w:rsid w:val="009A6A15"/>
    <w:rsid w:val="009B14BC"/>
    <w:rsid w:val="009B2F1C"/>
    <w:rsid w:val="009B3DB9"/>
    <w:rsid w:val="009B44C1"/>
    <w:rsid w:val="009B497A"/>
    <w:rsid w:val="009B5089"/>
    <w:rsid w:val="009B5671"/>
    <w:rsid w:val="009B780E"/>
    <w:rsid w:val="009B7F81"/>
    <w:rsid w:val="009C0A32"/>
    <w:rsid w:val="009C0BB6"/>
    <w:rsid w:val="009C1090"/>
    <w:rsid w:val="009C3762"/>
    <w:rsid w:val="009C55C5"/>
    <w:rsid w:val="009C775D"/>
    <w:rsid w:val="009D0444"/>
    <w:rsid w:val="009D0BD3"/>
    <w:rsid w:val="009D134E"/>
    <w:rsid w:val="009D19EC"/>
    <w:rsid w:val="009D4C38"/>
    <w:rsid w:val="009D5248"/>
    <w:rsid w:val="009D5E69"/>
    <w:rsid w:val="009D62BA"/>
    <w:rsid w:val="009D76ED"/>
    <w:rsid w:val="009E07CE"/>
    <w:rsid w:val="009E173E"/>
    <w:rsid w:val="009E2B35"/>
    <w:rsid w:val="009E2CF0"/>
    <w:rsid w:val="009E370F"/>
    <w:rsid w:val="009E3F2A"/>
    <w:rsid w:val="009E65A5"/>
    <w:rsid w:val="009E7C7B"/>
    <w:rsid w:val="009F23C4"/>
    <w:rsid w:val="009F38A8"/>
    <w:rsid w:val="009F3991"/>
    <w:rsid w:val="009F4D8C"/>
    <w:rsid w:val="009F5C64"/>
    <w:rsid w:val="009F6346"/>
    <w:rsid w:val="009F6897"/>
    <w:rsid w:val="009F7BE7"/>
    <w:rsid w:val="00A0205B"/>
    <w:rsid w:val="00A0231B"/>
    <w:rsid w:val="00A029D8"/>
    <w:rsid w:val="00A02D66"/>
    <w:rsid w:val="00A02F9D"/>
    <w:rsid w:val="00A04E8D"/>
    <w:rsid w:val="00A06B92"/>
    <w:rsid w:val="00A07DB5"/>
    <w:rsid w:val="00A10A78"/>
    <w:rsid w:val="00A1483E"/>
    <w:rsid w:val="00A14CF4"/>
    <w:rsid w:val="00A203AE"/>
    <w:rsid w:val="00A22ABA"/>
    <w:rsid w:val="00A31518"/>
    <w:rsid w:val="00A33B08"/>
    <w:rsid w:val="00A34466"/>
    <w:rsid w:val="00A365E0"/>
    <w:rsid w:val="00A3754D"/>
    <w:rsid w:val="00A37CE0"/>
    <w:rsid w:val="00A40129"/>
    <w:rsid w:val="00A4078A"/>
    <w:rsid w:val="00A421FC"/>
    <w:rsid w:val="00A42C40"/>
    <w:rsid w:val="00A43DFF"/>
    <w:rsid w:val="00A45E13"/>
    <w:rsid w:val="00A46469"/>
    <w:rsid w:val="00A46E78"/>
    <w:rsid w:val="00A50870"/>
    <w:rsid w:val="00A52570"/>
    <w:rsid w:val="00A529E1"/>
    <w:rsid w:val="00A52EAA"/>
    <w:rsid w:val="00A537D9"/>
    <w:rsid w:val="00A5494E"/>
    <w:rsid w:val="00A5688F"/>
    <w:rsid w:val="00A56A18"/>
    <w:rsid w:val="00A56DCB"/>
    <w:rsid w:val="00A57D63"/>
    <w:rsid w:val="00A603BA"/>
    <w:rsid w:val="00A617BC"/>
    <w:rsid w:val="00A63494"/>
    <w:rsid w:val="00A63C84"/>
    <w:rsid w:val="00A642FF"/>
    <w:rsid w:val="00A649B7"/>
    <w:rsid w:val="00A64A82"/>
    <w:rsid w:val="00A64B20"/>
    <w:rsid w:val="00A65558"/>
    <w:rsid w:val="00A72976"/>
    <w:rsid w:val="00A72B6A"/>
    <w:rsid w:val="00A73549"/>
    <w:rsid w:val="00A74EE7"/>
    <w:rsid w:val="00A759C6"/>
    <w:rsid w:val="00A8114D"/>
    <w:rsid w:val="00A816F9"/>
    <w:rsid w:val="00A82B88"/>
    <w:rsid w:val="00A86614"/>
    <w:rsid w:val="00A87737"/>
    <w:rsid w:val="00A91A3D"/>
    <w:rsid w:val="00A942C3"/>
    <w:rsid w:val="00A9449A"/>
    <w:rsid w:val="00A956B1"/>
    <w:rsid w:val="00A95CCD"/>
    <w:rsid w:val="00A9762B"/>
    <w:rsid w:val="00AA04E7"/>
    <w:rsid w:val="00AA0797"/>
    <w:rsid w:val="00AA0920"/>
    <w:rsid w:val="00AA1173"/>
    <w:rsid w:val="00AA3CE5"/>
    <w:rsid w:val="00AA4103"/>
    <w:rsid w:val="00AA4CD9"/>
    <w:rsid w:val="00AA5284"/>
    <w:rsid w:val="00AA556E"/>
    <w:rsid w:val="00AA7130"/>
    <w:rsid w:val="00AB119A"/>
    <w:rsid w:val="00AB1B3E"/>
    <w:rsid w:val="00AB458B"/>
    <w:rsid w:val="00AB6080"/>
    <w:rsid w:val="00AB622C"/>
    <w:rsid w:val="00AB6ABE"/>
    <w:rsid w:val="00AB6DCC"/>
    <w:rsid w:val="00AB703C"/>
    <w:rsid w:val="00AB71A0"/>
    <w:rsid w:val="00AB7FDB"/>
    <w:rsid w:val="00AC13EA"/>
    <w:rsid w:val="00AC3639"/>
    <w:rsid w:val="00AC36B0"/>
    <w:rsid w:val="00AC52AD"/>
    <w:rsid w:val="00AC616E"/>
    <w:rsid w:val="00AC7D31"/>
    <w:rsid w:val="00AD031C"/>
    <w:rsid w:val="00AD154C"/>
    <w:rsid w:val="00AD1C14"/>
    <w:rsid w:val="00AD2F79"/>
    <w:rsid w:val="00AD39C4"/>
    <w:rsid w:val="00AD43A4"/>
    <w:rsid w:val="00AD4C6A"/>
    <w:rsid w:val="00AD561E"/>
    <w:rsid w:val="00AD5E3F"/>
    <w:rsid w:val="00AD7D0D"/>
    <w:rsid w:val="00AE0D7C"/>
    <w:rsid w:val="00AE30BE"/>
    <w:rsid w:val="00AE50C0"/>
    <w:rsid w:val="00AE5C6E"/>
    <w:rsid w:val="00AE62CB"/>
    <w:rsid w:val="00AE75C2"/>
    <w:rsid w:val="00AF02C4"/>
    <w:rsid w:val="00AF1084"/>
    <w:rsid w:val="00AF1754"/>
    <w:rsid w:val="00AF1BC9"/>
    <w:rsid w:val="00AF20AA"/>
    <w:rsid w:val="00AF6D1D"/>
    <w:rsid w:val="00B0088F"/>
    <w:rsid w:val="00B01763"/>
    <w:rsid w:val="00B021B1"/>
    <w:rsid w:val="00B02E63"/>
    <w:rsid w:val="00B02F65"/>
    <w:rsid w:val="00B03D90"/>
    <w:rsid w:val="00B03EA7"/>
    <w:rsid w:val="00B041ED"/>
    <w:rsid w:val="00B04485"/>
    <w:rsid w:val="00B049A0"/>
    <w:rsid w:val="00B04A65"/>
    <w:rsid w:val="00B07226"/>
    <w:rsid w:val="00B1096B"/>
    <w:rsid w:val="00B11E7A"/>
    <w:rsid w:val="00B13952"/>
    <w:rsid w:val="00B14279"/>
    <w:rsid w:val="00B14427"/>
    <w:rsid w:val="00B15A75"/>
    <w:rsid w:val="00B16817"/>
    <w:rsid w:val="00B17739"/>
    <w:rsid w:val="00B17BDA"/>
    <w:rsid w:val="00B20D4E"/>
    <w:rsid w:val="00B21584"/>
    <w:rsid w:val="00B21BC0"/>
    <w:rsid w:val="00B2215B"/>
    <w:rsid w:val="00B25966"/>
    <w:rsid w:val="00B26161"/>
    <w:rsid w:val="00B306B8"/>
    <w:rsid w:val="00B32D50"/>
    <w:rsid w:val="00B34870"/>
    <w:rsid w:val="00B34B24"/>
    <w:rsid w:val="00B34E8F"/>
    <w:rsid w:val="00B3575D"/>
    <w:rsid w:val="00B371B4"/>
    <w:rsid w:val="00B41C1A"/>
    <w:rsid w:val="00B41E64"/>
    <w:rsid w:val="00B4338C"/>
    <w:rsid w:val="00B4441A"/>
    <w:rsid w:val="00B44A5B"/>
    <w:rsid w:val="00B45FB4"/>
    <w:rsid w:val="00B4617F"/>
    <w:rsid w:val="00B46252"/>
    <w:rsid w:val="00B46540"/>
    <w:rsid w:val="00B468E9"/>
    <w:rsid w:val="00B46E1F"/>
    <w:rsid w:val="00B47875"/>
    <w:rsid w:val="00B47F10"/>
    <w:rsid w:val="00B508B9"/>
    <w:rsid w:val="00B50A00"/>
    <w:rsid w:val="00B51400"/>
    <w:rsid w:val="00B52F29"/>
    <w:rsid w:val="00B5324F"/>
    <w:rsid w:val="00B53AC1"/>
    <w:rsid w:val="00B5460E"/>
    <w:rsid w:val="00B54A13"/>
    <w:rsid w:val="00B55BC4"/>
    <w:rsid w:val="00B57180"/>
    <w:rsid w:val="00B571AD"/>
    <w:rsid w:val="00B573FF"/>
    <w:rsid w:val="00B60042"/>
    <w:rsid w:val="00B60169"/>
    <w:rsid w:val="00B61A38"/>
    <w:rsid w:val="00B63AE3"/>
    <w:rsid w:val="00B63DC7"/>
    <w:rsid w:val="00B657B4"/>
    <w:rsid w:val="00B659FD"/>
    <w:rsid w:val="00B65C25"/>
    <w:rsid w:val="00B701CC"/>
    <w:rsid w:val="00B71D59"/>
    <w:rsid w:val="00B74670"/>
    <w:rsid w:val="00B746CD"/>
    <w:rsid w:val="00B7532B"/>
    <w:rsid w:val="00B76209"/>
    <w:rsid w:val="00B77009"/>
    <w:rsid w:val="00B77A5B"/>
    <w:rsid w:val="00B77C3F"/>
    <w:rsid w:val="00B8009C"/>
    <w:rsid w:val="00B80C44"/>
    <w:rsid w:val="00B80D9E"/>
    <w:rsid w:val="00B81D49"/>
    <w:rsid w:val="00B81DEF"/>
    <w:rsid w:val="00B86F99"/>
    <w:rsid w:val="00B90697"/>
    <w:rsid w:val="00B9146F"/>
    <w:rsid w:val="00B91633"/>
    <w:rsid w:val="00B91B9B"/>
    <w:rsid w:val="00B9333F"/>
    <w:rsid w:val="00B934C1"/>
    <w:rsid w:val="00B94900"/>
    <w:rsid w:val="00B9533E"/>
    <w:rsid w:val="00BA0682"/>
    <w:rsid w:val="00BA3369"/>
    <w:rsid w:val="00BA38B5"/>
    <w:rsid w:val="00BB0659"/>
    <w:rsid w:val="00BB1701"/>
    <w:rsid w:val="00BB1A97"/>
    <w:rsid w:val="00BB26EB"/>
    <w:rsid w:val="00BB2866"/>
    <w:rsid w:val="00BB3478"/>
    <w:rsid w:val="00BB4A62"/>
    <w:rsid w:val="00BB4B1A"/>
    <w:rsid w:val="00BB4EC0"/>
    <w:rsid w:val="00BB6104"/>
    <w:rsid w:val="00BB66B6"/>
    <w:rsid w:val="00BB75FC"/>
    <w:rsid w:val="00BC0230"/>
    <w:rsid w:val="00BC0E3D"/>
    <w:rsid w:val="00BC265F"/>
    <w:rsid w:val="00BC2B79"/>
    <w:rsid w:val="00BC2C38"/>
    <w:rsid w:val="00BC33C9"/>
    <w:rsid w:val="00BC4AFC"/>
    <w:rsid w:val="00BC5A17"/>
    <w:rsid w:val="00BC7133"/>
    <w:rsid w:val="00BC7530"/>
    <w:rsid w:val="00BC7EDC"/>
    <w:rsid w:val="00BD0673"/>
    <w:rsid w:val="00BD3961"/>
    <w:rsid w:val="00BD3F8B"/>
    <w:rsid w:val="00BD44FA"/>
    <w:rsid w:val="00BD4BFB"/>
    <w:rsid w:val="00BD7008"/>
    <w:rsid w:val="00BE054F"/>
    <w:rsid w:val="00BE1E63"/>
    <w:rsid w:val="00BE2A09"/>
    <w:rsid w:val="00BE43F5"/>
    <w:rsid w:val="00BE5538"/>
    <w:rsid w:val="00BE6CBA"/>
    <w:rsid w:val="00BE75C4"/>
    <w:rsid w:val="00BF30D4"/>
    <w:rsid w:val="00BF7CD7"/>
    <w:rsid w:val="00C00830"/>
    <w:rsid w:val="00C0156C"/>
    <w:rsid w:val="00C0413D"/>
    <w:rsid w:val="00C05986"/>
    <w:rsid w:val="00C07514"/>
    <w:rsid w:val="00C07C88"/>
    <w:rsid w:val="00C108CB"/>
    <w:rsid w:val="00C10BB4"/>
    <w:rsid w:val="00C10EB9"/>
    <w:rsid w:val="00C15555"/>
    <w:rsid w:val="00C20798"/>
    <w:rsid w:val="00C2372E"/>
    <w:rsid w:val="00C23FF5"/>
    <w:rsid w:val="00C252F1"/>
    <w:rsid w:val="00C26181"/>
    <w:rsid w:val="00C26554"/>
    <w:rsid w:val="00C32A39"/>
    <w:rsid w:val="00C33C78"/>
    <w:rsid w:val="00C34947"/>
    <w:rsid w:val="00C355DE"/>
    <w:rsid w:val="00C35CD4"/>
    <w:rsid w:val="00C37747"/>
    <w:rsid w:val="00C40A4D"/>
    <w:rsid w:val="00C427D9"/>
    <w:rsid w:val="00C44BE0"/>
    <w:rsid w:val="00C46665"/>
    <w:rsid w:val="00C46E88"/>
    <w:rsid w:val="00C509A3"/>
    <w:rsid w:val="00C50BB1"/>
    <w:rsid w:val="00C50ED1"/>
    <w:rsid w:val="00C51A00"/>
    <w:rsid w:val="00C53B0A"/>
    <w:rsid w:val="00C54B91"/>
    <w:rsid w:val="00C556DC"/>
    <w:rsid w:val="00C57425"/>
    <w:rsid w:val="00C62F6A"/>
    <w:rsid w:val="00C64F23"/>
    <w:rsid w:val="00C66B8F"/>
    <w:rsid w:val="00C66FA4"/>
    <w:rsid w:val="00C67484"/>
    <w:rsid w:val="00C67CD3"/>
    <w:rsid w:val="00C70E3C"/>
    <w:rsid w:val="00C74D80"/>
    <w:rsid w:val="00C766D2"/>
    <w:rsid w:val="00C80C75"/>
    <w:rsid w:val="00C82B2A"/>
    <w:rsid w:val="00C912FC"/>
    <w:rsid w:val="00C92F32"/>
    <w:rsid w:val="00C9308F"/>
    <w:rsid w:val="00C9568D"/>
    <w:rsid w:val="00C95F5D"/>
    <w:rsid w:val="00C96952"/>
    <w:rsid w:val="00C96F0D"/>
    <w:rsid w:val="00C97305"/>
    <w:rsid w:val="00CA0042"/>
    <w:rsid w:val="00CA00B2"/>
    <w:rsid w:val="00CA0706"/>
    <w:rsid w:val="00CA0DB0"/>
    <w:rsid w:val="00CA2081"/>
    <w:rsid w:val="00CA24E0"/>
    <w:rsid w:val="00CA3222"/>
    <w:rsid w:val="00CA3592"/>
    <w:rsid w:val="00CA3B4B"/>
    <w:rsid w:val="00CA40E1"/>
    <w:rsid w:val="00CA592E"/>
    <w:rsid w:val="00CA5D3F"/>
    <w:rsid w:val="00CA6514"/>
    <w:rsid w:val="00CA7101"/>
    <w:rsid w:val="00CB72A5"/>
    <w:rsid w:val="00CC0C23"/>
    <w:rsid w:val="00CC0F6B"/>
    <w:rsid w:val="00CC3C6A"/>
    <w:rsid w:val="00CC5BCB"/>
    <w:rsid w:val="00CC5DF5"/>
    <w:rsid w:val="00CC6D7E"/>
    <w:rsid w:val="00CD11D2"/>
    <w:rsid w:val="00CD134E"/>
    <w:rsid w:val="00CD1889"/>
    <w:rsid w:val="00CD2764"/>
    <w:rsid w:val="00CD310B"/>
    <w:rsid w:val="00CE037A"/>
    <w:rsid w:val="00CE1B7F"/>
    <w:rsid w:val="00CE2C6C"/>
    <w:rsid w:val="00CE4E26"/>
    <w:rsid w:val="00CE70D6"/>
    <w:rsid w:val="00CE7D01"/>
    <w:rsid w:val="00CF1B6A"/>
    <w:rsid w:val="00CF2ED0"/>
    <w:rsid w:val="00CF314B"/>
    <w:rsid w:val="00CF3CC7"/>
    <w:rsid w:val="00CF5116"/>
    <w:rsid w:val="00D01622"/>
    <w:rsid w:val="00D0503A"/>
    <w:rsid w:val="00D0793F"/>
    <w:rsid w:val="00D10FDF"/>
    <w:rsid w:val="00D14067"/>
    <w:rsid w:val="00D146D7"/>
    <w:rsid w:val="00D14AE8"/>
    <w:rsid w:val="00D14BD7"/>
    <w:rsid w:val="00D1518F"/>
    <w:rsid w:val="00D15D91"/>
    <w:rsid w:val="00D16733"/>
    <w:rsid w:val="00D17B9A"/>
    <w:rsid w:val="00D17F2A"/>
    <w:rsid w:val="00D20BED"/>
    <w:rsid w:val="00D20F14"/>
    <w:rsid w:val="00D21B8D"/>
    <w:rsid w:val="00D222AF"/>
    <w:rsid w:val="00D2269F"/>
    <w:rsid w:val="00D22A57"/>
    <w:rsid w:val="00D24DE2"/>
    <w:rsid w:val="00D25098"/>
    <w:rsid w:val="00D273E6"/>
    <w:rsid w:val="00D27410"/>
    <w:rsid w:val="00D27479"/>
    <w:rsid w:val="00D31343"/>
    <w:rsid w:val="00D34766"/>
    <w:rsid w:val="00D34C17"/>
    <w:rsid w:val="00D36398"/>
    <w:rsid w:val="00D36757"/>
    <w:rsid w:val="00D37869"/>
    <w:rsid w:val="00D40268"/>
    <w:rsid w:val="00D41B0F"/>
    <w:rsid w:val="00D4257D"/>
    <w:rsid w:val="00D42753"/>
    <w:rsid w:val="00D42F07"/>
    <w:rsid w:val="00D436E3"/>
    <w:rsid w:val="00D43768"/>
    <w:rsid w:val="00D44015"/>
    <w:rsid w:val="00D44085"/>
    <w:rsid w:val="00D44270"/>
    <w:rsid w:val="00D45BC2"/>
    <w:rsid w:val="00D50D69"/>
    <w:rsid w:val="00D50D85"/>
    <w:rsid w:val="00D52412"/>
    <w:rsid w:val="00D52CC4"/>
    <w:rsid w:val="00D52F6B"/>
    <w:rsid w:val="00D54499"/>
    <w:rsid w:val="00D54649"/>
    <w:rsid w:val="00D5503E"/>
    <w:rsid w:val="00D56F05"/>
    <w:rsid w:val="00D57D45"/>
    <w:rsid w:val="00D623A7"/>
    <w:rsid w:val="00D63710"/>
    <w:rsid w:val="00D63A27"/>
    <w:rsid w:val="00D659C0"/>
    <w:rsid w:val="00D6654B"/>
    <w:rsid w:val="00D67774"/>
    <w:rsid w:val="00D67DCC"/>
    <w:rsid w:val="00D67E39"/>
    <w:rsid w:val="00D724B8"/>
    <w:rsid w:val="00D732B0"/>
    <w:rsid w:val="00D74461"/>
    <w:rsid w:val="00D74852"/>
    <w:rsid w:val="00D77076"/>
    <w:rsid w:val="00D82C2E"/>
    <w:rsid w:val="00D85CC6"/>
    <w:rsid w:val="00D85F1C"/>
    <w:rsid w:val="00D86A06"/>
    <w:rsid w:val="00D900B2"/>
    <w:rsid w:val="00D930C9"/>
    <w:rsid w:val="00D952A6"/>
    <w:rsid w:val="00D95630"/>
    <w:rsid w:val="00D95656"/>
    <w:rsid w:val="00D95B53"/>
    <w:rsid w:val="00D97DAC"/>
    <w:rsid w:val="00DA0A49"/>
    <w:rsid w:val="00DA1160"/>
    <w:rsid w:val="00DA1B98"/>
    <w:rsid w:val="00DA2728"/>
    <w:rsid w:val="00DA2D62"/>
    <w:rsid w:val="00DA33A7"/>
    <w:rsid w:val="00DA78CA"/>
    <w:rsid w:val="00DB11F1"/>
    <w:rsid w:val="00DB272D"/>
    <w:rsid w:val="00DB29FC"/>
    <w:rsid w:val="00DB2F65"/>
    <w:rsid w:val="00DB32AD"/>
    <w:rsid w:val="00DB382E"/>
    <w:rsid w:val="00DB426B"/>
    <w:rsid w:val="00DB5134"/>
    <w:rsid w:val="00DB5645"/>
    <w:rsid w:val="00DB6DC9"/>
    <w:rsid w:val="00DC0341"/>
    <w:rsid w:val="00DC11B9"/>
    <w:rsid w:val="00DC26FE"/>
    <w:rsid w:val="00DC3161"/>
    <w:rsid w:val="00DD126C"/>
    <w:rsid w:val="00DD1499"/>
    <w:rsid w:val="00DD1E1E"/>
    <w:rsid w:val="00DD27C7"/>
    <w:rsid w:val="00DD2CEF"/>
    <w:rsid w:val="00DD4E20"/>
    <w:rsid w:val="00DD7209"/>
    <w:rsid w:val="00DE2AB7"/>
    <w:rsid w:val="00DE2D44"/>
    <w:rsid w:val="00DE330B"/>
    <w:rsid w:val="00DE3803"/>
    <w:rsid w:val="00DE5874"/>
    <w:rsid w:val="00DE6427"/>
    <w:rsid w:val="00DE7441"/>
    <w:rsid w:val="00DF0BE6"/>
    <w:rsid w:val="00DF0CEB"/>
    <w:rsid w:val="00DF0EDF"/>
    <w:rsid w:val="00DF583F"/>
    <w:rsid w:val="00E01965"/>
    <w:rsid w:val="00E039FC"/>
    <w:rsid w:val="00E05737"/>
    <w:rsid w:val="00E0629B"/>
    <w:rsid w:val="00E06E00"/>
    <w:rsid w:val="00E0750F"/>
    <w:rsid w:val="00E11490"/>
    <w:rsid w:val="00E14340"/>
    <w:rsid w:val="00E14710"/>
    <w:rsid w:val="00E14AD7"/>
    <w:rsid w:val="00E14C47"/>
    <w:rsid w:val="00E15007"/>
    <w:rsid w:val="00E16183"/>
    <w:rsid w:val="00E16265"/>
    <w:rsid w:val="00E17672"/>
    <w:rsid w:val="00E240FE"/>
    <w:rsid w:val="00E266C7"/>
    <w:rsid w:val="00E27DDB"/>
    <w:rsid w:val="00E30F0E"/>
    <w:rsid w:val="00E320F4"/>
    <w:rsid w:val="00E338FC"/>
    <w:rsid w:val="00E33C0C"/>
    <w:rsid w:val="00E34297"/>
    <w:rsid w:val="00E363F8"/>
    <w:rsid w:val="00E36FFA"/>
    <w:rsid w:val="00E4146D"/>
    <w:rsid w:val="00E44694"/>
    <w:rsid w:val="00E46ACB"/>
    <w:rsid w:val="00E54B00"/>
    <w:rsid w:val="00E5609C"/>
    <w:rsid w:val="00E56854"/>
    <w:rsid w:val="00E60A68"/>
    <w:rsid w:val="00E60F72"/>
    <w:rsid w:val="00E61391"/>
    <w:rsid w:val="00E62A45"/>
    <w:rsid w:val="00E649C6"/>
    <w:rsid w:val="00E6566F"/>
    <w:rsid w:val="00E66666"/>
    <w:rsid w:val="00E66DCD"/>
    <w:rsid w:val="00E70966"/>
    <w:rsid w:val="00E70DE1"/>
    <w:rsid w:val="00E719C4"/>
    <w:rsid w:val="00E735CA"/>
    <w:rsid w:val="00E744FD"/>
    <w:rsid w:val="00E74E14"/>
    <w:rsid w:val="00E755AF"/>
    <w:rsid w:val="00E75B64"/>
    <w:rsid w:val="00E7683A"/>
    <w:rsid w:val="00E76A7F"/>
    <w:rsid w:val="00E7729B"/>
    <w:rsid w:val="00E83B84"/>
    <w:rsid w:val="00E83D36"/>
    <w:rsid w:val="00E84A78"/>
    <w:rsid w:val="00E86304"/>
    <w:rsid w:val="00E86890"/>
    <w:rsid w:val="00E87039"/>
    <w:rsid w:val="00E876DB"/>
    <w:rsid w:val="00E907A6"/>
    <w:rsid w:val="00E90BEE"/>
    <w:rsid w:val="00E90C92"/>
    <w:rsid w:val="00E91984"/>
    <w:rsid w:val="00E92585"/>
    <w:rsid w:val="00E93700"/>
    <w:rsid w:val="00E93BB7"/>
    <w:rsid w:val="00E945E7"/>
    <w:rsid w:val="00E96FA3"/>
    <w:rsid w:val="00EA0087"/>
    <w:rsid w:val="00EA1862"/>
    <w:rsid w:val="00EA3817"/>
    <w:rsid w:val="00EA600A"/>
    <w:rsid w:val="00EA61A3"/>
    <w:rsid w:val="00EA63BB"/>
    <w:rsid w:val="00EA709C"/>
    <w:rsid w:val="00EA7B54"/>
    <w:rsid w:val="00EB090F"/>
    <w:rsid w:val="00EB09E5"/>
    <w:rsid w:val="00EB0A65"/>
    <w:rsid w:val="00EB0A66"/>
    <w:rsid w:val="00EB0C35"/>
    <w:rsid w:val="00EB1627"/>
    <w:rsid w:val="00EB23FF"/>
    <w:rsid w:val="00EB2DA7"/>
    <w:rsid w:val="00EB3FB5"/>
    <w:rsid w:val="00EB6D28"/>
    <w:rsid w:val="00EB7968"/>
    <w:rsid w:val="00EC0E65"/>
    <w:rsid w:val="00EC1AE9"/>
    <w:rsid w:val="00EC387D"/>
    <w:rsid w:val="00EC3C39"/>
    <w:rsid w:val="00EC4558"/>
    <w:rsid w:val="00EC467F"/>
    <w:rsid w:val="00EC4C01"/>
    <w:rsid w:val="00EC5DF3"/>
    <w:rsid w:val="00EC691A"/>
    <w:rsid w:val="00EC74CE"/>
    <w:rsid w:val="00EC78A8"/>
    <w:rsid w:val="00ED082D"/>
    <w:rsid w:val="00ED18C1"/>
    <w:rsid w:val="00ED30FC"/>
    <w:rsid w:val="00ED6A63"/>
    <w:rsid w:val="00ED75CE"/>
    <w:rsid w:val="00ED7D81"/>
    <w:rsid w:val="00EE127B"/>
    <w:rsid w:val="00EE1698"/>
    <w:rsid w:val="00EE1758"/>
    <w:rsid w:val="00EE4F1E"/>
    <w:rsid w:val="00EE5DC0"/>
    <w:rsid w:val="00EF1FF8"/>
    <w:rsid w:val="00EF24F1"/>
    <w:rsid w:val="00EF2E64"/>
    <w:rsid w:val="00EF35B3"/>
    <w:rsid w:val="00EF54F6"/>
    <w:rsid w:val="00EF6D72"/>
    <w:rsid w:val="00EF6FDE"/>
    <w:rsid w:val="00EF733A"/>
    <w:rsid w:val="00EF7713"/>
    <w:rsid w:val="00F00BF0"/>
    <w:rsid w:val="00F01C57"/>
    <w:rsid w:val="00F022FD"/>
    <w:rsid w:val="00F02910"/>
    <w:rsid w:val="00F05961"/>
    <w:rsid w:val="00F05F6B"/>
    <w:rsid w:val="00F06F4C"/>
    <w:rsid w:val="00F07FC7"/>
    <w:rsid w:val="00F11895"/>
    <w:rsid w:val="00F12C89"/>
    <w:rsid w:val="00F13ABF"/>
    <w:rsid w:val="00F13C5A"/>
    <w:rsid w:val="00F13F65"/>
    <w:rsid w:val="00F15440"/>
    <w:rsid w:val="00F17427"/>
    <w:rsid w:val="00F17C7C"/>
    <w:rsid w:val="00F20A9D"/>
    <w:rsid w:val="00F21057"/>
    <w:rsid w:val="00F217D7"/>
    <w:rsid w:val="00F21AAD"/>
    <w:rsid w:val="00F21B0E"/>
    <w:rsid w:val="00F22AEF"/>
    <w:rsid w:val="00F2361A"/>
    <w:rsid w:val="00F2468A"/>
    <w:rsid w:val="00F248FE"/>
    <w:rsid w:val="00F24FBF"/>
    <w:rsid w:val="00F306A0"/>
    <w:rsid w:val="00F31964"/>
    <w:rsid w:val="00F36F8B"/>
    <w:rsid w:val="00F374B3"/>
    <w:rsid w:val="00F406D6"/>
    <w:rsid w:val="00F40E9C"/>
    <w:rsid w:val="00F43869"/>
    <w:rsid w:val="00F43B15"/>
    <w:rsid w:val="00F447BE"/>
    <w:rsid w:val="00F46943"/>
    <w:rsid w:val="00F46EB8"/>
    <w:rsid w:val="00F47977"/>
    <w:rsid w:val="00F47A77"/>
    <w:rsid w:val="00F55054"/>
    <w:rsid w:val="00F56CC2"/>
    <w:rsid w:val="00F57328"/>
    <w:rsid w:val="00F57782"/>
    <w:rsid w:val="00F608CB"/>
    <w:rsid w:val="00F60DB4"/>
    <w:rsid w:val="00F619EC"/>
    <w:rsid w:val="00F65337"/>
    <w:rsid w:val="00F65EA9"/>
    <w:rsid w:val="00F661D9"/>
    <w:rsid w:val="00F672C9"/>
    <w:rsid w:val="00F6797F"/>
    <w:rsid w:val="00F70A72"/>
    <w:rsid w:val="00F71282"/>
    <w:rsid w:val="00F72578"/>
    <w:rsid w:val="00F7269D"/>
    <w:rsid w:val="00F72DCC"/>
    <w:rsid w:val="00F730B6"/>
    <w:rsid w:val="00F73DBA"/>
    <w:rsid w:val="00F73DFB"/>
    <w:rsid w:val="00F758B9"/>
    <w:rsid w:val="00F767EB"/>
    <w:rsid w:val="00F768B6"/>
    <w:rsid w:val="00F82CA1"/>
    <w:rsid w:val="00F83CEB"/>
    <w:rsid w:val="00F86805"/>
    <w:rsid w:val="00F870A9"/>
    <w:rsid w:val="00F91931"/>
    <w:rsid w:val="00F919BF"/>
    <w:rsid w:val="00F91EDB"/>
    <w:rsid w:val="00F92CE5"/>
    <w:rsid w:val="00F93033"/>
    <w:rsid w:val="00F94441"/>
    <w:rsid w:val="00F96218"/>
    <w:rsid w:val="00F96C17"/>
    <w:rsid w:val="00F96C85"/>
    <w:rsid w:val="00FA0C22"/>
    <w:rsid w:val="00FA0F18"/>
    <w:rsid w:val="00FA3B2E"/>
    <w:rsid w:val="00FA44F4"/>
    <w:rsid w:val="00FA7370"/>
    <w:rsid w:val="00FA7900"/>
    <w:rsid w:val="00FB037F"/>
    <w:rsid w:val="00FB1285"/>
    <w:rsid w:val="00FB1FD6"/>
    <w:rsid w:val="00FB2099"/>
    <w:rsid w:val="00FB30D2"/>
    <w:rsid w:val="00FB6558"/>
    <w:rsid w:val="00FC0B57"/>
    <w:rsid w:val="00FC0DD8"/>
    <w:rsid w:val="00FC1D85"/>
    <w:rsid w:val="00FC4979"/>
    <w:rsid w:val="00FC5A66"/>
    <w:rsid w:val="00FC7BAE"/>
    <w:rsid w:val="00FD15CC"/>
    <w:rsid w:val="00FD2A6C"/>
    <w:rsid w:val="00FD3F06"/>
    <w:rsid w:val="00FD560E"/>
    <w:rsid w:val="00FD5CDA"/>
    <w:rsid w:val="00FD60B0"/>
    <w:rsid w:val="00FD6998"/>
    <w:rsid w:val="00FD70DC"/>
    <w:rsid w:val="00FE0243"/>
    <w:rsid w:val="00FE1123"/>
    <w:rsid w:val="00FE4048"/>
    <w:rsid w:val="00FE4094"/>
    <w:rsid w:val="00FE4942"/>
    <w:rsid w:val="00FE6424"/>
    <w:rsid w:val="00FE6430"/>
    <w:rsid w:val="00FF1B37"/>
    <w:rsid w:val="00FF2D5F"/>
    <w:rsid w:val="00FF4423"/>
    <w:rsid w:val="00FF57EF"/>
    <w:rsid w:val="00FF629E"/>
    <w:rsid w:val="00FF71B5"/>
    <w:rsid w:val="424D13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7"/>
    <w:autoRedefine/>
    <w:qFormat/>
    <w:uiPriority w:val="9"/>
    <w:pPr>
      <w:keepNext/>
      <w:keepLines/>
      <w:spacing w:before="340" w:after="330" w:line="578" w:lineRule="auto"/>
      <w:outlineLvl w:val="0"/>
    </w:pPr>
    <w:rPr>
      <w:rFonts w:ascii="Times New Roman" w:hAnsi="Times New Roman" w:eastAsia="宋体" w:cs="Times New Roman"/>
      <w:b/>
      <w:bCs/>
      <w:kern w:val="44"/>
      <w:sz w:val="44"/>
      <w:szCs w:val="44"/>
    </w:rPr>
  </w:style>
  <w:style w:type="paragraph" w:styleId="3">
    <w:name w:val="heading 2"/>
    <w:basedOn w:val="1"/>
    <w:next w:val="1"/>
    <w:link w:val="18"/>
    <w:qFormat/>
    <w:uiPriority w:val="0"/>
    <w:pPr>
      <w:keepNext/>
      <w:keepLines/>
      <w:spacing w:before="260" w:after="260" w:line="413" w:lineRule="auto"/>
      <w:outlineLvl w:val="1"/>
    </w:pPr>
    <w:rPr>
      <w:rFonts w:ascii="Arial" w:hAnsi="Arial" w:eastAsia="黑体" w:cs="Times New Roman"/>
      <w:b/>
      <w:sz w:val="32"/>
      <w:szCs w:val="24"/>
    </w:rPr>
  </w:style>
  <w:style w:type="character" w:default="1" w:styleId="13">
    <w:name w:val="Default Paragraph Font"/>
    <w:autoRedefine/>
    <w:semiHidden/>
    <w:unhideWhenUsed/>
    <w:uiPriority w:val="1"/>
  </w:style>
  <w:style w:type="table" w:default="1" w:styleId="11">
    <w:name w:val="Normal Table"/>
    <w:autoRedefine/>
    <w:semiHidden/>
    <w:unhideWhenUsed/>
    <w:qFormat/>
    <w:uiPriority w:val="99"/>
    <w:tblPr>
      <w:tblCellMar>
        <w:top w:w="0" w:type="dxa"/>
        <w:left w:w="108" w:type="dxa"/>
        <w:bottom w:w="0" w:type="dxa"/>
        <w:right w:w="108" w:type="dxa"/>
      </w:tblCellMar>
    </w:tblPr>
  </w:style>
  <w:style w:type="paragraph" w:styleId="4">
    <w:name w:val="Document Map"/>
    <w:basedOn w:val="1"/>
    <w:link w:val="22"/>
    <w:autoRedefine/>
    <w:semiHidden/>
    <w:qFormat/>
    <w:uiPriority w:val="0"/>
    <w:pPr>
      <w:shd w:val="clear" w:color="auto" w:fill="000080"/>
    </w:pPr>
    <w:rPr>
      <w:rFonts w:ascii="Times New Roman" w:hAnsi="Times New Roman" w:eastAsia="宋体" w:cs="Times New Roman"/>
      <w:szCs w:val="24"/>
    </w:rPr>
  </w:style>
  <w:style w:type="paragraph" w:styleId="5">
    <w:name w:val="Body Text Indent"/>
    <w:basedOn w:val="1"/>
    <w:link w:val="21"/>
    <w:uiPriority w:val="0"/>
    <w:pPr>
      <w:ind w:firstLine="645"/>
    </w:pPr>
    <w:rPr>
      <w:rFonts w:ascii="仿宋_GB2312" w:hAnsi="Times New Roman" w:eastAsia="仿宋_GB2312" w:cs="Times New Roman"/>
      <w:sz w:val="32"/>
      <w:szCs w:val="32"/>
    </w:rPr>
  </w:style>
  <w:style w:type="paragraph" w:styleId="6">
    <w:name w:val="Date"/>
    <w:basedOn w:val="1"/>
    <w:next w:val="1"/>
    <w:link w:val="19"/>
    <w:autoRedefine/>
    <w:qFormat/>
    <w:uiPriority w:val="0"/>
    <w:rPr>
      <w:rFonts w:ascii="Times New Roman" w:hAnsi="Times New Roman" w:eastAsia="楷体_GB2312" w:cs="Times New Roman"/>
      <w:sz w:val="32"/>
      <w:szCs w:val="20"/>
    </w:rPr>
  </w:style>
  <w:style w:type="paragraph" w:styleId="7">
    <w:name w:val="Balloon Text"/>
    <w:basedOn w:val="1"/>
    <w:link w:val="20"/>
    <w:autoRedefine/>
    <w:semiHidden/>
    <w:qFormat/>
    <w:uiPriority w:val="0"/>
    <w:rPr>
      <w:rFonts w:ascii="Times New Roman" w:hAnsi="Times New Roman" w:eastAsia="宋体" w:cs="Times New Roman"/>
      <w:sz w:val="18"/>
      <w:szCs w:val="18"/>
    </w:rPr>
  </w:style>
  <w:style w:type="paragraph" w:styleId="8">
    <w:name w:val="footer"/>
    <w:basedOn w:val="1"/>
    <w:link w:val="16"/>
    <w:unhideWhenUsed/>
    <w:qFormat/>
    <w:uiPriority w:val="99"/>
    <w:pPr>
      <w:tabs>
        <w:tab w:val="center" w:pos="4153"/>
        <w:tab w:val="right" w:pos="8306"/>
      </w:tabs>
      <w:snapToGrid w:val="0"/>
      <w:jc w:val="left"/>
    </w:pPr>
    <w:rPr>
      <w:sz w:val="18"/>
      <w:szCs w:val="18"/>
    </w:rPr>
  </w:style>
  <w:style w:type="paragraph" w:styleId="9">
    <w:name w:val="header"/>
    <w:basedOn w:val="1"/>
    <w:link w:val="15"/>
    <w:unhideWhenUsed/>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unhideWhenUsed/>
    <w:uiPriority w:val="99"/>
    <w:pPr>
      <w:widowControl/>
      <w:spacing w:line="450" w:lineRule="atLeast"/>
      <w:jc w:val="left"/>
    </w:pPr>
    <w:rPr>
      <w:rFonts w:ascii="宋体" w:hAnsi="宋体" w:eastAsia="宋体" w:cs="宋体"/>
      <w:color w:val="000000"/>
      <w:kern w:val="0"/>
      <w:szCs w:val="21"/>
    </w:rPr>
  </w:style>
  <w:style w:type="table" w:styleId="12">
    <w:name w:val="Table Grid"/>
    <w:basedOn w:val="11"/>
    <w:autoRedefine/>
    <w:qFormat/>
    <w:uiPriority w:val="59"/>
    <w:rPr>
      <w:rFonts w:ascii="等线" w:hAnsi="等线" w:eastAsia="等线"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page number"/>
    <w:autoRedefine/>
    <w:uiPriority w:val="0"/>
  </w:style>
  <w:style w:type="character" w:customStyle="1" w:styleId="15">
    <w:name w:val="页眉 字符"/>
    <w:basedOn w:val="13"/>
    <w:link w:val="9"/>
    <w:uiPriority w:val="0"/>
    <w:rPr>
      <w:sz w:val="18"/>
      <w:szCs w:val="18"/>
    </w:rPr>
  </w:style>
  <w:style w:type="character" w:customStyle="1" w:styleId="16">
    <w:name w:val="页脚 字符"/>
    <w:basedOn w:val="13"/>
    <w:link w:val="8"/>
    <w:uiPriority w:val="99"/>
    <w:rPr>
      <w:sz w:val="18"/>
      <w:szCs w:val="18"/>
    </w:rPr>
  </w:style>
  <w:style w:type="character" w:customStyle="1" w:styleId="17">
    <w:name w:val="标题 1 字符"/>
    <w:basedOn w:val="13"/>
    <w:link w:val="2"/>
    <w:uiPriority w:val="9"/>
    <w:rPr>
      <w:rFonts w:ascii="Times New Roman" w:hAnsi="Times New Roman" w:eastAsia="宋体" w:cs="Times New Roman"/>
      <w:b/>
      <w:bCs/>
      <w:kern w:val="44"/>
      <w:sz w:val="44"/>
      <w:szCs w:val="44"/>
    </w:rPr>
  </w:style>
  <w:style w:type="character" w:customStyle="1" w:styleId="18">
    <w:name w:val="标题 2 字符"/>
    <w:basedOn w:val="13"/>
    <w:link w:val="3"/>
    <w:autoRedefine/>
    <w:qFormat/>
    <w:uiPriority w:val="0"/>
    <w:rPr>
      <w:rFonts w:ascii="Arial" w:hAnsi="Arial" w:eastAsia="黑体" w:cs="Times New Roman"/>
      <w:b/>
      <w:sz w:val="32"/>
      <w:szCs w:val="24"/>
    </w:rPr>
  </w:style>
  <w:style w:type="character" w:customStyle="1" w:styleId="19">
    <w:name w:val="日期 字符"/>
    <w:basedOn w:val="13"/>
    <w:link w:val="6"/>
    <w:uiPriority w:val="0"/>
    <w:rPr>
      <w:rFonts w:ascii="Times New Roman" w:hAnsi="Times New Roman" w:eastAsia="楷体_GB2312" w:cs="Times New Roman"/>
      <w:sz w:val="32"/>
      <w:szCs w:val="20"/>
    </w:rPr>
  </w:style>
  <w:style w:type="character" w:customStyle="1" w:styleId="20">
    <w:name w:val="批注框文本 字符"/>
    <w:basedOn w:val="13"/>
    <w:link w:val="7"/>
    <w:semiHidden/>
    <w:qFormat/>
    <w:uiPriority w:val="0"/>
    <w:rPr>
      <w:rFonts w:ascii="Times New Roman" w:hAnsi="Times New Roman" w:eastAsia="宋体" w:cs="Times New Roman"/>
      <w:sz w:val="18"/>
      <w:szCs w:val="18"/>
    </w:rPr>
  </w:style>
  <w:style w:type="character" w:customStyle="1" w:styleId="21">
    <w:name w:val="正文文本缩进 字符"/>
    <w:basedOn w:val="13"/>
    <w:link w:val="5"/>
    <w:uiPriority w:val="0"/>
    <w:rPr>
      <w:rFonts w:ascii="仿宋_GB2312" w:hAnsi="Times New Roman" w:eastAsia="仿宋_GB2312" w:cs="Times New Roman"/>
      <w:sz w:val="32"/>
      <w:szCs w:val="32"/>
    </w:rPr>
  </w:style>
  <w:style w:type="character" w:customStyle="1" w:styleId="22">
    <w:name w:val="文档结构图 字符"/>
    <w:basedOn w:val="13"/>
    <w:link w:val="4"/>
    <w:semiHidden/>
    <w:uiPriority w:val="0"/>
    <w:rPr>
      <w:rFonts w:ascii="Times New Roman" w:hAnsi="Times New Roman" w:eastAsia="宋体" w:cs="Times New Roman"/>
      <w:szCs w:val="24"/>
      <w:shd w:val="clear" w:color="auto" w:fill="000080"/>
    </w:rPr>
  </w:style>
  <w:style w:type="paragraph" w:customStyle="1" w:styleId="23">
    <w:name w:val="列出段落1"/>
    <w:basedOn w:val="1"/>
    <w:qFormat/>
    <w:uiPriority w:val="34"/>
    <w:pPr>
      <w:ind w:firstLine="420" w:firstLineChars="200"/>
    </w:pPr>
    <w:rPr>
      <w:rFonts w:ascii="Calibri" w:hAnsi="Calibri" w:eastAsia="宋体" w:cs="黑体"/>
    </w:rPr>
  </w:style>
  <w:style w:type="paragraph" w:styleId="24">
    <w:name w:val="List Paragraph"/>
    <w:basedOn w:val="1"/>
    <w:autoRedefine/>
    <w:qFormat/>
    <w:uiPriority w:val="34"/>
    <w:pPr>
      <w:ind w:firstLine="420" w:firstLineChars="200"/>
    </w:pPr>
    <w:rPr>
      <w:rFonts w:ascii="Calibri" w:hAnsi="Calibri" w:eastAsia="宋体" w:cs="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6A80FF-4C1E-4F7C-B5BD-AFD36DE25422}">
  <ds:schemaRefs/>
</ds:datastoreItem>
</file>

<file path=docProps/app.xml><?xml version="1.0" encoding="utf-8"?>
<Properties xmlns="http://schemas.openxmlformats.org/officeDocument/2006/extended-properties" xmlns:vt="http://schemas.openxmlformats.org/officeDocument/2006/docPropsVTypes">
  <Template>Normal.dotm</Template>
  <Pages>3</Pages>
  <Words>256</Words>
  <Characters>1464</Characters>
  <Lines>12</Lines>
  <Paragraphs>3</Paragraphs>
  <TotalTime>135</TotalTime>
  <ScaleCrop>false</ScaleCrop>
  <LinksUpToDate>false</LinksUpToDate>
  <CharactersWithSpaces>1717</CharactersWithSpaces>
  <Application>WPS Office_12.1.0.16412_F1E327BC-269C-435d-A152-05C5408002CA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2022-03-02T02:09:00Z</dcterms:created>
  <dc:creator>王雅婧</dc:creator>
  <cp:lastModifiedBy>杨琳</cp:lastModifiedBy>
  <dcterms:modified xsi:type="dcterms:W3CDTF">2024-03-19T08:21:07Z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C2BDE128F3EC4780A20C18477E832B84_12</vt:lpwstr>
  </property>
</Properties>
</file>