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B4AA" w14:textId="77777777" w:rsidR="00B96376" w:rsidRDefault="00000000">
      <w:pPr>
        <w:widowControl/>
        <w:spacing w:line="640" w:lineRule="exact"/>
        <w:jc w:val="center"/>
        <w:rPr>
          <w:rFonts w:ascii="方正小标宋简体" w:eastAsia="方正小标宋简体" w:hAnsi="Helvetica" w:cs="Helvetica"/>
          <w:color w:val="333333"/>
          <w:kern w:val="0"/>
          <w:sz w:val="44"/>
          <w:szCs w:val="44"/>
          <w:shd w:val="clear" w:color="auto" w:fill="FFFFFF"/>
        </w:rPr>
      </w:pPr>
      <w:r>
        <w:rPr>
          <w:rFonts w:ascii="方正小标宋简体" w:eastAsia="方正小标宋简体" w:hAnsi="Helvetica" w:cs="Helvetica" w:hint="eastAsia"/>
          <w:color w:val="333333"/>
          <w:kern w:val="0"/>
          <w:sz w:val="44"/>
          <w:szCs w:val="44"/>
          <w:shd w:val="clear" w:color="auto" w:fill="FFFFFF"/>
        </w:rPr>
        <w:t xml:space="preserve"> 2026年北京</w:t>
      </w:r>
      <w:r>
        <w:rPr>
          <w:rFonts w:ascii="方正小标宋简体" w:eastAsia="方正小标宋简体" w:hAnsi="Helvetica" w:cs="Helvetica"/>
          <w:color w:val="333333"/>
          <w:kern w:val="0"/>
          <w:sz w:val="44"/>
          <w:szCs w:val="44"/>
          <w:shd w:val="clear" w:color="auto" w:fill="FFFFFF"/>
        </w:rPr>
        <w:t>市</w:t>
      </w:r>
      <w:r>
        <w:rPr>
          <w:rFonts w:ascii="方正小标宋简体" w:eastAsia="方正小标宋简体" w:hAnsi="Helvetica" w:cs="Helvetica" w:hint="eastAsia"/>
          <w:color w:val="333333"/>
          <w:kern w:val="0"/>
          <w:sz w:val="44"/>
          <w:szCs w:val="44"/>
          <w:shd w:val="clear" w:color="auto" w:fill="FFFFFF"/>
        </w:rPr>
        <w:t>西城区民用建筑能源资源消耗统计与公共建筑能效分级管理项目监督</w:t>
      </w:r>
      <w:r>
        <w:rPr>
          <w:rFonts w:ascii="方正小标宋简体" w:eastAsia="方正小标宋简体" w:hAnsi="Helvetica" w:cs="Helvetica"/>
          <w:color w:val="333333"/>
          <w:kern w:val="0"/>
          <w:sz w:val="44"/>
          <w:szCs w:val="44"/>
          <w:shd w:val="clear" w:color="auto" w:fill="FFFFFF"/>
        </w:rPr>
        <w:t>管理</w:t>
      </w:r>
    </w:p>
    <w:p w14:paraId="3F9D004D" w14:textId="66CBE74A" w:rsidR="00B96376" w:rsidRDefault="00000000">
      <w:pPr>
        <w:widowControl/>
        <w:spacing w:line="640" w:lineRule="exact"/>
        <w:jc w:val="center"/>
        <w:rPr>
          <w:rFonts w:ascii="方正小标宋简体" w:eastAsia="方正小标宋简体" w:hAnsi="Helvetica" w:cs="Helvetica"/>
          <w:color w:val="333333"/>
          <w:kern w:val="0"/>
          <w:sz w:val="44"/>
          <w:szCs w:val="44"/>
          <w:shd w:val="clear" w:color="auto" w:fill="FFFFFF"/>
        </w:rPr>
      </w:pPr>
      <w:r>
        <w:rPr>
          <w:rFonts w:ascii="方正小标宋简体" w:eastAsia="方正小标宋简体" w:hAnsi="Helvetica" w:cs="Helvetica"/>
          <w:color w:val="333333"/>
          <w:kern w:val="0"/>
          <w:sz w:val="44"/>
          <w:szCs w:val="44"/>
          <w:shd w:val="clear" w:color="auto" w:fill="FFFFFF"/>
        </w:rPr>
        <w:t>技术服务机构</w:t>
      </w:r>
      <w:r w:rsidR="008F1FF7">
        <w:rPr>
          <w:rFonts w:ascii="方正小标宋简体" w:eastAsia="方正小标宋简体" w:hAnsi="Helvetica" w:cs="Helvetica" w:hint="eastAsia"/>
          <w:color w:val="333333"/>
          <w:kern w:val="0"/>
          <w:sz w:val="44"/>
          <w:szCs w:val="44"/>
          <w:shd w:val="clear" w:color="auto" w:fill="FFFFFF"/>
        </w:rPr>
        <w:t>比选</w:t>
      </w:r>
      <w:r>
        <w:rPr>
          <w:rFonts w:ascii="方正小标宋简体" w:eastAsia="方正小标宋简体" w:hAnsi="Helvetica" w:cs="Helvetica"/>
          <w:color w:val="333333"/>
          <w:kern w:val="0"/>
          <w:sz w:val="44"/>
          <w:szCs w:val="44"/>
          <w:shd w:val="clear" w:color="auto" w:fill="FFFFFF"/>
        </w:rPr>
        <w:t>表</w:t>
      </w:r>
    </w:p>
    <w:p w14:paraId="562FAE19" w14:textId="77777777" w:rsidR="00B96376" w:rsidRDefault="00000000">
      <w:pPr>
        <w:widowControl/>
        <w:spacing w:line="640" w:lineRule="exact"/>
        <w:rPr>
          <w:rFonts w:ascii="仿宋_GB2312" w:eastAsia="仿宋_GB2312" w:hAnsi="Helvetica" w:cs="Helvetica"/>
          <w:b/>
          <w:color w:val="333333"/>
          <w:kern w:val="0"/>
          <w:sz w:val="32"/>
          <w:szCs w:val="32"/>
          <w:shd w:val="clear" w:color="auto" w:fill="FFFFFF"/>
        </w:rPr>
      </w:pPr>
      <w:r>
        <w:rPr>
          <w:rFonts w:ascii="仿宋_GB2312" w:eastAsia="仿宋_GB2312" w:hAnsi="Helvetica" w:cs="Helvetica" w:hint="eastAsia"/>
          <w:b/>
          <w:color w:val="333333"/>
          <w:kern w:val="0"/>
          <w:sz w:val="32"/>
          <w:szCs w:val="32"/>
          <w:shd w:val="clear" w:color="auto" w:fill="FFFFFF"/>
        </w:rPr>
        <w:t>单位名称：</w:t>
      </w:r>
    </w:p>
    <w:tbl>
      <w:tblPr>
        <w:tblStyle w:val="a3"/>
        <w:tblW w:w="10348" w:type="dxa"/>
        <w:tblInd w:w="-299"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418"/>
        <w:gridCol w:w="2410"/>
        <w:gridCol w:w="6520"/>
      </w:tblGrid>
      <w:tr w:rsidR="008F1FF7" w14:paraId="26B4E84D" w14:textId="3A2E7669" w:rsidTr="008F1FF7">
        <w:tc>
          <w:tcPr>
            <w:tcW w:w="1418" w:type="dxa"/>
            <w:tcBorders>
              <w:top w:val="single" w:sz="12" w:space="0" w:color="auto"/>
              <w:bottom w:val="single" w:sz="12" w:space="0" w:color="auto"/>
            </w:tcBorders>
          </w:tcPr>
          <w:p w14:paraId="68EE9F92" w14:textId="77777777" w:rsidR="008F1FF7" w:rsidRDefault="008F1FF7">
            <w:pPr>
              <w:rPr>
                <w:rFonts w:ascii="黑体" w:eastAsia="黑体" w:hAnsi="黑体" w:hint="eastAsia"/>
                <w:sz w:val="32"/>
                <w:szCs w:val="32"/>
              </w:rPr>
            </w:pPr>
            <w:r>
              <w:rPr>
                <w:rFonts w:ascii="黑体" w:eastAsia="黑体" w:hAnsi="黑体" w:hint="eastAsia"/>
                <w:sz w:val="32"/>
                <w:szCs w:val="32"/>
              </w:rPr>
              <w:t>选项</w:t>
            </w:r>
          </w:p>
        </w:tc>
        <w:tc>
          <w:tcPr>
            <w:tcW w:w="2410" w:type="dxa"/>
            <w:tcBorders>
              <w:top w:val="single" w:sz="12" w:space="0" w:color="auto"/>
              <w:bottom w:val="single" w:sz="12" w:space="0" w:color="auto"/>
            </w:tcBorders>
          </w:tcPr>
          <w:p w14:paraId="0A58FDE2" w14:textId="77777777" w:rsidR="008F1FF7" w:rsidRDefault="008F1FF7">
            <w:pPr>
              <w:jc w:val="center"/>
              <w:rPr>
                <w:rFonts w:ascii="黑体" w:eastAsia="黑体" w:hAnsi="黑体" w:hint="eastAsia"/>
                <w:sz w:val="32"/>
                <w:szCs w:val="32"/>
              </w:rPr>
            </w:pPr>
            <w:r>
              <w:rPr>
                <w:rFonts w:ascii="黑体" w:eastAsia="黑体" w:hAnsi="黑体" w:hint="eastAsia"/>
                <w:sz w:val="32"/>
                <w:szCs w:val="32"/>
              </w:rPr>
              <w:t>审查项</w:t>
            </w:r>
          </w:p>
        </w:tc>
        <w:tc>
          <w:tcPr>
            <w:tcW w:w="6520" w:type="dxa"/>
            <w:tcBorders>
              <w:top w:val="single" w:sz="12" w:space="0" w:color="auto"/>
              <w:bottom w:val="single" w:sz="12" w:space="0" w:color="auto"/>
            </w:tcBorders>
          </w:tcPr>
          <w:p w14:paraId="2EE80D0F" w14:textId="77777777" w:rsidR="008F1FF7" w:rsidRDefault="008F1FF7">
            <w:pPr>
              <w:jc w:val="center"/>
              <w:rPr>
                <w:rFonts w:ascii="黑体" w:eastAsia="黑体" w:hAnsi="黑体" w:hint="eastAsia"/>
                <w:sz w:val="32"/>
                <w:szCs w:val="32"/>
              </w:rPr>
            </w:pPr>
            <w:r>
              <w:rPr>
                <w:rFonts w:ascii="黑体" w:eastAsia="黑体" w:hAnsi="黑体"/>
                <w:sz w:val="32"/>
                <w:szCs w:val="32"/>
              </w:rPr>
              <w:t>审查标准</w:t>
            </w:r>
          </w:p>
        </w:tc>
      </w:tr>
      <w:tr w:rsidR="008F1FF7" w14:paraId="716F38BD" w14:textId="36BEAE11" w:rsidTr="008F1FF7">
        <w:trPr>
          <w:trHeight w:val="20"/>
        </w:trPr>
        <w:tc>
          <w:tcPr>
            <w:tcW w:w="1418" w:type="dxa"/>
            <w:vMerge w:val="restart"/>
            <w:tcBorders>
              <w:top w:val="single" w:sz="12" w:space="0" w:color="auto"/>
            </w:tcBorders>
            <w:vAlign w:val="center"/>
          </w:tcPr>
          <w:p w14:paraId="67564B64" w14:textId="77777777" w:rsidR="008F1FF7" w:rsidRDefault="008F1FF7">
            <w:pPr>
              <w:spacing w:line="500" w:lineRule="exact"/>
              <w:jc w:val="center"/>
              <w:rPr>
                <w:rFonts w:ascii="仿宋_GB2312" w:eastAsia="仿宋_GB2312" w:hAnsi="Segoe UI" w:cs="Segoe UI"/>
                <w:b/>
                <w:color w:val="000000"/>
                <w:kern w:val="0"/>
                <w:sz w:val="32"/>
                <w:szCs w:val="32"/>
                <w:shd w:val="clear" w:color="auto" w:fill="FFFFFF"/>
              </w:rPr>
            </w:pPr>
            <w:r>
              <w:rPr>
                <w:rFonts w:ascii="仿宋_GB2312" w:eastAsia="仿宋_GB2312" w:hAnsi="Segoe UI" w:cs="Segoe UI"/>
                <w:b/>
                <w:color w:val="000000"/>
                <w:kern w:val="0"/>
                <w:sz w:val="32"/>
                <w:szCs w:val="32"/>
                <w:shd w:val="clear" w:color="auto" w:fill="FFFFFF"/>
              </w:rPr>
              <w:t>资格审查</w:t>
            </w:r>
          </w:p>
        </w:tc>
        <w:tc>
          <w:tcPr>
            <w:tcW w:w="2410" w:type="dxa"/>
            <w:tcBorders>
              <w:top w:val="single" w:sz="12" w:space="0" w:color="auto"/>
            </w:tcBorders>
            <w:vAlign w:val="center"/>
          </w:tcPr>
          <w:p w14:paraId="06BE77F2" w14:textId="689C91A8" w:rsidR="008F1FF7" w:rsidRDefault="008F1FF7">
            <w:pPr>
              <w:jc w:val="center"/>
              <w:rPr>
                <w:rFonts w:ascii="仿宋_GB2312" w:eastAsia="仿宋_GB2312" w:hint="eastAsia"/>
                <w:b/>
                <w:sz w:val="24"/>
                <w:szCs w:val="24"/>
              </w:rPr>
            </w:pPr>
            <w:r>
              <w:rPr>
                <w:rFonts w:ascii="仿宋_GB2312" w:eastAsia="仿宋_GB2312"/>
                <w:b/>
                <w:sz w:val="24"/>
                <w:szCs w:val="24"/>
              </w:rPr>
              <w:t>【法人资格】</w:t>
            </w:r>
          </w:p>
        </w:tc>
        <w:tc>
          <w:tcPr>
            <w:tcW w:w="6520" w:type="dxa"/>
            <w:tcBorders>
              <w:top w:val="single" w:sz="12" w:space="0" w:color="auto"/>
            </w:tcBorders>
            <w:vAlign w:val="center"/>
          </w:tcPr>
          <w:p w14:paraId="7345D17F" w14:textId="26099F26" w:rsidR="008F1FF7" w:rsidRDefault="008F1FF7">
            <w:pPr>
              <w:rPr>
                <w:rFonts w:ascii="仿宋_GB2312" w:eastAsia="仿宋_GB2312" w:hint="eastAsia"/>
                <w:sz w:val="24"/>
                <w:szCs w:val="24"/>
              </w:rPr>
            </w:pPr>
            <w:r>
              <w:rPr>
                <w:rFonts w:ascii="仿宋_GB2312" w:eastAsia="仿宋_GB2312" w:hint="eastAsia"/>
                <w:sz w:val="24"/>
                <w:szCs w:val="24"/>
              </w:rPr>
              <w:t>持有有效的企业法人营业执照或事业单位法人证书，且经营范围包含技术服务或技术咨询等相关内容。</w:t>
            </w:r>
          </w:p>
        </w:tc>
      </w:tr>
      <w:tr w:rsidR="008F1FF7" w14:paraId="507E1522" w14:textId="4BE2238A" w:rsidTr="008F1FF7">
        <w:tc>
          <w:tcPr>
            <w:tcW w:w="1418" w:type="dxa"/>
            <w:vMerge/>
            <w:vAlign w:val="center"/>
          </w:tcPr>
          <w:p w14:paraId="64B6AD95" w14:textId="77777777" w:rsidR="008F1FF7" w:rsidRDefault="008F1FF7">
            <w:pPr>
              <w:jc w:val="center"/>
              <w:rPr>
                <w:rFonts w:ascii="仿宋_GB2312" w:eastAsia="仿宋_GB2312" w:hint="eastAsia"/>
                <w:sz w:val="32"/>
                <w:szCs w:val="32"/>
              </w:rPr>
            </w:pPr>
          </w:p>
        </w:tc>
        <w:tc>
          <w:tcPr>
            <w:tcW w:w="2410" w:type="dxa"/>
            <w:vAlign w:val="center"/>
          </w:tcPr>
          <w:p w14:paraId="4D0E495A" w14:textId="5A2B3DB5" w:rsidR="008F1FF7" w:rsidRDefault="008F1FF7">
            <w:pPr>
              <w:jc w:val="center"/>
              <w:rPr>
                <w:rFonts w:ascii="仿宋_GB2312" w:eastAsia="仿宋_GB2312" w:hint="eastAsia"/>
                <w:b/>
                <w:sz w:val="24"/>
                <w:szCs w:val="24"/>
              </w:rPr>
            </w:pPr>
            <w:bookmarkStart w:id="0" w:name="OLE_LINK5"/>
            <w:r>
              <w:rPr>
                <w:rFonts w:ascii="仿宋_GB2312" w:eastAsia="仿宋_GB2312" w:hint="eastAsia"/>
                <w:b/>
                <w:sz w:val="24"/>
                <w:szCs w:val="24"/>
              </w:rPr>
              <w:t>【</w:t>
            </w:r>
            <w:bookmarkEnd w:id="0"/>
            <w:r>
              <w:rPr>
                <w:rFonts w:ascii="仿宋_GB2312" w:eastAsia="仿宋_GB2312" w:hint="eastAsia"/>
                <w:b/>
                <w:sz w:val="24"/>
                <w:szCs w:val="24"/>
              </w:rPr>
              <w:t>商业信誉】</w:t>
            </w:r>
          </w:p>
        </w:tc>
        <w:tc>
          <w:tcPr>
            <w:tcW w:w="6520" w:type="dxa"/>
            <w:vAlign w:val="center"/>
          </w:tcPr>
          <w:p w14:paraId="55A8225B" w14:textId="186BE353" w:rsidR="008F1FF7" w:rsidRDefault="008F1FF7">
            <w:pPr>
              <w:rPr>
                <w:rFonts w:ascii="仿宋_GB2312" w:eastAsia="仿宋_GB2312" w:hint="eastAsia"/>
                <w:sz w:val="24"/>
                <w:szCs w:val="24"/>
              </w:rPr>
            </w:pPr>
            <w:r>
              <w:rPr>
                <w:rFonts w:ascii="仿宋_GB2312" w:eastAsia="仿宋_GB2312"/>
                <w:sz w:val="24"/>
                <w:szCs w:val="24"/>
              </w:rPr>
              <w:t>近3年未因违约、欺诈等行为被住建或财政部门通报批评</w:t>
            </w:r>
            <w:r>
              <w:rPr>
                <w:rFonts w:ascii="仿宋_GB2312" w:eastAsia="仿宋_GB2312" w:hint="eastAsia"/>
                <w:sz w:val="24"/>
                <w:szCs w:val="24"/>
              </w:rPr>
              <w:t>。</w:t>
            </w:r>
          </w:p>
        </w:tc>
      </w:tr>
      <w:tr w:rsidR="008F1FF7" w14:paraId="1B739632" w14:textId="17895437" w:rsidTr="008F1FF7">
        <w:tc>
          <w:tcPr>
            <w:tcW w:w="1418" w:type="dxa"/>
            <w:vMerge/>
            <w:vAlign w:val="center"/>
          </w:tcPr>
          <w:p w14:paraId="06F5F577" w14:textId="77777777" w:rsidR="008F1FF7" w:rsidRDefault="008F1FF7">
            <w:pPr>
              <w:jc w:val="center"/>
              <w:rPr>
                <w:rFonts w:ascii="仿宋_GB2312" w:eastAsia="仿宋_GB2312" w:hint="eastAsia"/>
                <w:sz w:val="32"/>
                <w:szCs w:val="32"/>
              </w:rPr>
            </w:pPr>
          </w:p>
        </w:tc>
        <w:tc>
          <w:tcPr>
            <w:tcW w:w="2410" w:type="dxa"/>
            <w:vAlign w:val="center"/>
          </w:tcPr>
          <w:p w14:paraId="5F024B3A" w14:textId="327D4C09" w:rsidR="008F1FF7" w:rsidRDefault="008F1FF7">
            <w:pPr>
              <w:jc w:val="center"/>
              <w:rPr>
                <w:rFonts w:ascii="仿宋_GB2312" w:eastAsia="仿宋_GB2312" w:hint="eastAsia"/>
                <w:b/>
                <w:sz w:val="24"/>
                <w:szCs w:val="24"/>
              </w:rPr>
            </w:pPr>
            <w:r>
              <w:rPr>
                <w:rFonts w:ascii="仿宋_GB2312" w:eastAsia="仿宋_GB2312" w:hint="eastAsia"/>
                <w:b/>
                <w:sz w:val="24"/>
                <w:szCs w:val="24"/>
              </w:rPr>
              <w:t>【无重大违法记录】</w:t>
            </w:r>
          </w:p>
        </w:tc>
        <w:tc>
          <w:tcPr>
            <w:tcW w:w="6520" w:type="dxa"/>
            <w:vAlign w:val="center"/>
          </w:tcPr>
          <w:p w14:paraId="70EEEC4D" w14:textId="277AC7B3" w:rsidR="008F1FF7" w:rsidRDefault="008F1FF7">
            <w:pPr>
              <w:rPr>
                <w:rFonts w:ascii="仿宋_GB2312" w:eastAsia="仿宋_GB2312" w:hint="eastAsia"/>
                <w:sz w:val="24"/>
                <w:szCs w:val="24"/>
              </w:rPr>
            </w:pPr>
            <w:r>
              <w:rPr>
                <w:rFonts w:ascii="仿宋_GB2312" w:eastAsia="仿宋_GB2312" w:hint="eastAsia"/>
                <w:sz w:val="24"/>
                <w:szCs w:val="24"/>
              </w:rPr>
              <w:t>参选人参加政府采购活动前</w:t>
            </w:r>
            <w:r>
              <w:rPr>
                <w:rFonts w:ascii="仿宋_GB2312" w:eastAsia="仿宋_GB2312"/>
                <w:sz w:val="24"/>
                <w:szCs w:val="24"/>
              </w:rPr>
              <w:t>3年内，在经营活动中是否有重大违法记录</w:t>
            </w:r>
            <w:r>
              <w:rPr>
                <w:rFonts w:ascii="仿宋_GB2312" w:eastAsia="仿宋_GB2312" w:hint="eastAsia"/>
                <w:sz w:val="24"/>
                <w:szCs w:val="24"/>
              </w:rPr>
              <w:t>。</w:t>
            </w:r>
            <w:r>
              <w:rPr>
                <w:rFonts w:ascii="仿宋_GB2312" w:eastAsia="仿宋_GB2312"/>
                <w:sz w:val="24"/>
                <w:szCs w:val="24"/>
              </w:rPr>
              <w:t>无重大违法记录（重大违法记录指因违法经营受到刑事处罚或者责令停产停业、吊销许可证或者执照、5万元以上罚款等行政处罚）</w:t>
            </w:r>
            <w:r>
              <w:rPr>
                <w:rFonts w:ascii="仿宋_GB2312" w:eastAsia="仿宋_GB2312" w:hint="eastAsia"/>
                <w:sz w:val="24"/>
                <w:szCs w:val="24"/>
              </w:rPr>
              <w:t>。</w:t>
            </w:r>
          </w:p>
        </w:tc>
      </w:tr>
      <w:tr w:rsidR="008F1FF7" w14:paraId="651A6351" w14:textId="19E63DB1" w:rsidTr="008F1FF7">
        <w:tc>
          <w:tcPr>
            <w:tcW w:w="1418" w:type="dxa"/>
            <w:vMerge/>
            <w:vAlign w:val="center"/>
          </w:tcPr>
          <w:p w14:paraId="7489E35B" w14:textId="77777777" w:rsidR="008F1FF7" w:rsidRDefault="008F1FF7">
            <w:pPr>
              <w:jc w:val="center"/>
              <w:rPr>
                <w:rFonts w:ascii="仿宋_GB2312" w:eastAsia="仿宋_GB2312" w:hint="eastAsia"/>
                <w:sz w:val="32"/>
                <w:szCs w:val="32"/>
              </w:rPr>
            </w:pPr>
          </w:p>
        </w:tc>
        <w:tc>
          <w:tcPr>
            <w:tcW w:w="2410" w:type="dxa"/>
            <w:vAlign w:val="center"/>
          </w:tcPr>
          <w:p w14:paraId="3324327D" w14:textId="77777777" w:rsidR="008F1FF7" w:rsidRDefault="008F1FF7">
            <w:pPr>
              <w:jc w:val="center"/>
              <w:rPr>
                <w:rFonts w:ascii="仿宋_GB2312" w:eastAsia="仿宋_GB2312" w:hint="eastAsia"/>
                <w:b/>
                <w:sz w:val="24"/>
                <w:szCs w:val="24"/>
              </w:rPr>
            </w:pPr>
            <w:r>
              <w:rPr>
                <w:rFonts w:ascii="仿宋_GB2312" w:eastAsia="仿宋_GB2312" w:hint="eastAsia"/>
                <w:b/>
                <w:sz w:val="24"/>
                <w:szCs w:val="24"/>
              </w:rPr>
              <w:t>【信用记录】</w:t>
            </w:r>
          </w:p>
        </w:tc>
        <w:tc>
          <w:tcPr>
            <w:tcW w:w="6520" w:type="dxa"/>
            <w:vAlign w:val="center"/>
          </w:tcPr>
          <w:p w14:paraId="76D03B7D" w14:textId="2C346AEE" w:rsidR="008F1FF7" w:rsidRDefault="008F1FF7">
            <w:pPr>
              <w:rPr>
                <w:rFonts w:ascii="仿宋_GB2312" w:eastAsia="仿宋_GB2312" w:hint="eastAsia"/>
                <w:sz w:val="24"/>
                <w:szCs w:val="24"/>
              </w:rPr>
            </w:pPr>
            <w:r>
              <w:rPr>
                <w:rFonts w:ascii="仿宋_GB2312" w:eastAsia="仿宋_GB2312" w:hint="eastAsia"/>
                <w:sz w:val="24"/>
                <w:szCs w:val="24"/>
              </w:rPr>
              <w:t>参选人是否被列入失信被执行人、重大税收违法案件当事人名单、政府采购严重违法失信行为记录名单。</w:t>
            </w:r>
            <w:r>
              <w:rPr>
                <w:rFonts w:ascii="仿宋_GB2312" w:eastAsia="仿宋_GB2312"/>
                <w:sz w:val="24"/>
                <w:szCs w:val="24"/>
              </w:rPr>
              <w:t>未被列入上述名单，且近1年未被西</w:t>
            </w:r>
            <w:proofErr w:type="gramStart"/>
            <w:r>
              <w:rPr>
                <w:rFonts w:ascii="仿宋_GB2312" w:eastAsia="仿宋_GB2312"/>
                <w:sz w:val="24"/>
                <w:szCs w:val="24"/>
              </w:rPr>
              <w:t>城区住</w:t>
            </w:r>
            <w:proofErr w:type="gramEnd"/>
            <w:r>
              <w:rPr>
                <w:rFonts w:ascii="仿宋_GB2312" w:eastAsia="仿宋_GB2312"/>
                <w:sz w:val="24"/>
                <w:szCs w:val="24"/>
              </w:rPr>
              <w:t>建委通报批评</w:t>
            </w:r>
            <w:r>
              <w:rPr>
                <w:rFonts w:ascii="仿宋_GB2312" w:eastAsia="仿宋_GB2312" w:hint="eastAsia"/>
                <w:sz w:val="24"/>
                <w:szCs w:val="24"/>
              </w:rPr>
              <w:t>。</w:t>
            </w:r>
          </w:p>
        </w:tc>
      </w:tr>
      <w:tr w:rsidR="008F1FF7" w14:paraId="1F59C5CC" w14:textId="21895D1E" w:rsidTr="008F1FF7">
        <w:tc>
          <w:tcPr>
            <w:tcW w:w="1418" w:type="dxa"/>
            <w:vMerge/>
            <w:vAlign w:val="center"/>
          </w:tcPr>
          <w:p w14:paraId="5483FE3A" w14:textId="77777777" w:rsidR="008F1FF7" w:rsidRDefault="008F1FF7">
            <w:pPr>
              <w:jc w:val="center"/>
              <w:rPr>
                <w:rFonts w:ascii="仿宋_GB2312" w:eastAsia="仿宋_GB2312" w:hint="eastAsia"/>
                <w:sz w:val="32"/>
                <w:szCs w:val="32"/>
              </w:rPr>
            </w:pPr>
          </w:p>
        </w:tc>
        <w:tc>
          <w:tcPr>
            <w:tcW w:w="2410" w:type="dxa"/>
            <w:tcBorders>
              <w:bottom w:val="single" w:sz="4" w:space="0" w:color="auto"/>
            </w:tcBorders>
            <w:vAlign w:val="center"/>
          </w:tcPr>
          <w:p w14:paraId="2E67FAA2" w14:textId="77777777" w:rsidR="008F1FF7" w:rsidRDefault="008F1FF7">
            <w:pPr>
              <w:jc w:val="center"/>
              <w:rPr>
                <w:rFonts w:ascii="仿宋_GB2312" w:eastAsia="仿宋_GB2312" w:hint="eastAsia"/>
                <w:b/>
                <w:sz w:val="24"/>
                <w:szCs w:val="24"/>
              </w:rPr>
            </w:pPr>
            <w:r>
              <w:rPr>
                <w:rFonts w:ascii="仿宋_GB2312" w:eastAsia="仿宋_GB2312" w:hint="eastAsia"/>
                <w:b/>
                <w:sz w:val="24"/>
                <w:szCs w:val="24"/>
              </w:rPr>
              <w:t>【履约能力】</w:t>
            </w:r>
          </w:p>
        </w:tc>
        <w:tc>
          <w:tcPr>
            <w:tcW w:w="6520" w:type="dxa"/>
            <w:tcBorders>
              <w:bottom w:val="single" w:sz="4" w:space="0" w:color="auto"/>
            </w:tcBorders>
            <w:vAlign w:val="center"/>
          </w:tcPr>
          <w:p w14:paraId="0DE7E96D" w14:textId="05D99C15" w:rsidR="008F1FF7" w:rsidRDefault="008F1FF7">
            <w:pPr>
              <w:rPr>
                <w:rFonts w:ascii="仿宋_GB2312" w:eastAsia="仿宋_GB2312" w:hint="eastAsia"/>
                <w:sz w:val="24"/>
                <w:szCs w:val="24"/>
              </w:rPr>
            </w:pPr>
            <w:r>
              <w:rPr>
                <w:rFonts w:ascii="仿宋_GB2312" w:eastAsia="仿宋_GB2312" w:hint="eastAsia"/>
                <w:sz w:val="24"/>
                <w:szCs w:val="24"/>
              </w:rPr>
              <w:t>参选人是否具有履行合同所必需的设备和专业技术能力。</w:t>
            </w:r>
          </w:p>
        </w:tc>
      </w:tr>
      <w:tr w:rsidR="008F1FF7" w14:paraId="6E73F1BC" w14:textId="235434FE" w:rsidTr="008F1FF7">
        <w:tc>
          <w:tcPr>
            <w:tcW w:w="1418" w:type="dxa"/>
            <w:vMerge/>
            <w:vAlign w:val="center"/>
          </w:tcPr>
          <w:p w14:paraId="3C9B178B" w14:textId="77777777" w:rsidR="008F1FF7" w:rsidRDefault="008F1FF7">
            <w:pPr>
              <w:jc w:val="center"/>
              <w:rPr>
                <w:rFonts w:ascii="仿宋_GB2312" w:eastAsia="仿宋_GB2312" w:hint="eastAsia"/>
                <w:sz w:val="32"/>
                <w:szCs w:val="32"/>
              </w:rPr>
            </w:pPr>
          </w:p>
        </w:tc>
        <w:tc>
          <w:tcPr>
            <w:tcW w:w="2410" w:type="dxa"/>
            <w:tcBorders>
              <w:top w:val="single" w:sz="4" w:space="0" w:color="auto"/>
              <w:bottom w:val="single" w:sz="4" w:space="0" w:color="auto"/>
            </w:tcBorders>
            <w:shd w:val="clear" w:color="auto" w:fill="FFFFFF" w:themeFill="background1"/>
            <w:vAlign w:val="center"/>
          </w:tcPr>
          <w:p w14:paraId="2D05B1FB" w14:textId="700A17B7" w:rsidR="008F1FF7" w:rsidRDefault="008F1FF7">
            <w:pPr>
              <w:jc w:val="center"/>
              <w:rPr>
                <w:rFonts w:ascii="仿宋_GB2312" w:eastAsia="仿宋_GB2312" w:hint="eastAsia"/>
                <w:b/>
                <w:sz w:val="24"/>
                <w:szCs w:val="24"/>
              </w:rPr>
            </w:pPr>
            <w:r>
              <w:rPr>
                <w:rFonts w:ascii="仿宋_GB2312" w:eastAsia="仿宋_GB2312" w:hint="eastAsia"/>
                <w:b/>
                <w:sz w:val="24"/>
                <w:szCs w:val="24"/>
              </w:rPr>
              <w:t>【公司业绩】</w:t>
            </w:r>
          </w:p>
        </w:tc>
        <w:tc>
          <w:tcPr>
            <w:tcW w:w="6520" w:type="dxa"/>
            <w:tcBorders>
              <w:top w:val="single" w:sz="4" w:space="0" w:color="auto"/>
              <w:bottom w:val="single" w:sz="4" w:space="0" w:color="auto"/>
            </w:tcBorders>
            <w:shd w:val="clear" w:color="auto" w:fill="FFFFFF" w:themeFill="background1"/>
            <w:vAlign w:val="center"/>
          </w:tcPr>
          <w:p w14:paraId="305A1D96" w14:textId="05D15152" w:rsidR="008F1FF7" w:rsidRDefault="008F1FF7">
            <w:pPr>
              <w:rPr>
                <w:rFonts w:ascii="仿宋_GB2312" w:eastAsia="仿宋_GB2312" w:hint="eastAsia"/>
                <w:sz w:val="24"/>
                <w:szCs w:val="24"/>
              </w:rPr>
            </w:pPr>
            <w:r w:rsidRPr="00325FB7">
              <w:rPr>
                <w:rFonts w:ascii="仿宋_GB2312" w:eastAsia="仿宋_GB2312"/>
                <w:sz w:val="24"/>
                <w:szCs w:val="24"/>
              </w:rPr>
              <w:t>近3年承担过至少2项北京市范围内的</w:t>
            </w:r>
            <w:r w:rsidRPr="00325FB7">
              <w:rPr>
                <w:rFonts w:ascii="仿宋_GB2312" w:eastAsia="仿宋_GB2312" w:hint="eastAsia"/>
                <w:sz w:val="24"/>
                <w:szCs w:val="24"/>
              </w:rPr>
              <w:t>建筑节能咨询、</w:t>
            </w:r>
            <w:r>
              <w:rPr>
                <w:rFonts w:ascii="仿宋_GB2312" w:eastAsia="仿宋_GB2312" w:hint="eastAsia"/>
                <w:sz w:val="24"/>
                <w:szCs w:val="24"/>
              </w:rPr>
              <w:t>能效分级、</w:t>
            </w:r>
            <w:r w:rsidRPr="00325FB7">
              <w:rPr>
                <w:rFonts w:ascii="仿宋_GB2312" w:eastAsia="仿宋_GB2312" w:hint="eastAsia"/>
                <w:sz w:val="24"/>
                <w:szCs w:val="24"/>
              </w:rPr>
              <w:t>绿色建筑或能源审计</w:t>
            </w:r>
            <w:r w:rsidRPr="00325FB7">
              <w:rPr>
                <w:rFonts w:ascii="仿宋_GB2312" w:eastAsia="仿宋_GB2312"/>
                <w:sz w:val="24"/>
                <w:szCs w:val="24"/>
              </w:rPr>
              <w:t>相关服务项目</w:t>
            </w:r>
            <w:r>
              <w:rPr>
                <w:rFonts w:ascii="仿宋_GB2312" w:eastAsia="仿宋_GB2312" w:hint="eastAsia"/>
                <w:sz w:val="24"/>
                <w:szCs w:val="24"/>
              </w:rPr>
              <w:t>。</w:t>
            </w:r>
          </w:p>
        </w:tc>
      </w:tr>
      <w:tr w:rsidR="008F1FF7" w14:paraId="43A37FEC" w14:textId="3ADEED79" w:rsidTr="008F1FF7">
        <w:tc>
          <w:tcPr>
            <w:tcW w:w="1418" w:type="dxa"/>
            <w:vMerge/>
            <w:vAlign w:val="center"/>
          </w:tcPr>
          <w:p w14:paraId="7655D512" w14:textId="77777777" w:rsidR="008F1FF7" w:rsidRDefault="008F1FF7">
            <w:pPr>
              <w:jc w:val="center"/>
              <w:rPr>
                <w:rFonts w:ascii="仿宋_GB2312" w:eastAsia="仿宋_GB2312" w:hint="eastAsia"/>
                <w:sz w:val="32"/>
                <w:szCs w:val="32"/>
              </w:rPr>
            </w:pPr>
          </w:p>
        </w:tc>
        <w:tc>
          <w:tcPr>
            <w:tcW w:w="2410" w:type="dxa"/>
            <w:tcBorders>
              <w:bottom w:val="single" w:sz="4" w:space="0" w:color="auto"/>
            </w:tcBorders>
            <w:vAlign w:val="center"/>
          </w:tcPr>
          <w:p w14:paraId="1F3A4A1D" w14:textId="77777777" w:rsidR="008F1FF7" w:rsidRDefault="008F1FF7">
            <w:pPr>
              <w:jc w:val="center"/>
              <w:rPr>
                <w:rFonts w:ascii="仿宋_GB2312" w:eastAsia="仿宋_GB2312" w:hint="eastAsia"/>
                <w:b/>
                <w:sz w:val="24"/>
                <w:szCs w:val="24"/>
              </w:rPr>
            </w:pPr>
            <w:r>
              <w:rPr>
                <w:rFonts w:ascii="仿宋_GB2312" w:eastAsia="仿宋_GB2312" w:hint="eastAsia"/>
                <w:b/>
                <w:sz w:val="24"/>
                <w:szCs w:val="24"/>
              </w:rPr>
              <w:t>【人员配置】</w:t>
            </w:r>
          </w:p>
        </w:tc>
        <w:tc>
          <w:tcPr>
            <w:tcW w:w="6520" w:type="dxa"/>
            <w:tcBorders>
              <w:bottom w:val="single" w:sz="4" w:space="0" w:color="auto"/>
            </w:tcBorders>
            <w:vAlign w:val="center"/>
          </w:tcPr>
          <w:p w14:paraId="5584017D" w14:textId="1001DD0B" w:rsidR="008F1FF7" w:rsidRPr="00A86C7C" w:rsidRDefault="008F1FF7" w:rsidP="00A86C7C">
            <w:pPr>
              <w:rPr>
                <w:rFonts w:ascii="仿宋_GB2312" w:eastAsia="仿宋_GB2312" w:hint="eastAsia"/>
                <w:sz w:val="24"/>
                <w:szCs w:val="24"/>
              </w:rPr>
            </w:pPr>
            <w:r>
              <w:rPr>
                <w:rFonts w:ascii="仿宋_GB2312" w:eastAsia="仿宋_GB2312" w:hint="eastAsia"/>
                <w:sz w:val="24"/>
                <w:szCs w:val="24"/>
              </w:rPr>
              <w:t>参选人拟派项目团队人员是否符合要求：</w:t>
            </w:r>
            <w:r w:rsidRPr="00A86C7C">
              <w:rPr>
                <w:rFonts w:ascii="仿宋_GB2312" w:eastAsia="仿宋_GB2312"/>
                <w:sz w:val="24"/>
                <w:szCs w:val="24"/>
              </w:rPr>
              <w:t>项目负责人具有注册能源管理</w:t>
            </w:r>
            <w:proofErr w:type="gramStart"/>
            <w:r w:rsidRPr="00A86C7C">
              <w:rPr>
                <w:rFonts w:ascii="仿宋_GB2312" w:eastAsia="仿宋_GB2312"/>
                <w:sz w:val="24"/>
                <w:szCs w:val="24"/>
              </w:rPr>
              <w:t>师或</w:t>
            </w:r>
            <w:r w:rsidRPr="00A86C7C">
              <w:rPr>
                <w:rFonts w:ascii="仿宋_GB2312" w:eastAsia="仿宋_GB2312" w:hint="eastAsia"/>
                <w:sz w:val="24"/>
                <w:szCs w:val="24"/>
              </w:rPr>
              <w:t>暖通</w:t>
            </w:r>
            <w:proofErr w:type="gramEnd"/>
            <w:r w:rsidRPr="00A86C7C">
              <w:rPr>
                <w:rFonts w:ascii="仿宋_GB2312" w:eastAsia="仿宋_GB2312"/>
                <w:sz w:val="24"/>
                <w:szCs w:val="24"/>
              </w:rPr>
              <w:t>高级工程师资格</w:t>
            </w:r>
            <w:r>
              <w:rPr>
                <w:rFonts w:ascii="仿宋_GB2312" w:eastAsia="仿宋_GB2312" w:hint="eastAsia"/>
                <w:sz w:val="24"/>
                <w:szCs w:val="24"/>
              </w:rPr>
              <w:t>。</w:t>
            </w:r>
          </w:p>
        </w:tc>
      </w:tr>
    </w:tbl>
    <w:p w14:paraId="2A9073F5" w14:textId="1E81DBCE" w:rsidR="00101606" w:rsidRDefault="00000000" w:rsidP="004E769D">
      <w:pPr>
        <w:widowControl/>
        <w:spacing w:line="640" w:lineRule="exact"/>
        <w:jc w:val="center"/>
        <w:rPr>
          <w:rFonts w:ascii="仿宋_GB2312" w:eastAsia="仿宋_GB2312" w:hAnsi="Segoe UI" w:cs="Segoe UI"/>
          <w:color w:val="000000"/>
          <w:kern w:val="0"/>
          <w:sz w:val="32"/>
          <w:szCs w:val="32"/>
          <w:shd w:val="clear" w:color="auto" w:fill="FFFFFF"/>
        </w:rPr>
      </w:pPr>
      <w:r>
        <w:rPr>
          <w:rFonts w:ascii="仿宋_GB2312" w:eastAsia="仿宋_GB2312" w:hAnsi="Segoe UI" w:cs="Segoe UI"/>
          <w:color w:val="000000"/>
          <w:kern w:val="0"/>
          <w:sz w:val="32"/>
          <w:szCs w:val="32"/>
          <w:shd w:val="clear" w:color="auto" w:fill="FFFFFF"/>
        </w:rPr>
        <w:tab/>
      </w:r>
    </w:p>
    <w:p w14:paraId="2992A9D1" w14:textId="634217CB" w:rsidR="00926175" w:rsidRPr="008F1FF7" w:rsidRDefault="00000000" w:rsidP="008F1FF7">
      <w:pPr>
        <w:widowControl/>
        <w:spacing w:line="640" w:lineRule="exact"/>
        <w:jc w:val="center"/>
        <w:rPr>
          <w:rFonts w:ascii="方正小标宋简体" w:eastAsia="方正小标宋简体" w:hAnsi="Helvetica" w:cs="Helvetica" w:hint="eastAsia"/>
          <w:color w:val="333333"/>
          <w:kern w:val="0"/>
          <w:sz w:val="44"/>
          <w:szCs w:val="44"/>
          <w:shd w:val="clear" w:color="auto" w:fill="FFFFFF"/>
        </w:rPr>
      </w:pPr>
      <w:r>
        <w:rPr>
          <w:rFonts w:ascii="方正小标宋简体" w:eastAsia="方正小标宋简体" w:hAnsi="Helvetica" w:cs="Helvetica" w:hint="eastAsia"/>
          <w:color w:val="333333"/>
          <w:kern w:val="0"/>
          <w:sz w:val="44"/>
          <w:szCs w:val="44"/>
          <w:shd w:val="clear" w:color="auto" w:fill="FFFFFF"/>
        </w:rPr>
        <w:t>2026年北京</w:t>
      </w:r>
      <w:r>
        <w:rPr>
          <w:rFonts w:ascii="方正小标宋简体" w:eastAsia="方正小标宋简体" w:hAnsi="Helvetica" w:cs="Helvetica"/>
          <w:color w:val="333333"/>
          <w:kern w:val="0"/>
          <w:sz w:val="44"/>
          <w:szCs w:val="44"/>
          <w:shd w:val="clear" w:color="auto" w:fill="FFFFFF"/>
        </w:rPr>
        <w:t>市</w:t>
      </w:r>
      <w:r>
        <w:rPr>
          <w:rFonts w:ascii="方正小标宋简体" w:eastAsia="方正小标宋简体" w:hAnsi="Helvetica" w:cs="Helvetica" w:hint="eastAsia"/>
          <w:color w:val="333333"/>
          <w:kern w:val="0"/>
          <w:sz w:val="44"/>
          <w:szCs w:val="44"/>
          <w:shd w:val="clear" w:color="auto" w:fill="FFFFFF"/>
        </w:rPr>
        <w:t>西城区民用建筑能源资源消耗统计与公共建筑能效分级管理项目监督</w:t>
      </w:r>
      <w:r>
        <w:rPr>
          <w:rFonts w:ascii="方正小标宋简体" w:eastAsia="方正小标宋简体" w:hAnsi="Helvetica" w:cs="Helvetica"/>
          <w:color w:val="333333"/>
          <w:kern w:val="0"/>
          <w:sz w:val="44"/>
          <w:szCs w:val="44"/>
          <w:shd w:val="clear" w:color="auto" w:fill="FFFFFF"/>
        </w:rPr>
        <w:t>管理技术服务机构</w:t>
      </w:r>
      <w:r>
        <w:rPr>
          <w:rFonts w:ascii="方正小标宋简体" w:eastAsia="方正小标宋简体" w:hAnsi="Helvetica" w:cs="Helvetica" w:hint="eastAsia"/>
          <w:color w:val="333333"/>
          <w:kern w:val="0"/>
          <w:sz w:val="44"/>
          <w:szCs w:val="44"/>
          <w:shd w:val="clear" w:color="auto" w:fill="FFFFFF"/>
        </w:rPr>
        <w:t>比</w:t>
      </w:r>
      <w:r>
        <w:rPr>
          <w:rFonts w:ascii="方正小标宋简体" w:eastAsia="方正小标宋简体" w:hAnsi="Helvetica" w:cs="Helvetica"/>
          <w:color w:val="333333"/>
          <w:kern w:val="0"/>
          <w:sz w:val="44"/>
          <w:szCs w:val="44"/>
          <w:shd w:val="clear" w:color="auto" w:fill="FFFFFF"/>
        </w:rPr>
        <w:t>选表</w:t>
      </w:r>
    </w:p>
    <w:tbl>
      <w:tblPr>
        <w:tblStyle w:val="a3"/>
        <w:tblW w:w="11057" w:type="dxa"/>
        <w:tblInd w:w="-724"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702"/>
        <w:gridCol w:w="2268"/>
        <w:gridCol w:w="6095"/>
        <w:gridCol w:w="992"/>
      </w:tblGrid>
      <w:tr w:rsidR="00B96376" w14:paraId="045EE37C" w14:textId="77777777">
        <w:tc>
          <w:tcPr>
            <w:tcW w:w="1702" w:type="dxa"/>
            <w:tcBorders>
              <w:top w:val="single" w:sz="12" w:space="0" w:color="auto"/>
              <w:bottom w:val="single" w:sz="12" w:space="0" w:color="auto"/>
            </w:tcBorders>
          </w:tcPr>
          <w:p w14:paraId="5F2FC0EF" w14:textId="77777777" w:rsidR="00B96376" w:rsidRDefault="00000000">
            <w:pPr>
              <w:jc w:val="center"/>
              <w:rPr>
                <w:rFonts w:ascii="黑体" w:eastAsia="黑体" w:hAnsi="黑体" w:hint="eastAsia"/>
                <w:sz w:val="32"/>
                <w:szCs w:val="32"/>
              </w:rPr>
            </w:pPr>
            <w:r>
              <w:rPr>
                <w:rFonts w:ascii="黑体" w:eastAsia="黑体" w:hAnsi="黑体" w:hint="eastAsia"/>
                <w:sz w:val="32"/>
                <w:szCs w:val="32"/>
              </w:rPr>
              <w:t>选项</w:t>
            </w:r>
          </w:p>
        </w:tc>
        <w:tc>
          <w:tcPr>
            <w:tcW w:w="2268" w:type="dxa"/>
            <w:tcBorders>
              <w:top w:val="single" w:sz="12" w:space="0" w:color="auto"/>
              <w:bottom w:val="single" w:sz="12" w:space="0" w:color="auto"/>
            </w:tcBorders>
          </w:tcPr>
          <w:p w14:paraId="1BE73E42" w14:textId="77777777" w:rsidR="00B96376" w:rsidRDefault="00000000">
            <w:pPr>
              <w:jc w:val="center"/>
              <w:rPr>
                <w:rFonts w:ascii="黑体" w:eastAsia="黑体" w:hAnsi="黑体" w:hint="eastAsia"/>
                <w:sz w:val="32"/>
                <w:szCs w:val="32"/>
              </w:rPr>
            </w:pPr>
            <w:r>
              <w:rPr>
                <w:rFonts w:ascii="黑体" w:eastAsia="黑体" w:hAnsi="黑体" w:hint="eastAsia"/>
                <w:sz w:val="32"/>
                <w:szCs w:val="32"/>
              </w:rPr>
              <w:t>评审</w:t>
            </w:r>
            <w:r>
              <w:rPr>
                <w:rFonts w:ascii="黑体" w:eastAsia="黑体" w:hAnsi="黑体"/>
                <w:sz w:val="32"/>
                <w:szCs w:val="32"/>
              </w:rPr>
              <w:t>内容</w:t>
            </w:r>
          </w:p>
        </w:tc>
        <w:tc>
          <w:tcPr>
            <w:tcW w:w="6095" w:type="dxa"/>
            <w:tcBorders>
              <w:top w:val="single" w:sz="12" w:space="0" w:color="auto"/>
              <w:bottom w:val="single" w:sz="12" w:space="0" w:color="auto"/>
            </w:tcBorders>
          </w:tcPr>
          <w:p w14:paraId="08FF970D" w14:textId="77777777" w:rsidR="00B96376" w:rsidRDefault="00000000">
            <w:pPr>
              <w:jc w:val="center"/>
              <w:rPr>
                <w:rFonts w:ascii="黑体" w:eastAsia="黑体" w:hAnsi="黑体" w:hint="eastAsia"/>
                <w:sz w:val="32"/>
                <w:szCs w:val="32"/>
              </w:rPr>
            </w:pPr>
            <w:r>
              <w:rPr>
                <w:rFonts w:ascii="黑体" w:eastAsia="黑体" w:hAnsi="黑体" w:hint="eastAsia"/>
                <w:sz w:val="32"/>
                <w:szCs w:val="32"/>
              </w:rPr>
              <w:t>评分标准</w:t>
            </w:r>
          </w:p>
        </w:tc>
        <w:tc>
          <w:tcPr>
            <w:tcW w:w="992" w:type="dxa"/>
            <w:tcBorders>
              <w:top w:val="single" w:sz="12" w:space="0" w:color="auto"/>
              <w:bottom w:val="single" w:sz="12" w:space="0" w:color="auto"/>
            </w:tcBorders>
          </w:tcPr>
          <w:p w14:paraId="2E37CDDA" w14:textId="77777777" w:rsidR="00B96376" w:rsidRDefault="00000000">
            <w:pPr>
              <w:jc w:val="center"/>
              <w:rPr>
                <w:rFonts w:ascii="黑体" w:eastAsia="黑体" w:hAnsi="黑体" w:hint="eastAsia"/>
                <w:sz w:val="32"/>
                <w:szCs w:val="32"/>
              </w:rPr>
            </w:pPr>
            <w:r>
              <w:rPr>
                <w:rFonts w:ascii="黑体" w:eastAsia="黑体" w:hAnsi="黑体" w:hint="eastAsia"/>
                <w:sz w:val="32"/>
                <w:szCs w:val="32"/>
              </w:rPr>
              <w:t>分值</w:t>
            </w:r>
          </w:p>
        </w:tc>
      </w:tr>
      <w:tr w:rsidR="00B96376" w14:paraId="3B77DB42" w14:textId="77777777">
        <w:tc>
          <w:tcPr>
            <w:tcW w:w="1702" w:type="dxa"/>
            <w:vMerge w:val="restart"/>
            <w:tcBorders>
              <w:top w:val="single" w:sz="12" w:space="0" w:color="auto"/>
              <w:bottom w:val="single" w:sz="4" w:space="0" w:color="auto"/>
            </w:tcBorders>
            <w:vAlign w:val="center"/>
          </w:tcPr>
          <w:p w14:paraId="26637F67" w14:textId="77777777" w:rsidR="00B96376" w:rsidRDefault="00000000">
            <w:pPr>
              <w:jc w:val="center"/>
              <w:rPr>
                <w:rFonts w:ascii="仿宋_GB2312" w:eastAsia="仿宋_GB2312" w:hAnsi="Segoe UI" w:cs="Segoe UI"/>
                <w:b/>
                <w:color w:val="000000"/>
                <w:kern w:val="0"/>
                <w:sz w:val="32"/>
                <w:szCs w:val="32"/>
                <w:shd w:val="clear" w:color="auto" w:fill="FFFFFF"/>
              </w:rPr>
            </w:pPr>
            <w:r>
              <w:rPr>
                <w:rFonts w:ascii="仿宋_GB2312" w:eastAsia="仿宋_GB2312" w:hAnsi="Segoe UI" w:cs="Segoe UI" w:hint="eastAsia"/>
                <w:b/>
                <w:color w:val="000000"/>
                <w:kern w:val="0"/>
                <w:sz w:val="32"/>
                <w:szCs w:val="32"/>
                <w:shd w:val="clear" w:color="auto" w:fill="FFFFFF"/>
              </w:rPr>
              <w:t>技术部分</w:t>
            </w:r>
          </w:p>
          <w:p w14:paraId="66FF1B13" w14:textId="77777777" w:rsidR="00B96376" w:rsidRDefault="00000000">
            <w:pPr>
              <w:jc w:val="center"/>
              <w:rPr>
                <w:rFonts w:ascii="仿宋_GB2312" w:eastAsia="仿宋_GB2312" w:hint="eastAsia"/>
                <w:sz w:val="32"/>
                <w:szCs w:val="32"/>
              </w:rPr>
            </w:pPr>
            <w:r>
              <w:rPr>
                <w:rFonts w:ascii="仿宋_GB2312" w:eastAsia="仿宋_GB2312" w:hAnsi="Segoe UI" w:cs="Segoe UI" w:hint="eastAsia"/>
                <w:color w:val="000000"/>
                <w:kern w:val="0"/>
                <w:sz w:val="32"/>
                <w:szCs w:val="32"/>
                <w:shd w:val="clear" w:color="auto" w:fill="FFFFFF"/>
              </w:rPr>
              <w:t>（</w:t>
            </w:r>
            <w:r>
              <w:rPr>
                <w:rFonts w:ascii="仿宋_GB2312" w:eastAsia="仿宋_GB2312" w:hAnsi="Segoe UI" w:cs="Segoe UI"/>
                <w:color w:val="000000"/>
                <w:kern w:val="0"/>
                <w:sz w:val="32"/>
                <w:szCs w:val="32"/>
                <w:shd w:val="clear" w:color="auto" w:fill="FFFFFF"/>
              </w:rPr>
              <w:t>60分）</w:t>
            </w:r>
          </w:p>
        </w:tc>
        <w:tc>
          <w:tcPr>
            <w:tcW w:w="2268" w:type="dxa"/>
            <w:tcBorders>
              <w:top w:val="single" w:sz="12" w:space="0" w:color="auto"/>
              <w:bottom w:val="single" w:sz="4" w:space="0" w:color="auto"/>
            </w:tcBorders>
            <w:vAlign w:val="center"/>
          </w:tcPr>
          <w:p w14:paraId="6FF3DCAA" w14:textId="77777777" w:rsidR="00B96376" w:rsidRDefault="00000000">
            <w:pPr>
              <w:jc w:val="center"/>
              <w:rPr>
                <w:rFonts w:ascii="仿宋_GB2312" w:eastAsia="仿宋_GB2312" w:hint="eastAsia"/>
                <w:b/>
                <w:sz w:val="24"/>
                <w:szCs w:val="24"/>
              </w:rPr>
            </w:pPr>
            <w:r>
              <w:rPr>
                <w:rFonts w:ascii="仿宋_GB2312" w:eastAsia="仿宋_GB2312" w:hAnsi="Segoe UI" w:cs="Segoe UI" w:hint="eastAsia"/>
                <w:b/>
                <w:color w:val="000000"/>
                <w:kern w:val="0"/>
                <w:sz w:val="32"/>
                <w:szCs w:val="32"/>
                <w:shd w:val="clear" w:color="auto" w:fill="FFFFFF"/>
              </w:rPr>
              <w:t>技术服务方案</w:t>
            </w:r>
          </w:p>
        </w:tc>
        <w:tc>
          <w:tcPr>
            <w:tcW w:w="6095" w:type="dxa"/>
            <w:tcBorders>
              <w:top w:val="single" w:sz="12" w:space="0" w:color="auto"/>
              <w:bottom w:val="single" w:sz="4" w:space="0" w:color="auto"/>
            </w:tcBorders>
            <w:vAlign w:val="center"/>
          </w:tcPr>
          <w:p w14:paraId="13F1F03D" w14:textId="77777777" w:rsidR="00B96376" w:rsidRDefault="00000000" w:rsidP="004F3703">
            <w:pPr>
              <w:widowControl/>
              <w:spacing w:line="360" w:lineRule="exac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⑴</w:t>
            </w:r>
            <w:r>
              <w:rPr>
                <w:rFonts w:ascii="仿宋_GB2312" w:eastAsia="仿宋_GB2312" w:hAnsi="Segoe UI" w:cs="Segoe UI"/>
                <w:color w:val="000000"/>
                <w:kern w:val="0"/>
                <w:sz w:val="24"/>
                <w:szCs w:val="24"/>
                <w:shd w:val="clear" w:color="auto" w:fill="FFFFFF"/>
              </w:rPr>
              <w:t>方案针对西城区实际情况制定，突出本地化服务能力，得10-15分；</w:t>
            </w:r>
          </w:p>
          <w:p w14:paraId="1CCDA870" w14:textId="77777777" w:rsidR="00B96376" w:rsidRDefault="00000000" w:rsidP="004F3703">
            <w:pPr>
              <w:widowControl/>
              <w:spacing w:line="360" w:lineRule="exac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⑵</w:t>
            </w:r>
            <w:r>
              <w:rPr>
                <w:rFonts w:ascii="仿宋_GB2312" w:eastAsia="仿宋_GB2312" w:hAnsi="Segoe UI" w:cs="Segoe UI"/>
                <w:color w:val="000000"/>
                <w:kern w:val="0"/>
                <w:sz w:val="24"/>
                <w:szCs w:val="24"/>
                <w:shd w:val="clear" w:color="auto" w:fill="FFFFFF"/>
              </w:rPr>
              <w:t>方案内容完整、逻辑清晰、具有可操作性，得10-15分；</w:t>
            </w:r>
          </w:p>
          <w:p w14:paraId="60596B4B" w14:textId="77777777" w:rsidR="00B96376" w:rsidRDefault="00000000" w:rsidP="004F3703">
            <w:pPr>
              <w:spacing w:line="360" w:lineRule="exact"/>
              <w:rPr>
                <w:rFonts w:ascii="仿宋_GB2312" w:eastAsia="仿宋_GB2312" w:hint="eastAsia"/>
                <w:sz w:val="24"/>
                <w:szCs w:val="24"/>
              </w:rPr>
            </w:pPr>
            <w:r>
              <w:rPr>
                <w:rFonts w:ascii="仿宋_GB2312" w:eastAsia="仿宋_GB2312" w:hAnsi="Segoe UI" w:cs="Segoe UI" w:hint="eastAsia"/>
                <w:color w:val="000000"/>
                <w:kern w:val="0"/>
                <w:sz w:val="24"/>
                <w:szCs w:val="24"/>
                <w:shd w:val="clear" w:color="auto" w:fill="FFFFFF"/>
              </w:rPr>
              <w:t>⑶</w:t>
            </w:r>
            <w:r>
              <w:rPr>
                <w:rFonts w:ascii="仿宋_GB2312" w:eastAsia="仿宋_GB2312" w:hAnsi="Segoe UI" w:cs="Segoe UI"/>
                <w:color w:val="000000"/>
                <w:kern w:val="0"/>
                <w:sz w:val="24"/>
                <w:szCs w:val="24"/>
                <w:shd w:val="clear" w:color="auto" w:fill="FFFFFF"/>
              </w:rPr>
              <w:t>方案中提出的节能措施科学、合理、有效，得5-10分</w:t>
            </w:r>
          </w:p>
        </w:tc>
        <w:tc>
          <w:tcPr>
            <w:tcW w:w="992" w:type="dxa"/>
            <w:tcBorders>
              <w:top w:val="single" w:sz="12" w:space="0" w:color="auto"/>
              <w:bottom w:val="single" w:sz="4" w:space="0" w:color="auto"/>
            </w:tcBorders>
          </w:tcPr>
          <w:p w14:paraId="3685B599" w14:textId="77777777" w:rsidR="00B96376" w:rsidRDefault="00B96376" w:rsidP="004F3703">
            <w:pPr>
              <w:spacing w:line="360" w:lineRule="exact"/>
              <w:jc w:val="center"/>
              <w:rPr>
                <w:rFonts w:ascii="仿宋_GB2312" w:eastAsia="仿宋_GB2312" w:hint="eastAsia"/>
                <w:sz w:val="24"/>
                <w:szCs w:val="24"/>
              </w:rPr>
            </w:pPr>
          </w:p>
        </w:tc>
      </w:tr>
      <w:tr w:rsidR="00B96376" w14:paraId="470D8F65" w14:textId="77777777" w:rsidTr="00325FB7">
        <w:tc>
          <w:tcPr>
            <w:tcW w:w="1702" w:type="dxa"/>
            <w:vMerge/>
            <w:tcBorders>
              <w:top w:val="single" w:sz="4" w:space="0" w:color="auto"/>
              <w:bottom w:val="single" w:sz="4" w:space="0" w:color="auto"/>
            </w:tcBorders>
            <w:vAlign w:val="center"/>
          </w:tcPr>
          <w:p w14:paraId="7C146294" w14:textId="77777777" w:rsidR="00B96376" w:rsidRDefault="00B96376">
            <w:pPr>
              <w:jc w:val="center"/>
              <w:rPr>
                <w:rFonts w:ascii="仿宋_GB2312" w:eastAsia="仿宋_GB2312" w:hint="eastAsia"/>
                <w:sz w:val="32"/>
                <w:szCs w:val="32"/>
              </w:rPr>
            </w:pPr>
          </w:p>
        </w:tc>
        <w:tc>
          <w:tcPr>
            <w:tcW w:w="2268" w:type="dxa"/>
            <w:tcBorders>
              <w:top w:val="single" w:sz="4" w:space="0" w:color="auto"/>
              <w:bottom w:val="single" w:sz="4" w:space="0" w:color="auto"/>
            </w:tcBorders>
            <w:vAlign w:val="center"/>
          </w:tcPr>
          <w:p w14:paraId="59CC9ACE" w14:textId="77777777" w:rsidR="00B96376" w:rsidRDefault="00000000">
            <w:pPr>
              <w:jc w:val="center"/>
              <w:rPr>
                <w:rFonts w:ascii="仿宋_GB2312" w:eastAsia="仿宋_GB2312" w:hint="eastAsia"/>
                <w:b/>
                <w:sz w:val="24"/>
                <w:szCs w:val="24"/>
              </w:rPr>
            </w:pPr>
            <w:r>
              <w:rPr>
                <w:rFonts w:ascii="仿宋_GB2312" w:eastAsia="仿宋_GB2312" w:hAnsi="Segoe UI" w:cs="Segoe UI" w:hint="eastAsia"/>
                <w:b/>
                <w:color w:val="000000"/>
                <w:kern w:val="0"/>
                <w:sz w:val="32"/>
                <w:szCs w:val="32"/>
                <w:shd w:val="clear" w:color="auto" w:fill="FFFFFF"/>
              </w:rPr>
              <w:t>项目团队配置</w:t>
            </w:r>
          </w:p>
        </w:tc>
        <w:tc>
          <w:tcPr>
            <w:tcW w:w="6095" w:type="dxa"/>
            <w:tcBorders>
              <w:top w:val="single" w:sz="4" w:space="0" w:color="auto"/>
              <w:bottom w:val="single" w:sz="4" w:space="0" w:color="auto"/>
            </w:tcBorders>
            <w:vAlign w:val="center"/>
          </w:tcPr>
          <w:p w14:paraId="02A38209" w14:textId="77777777" w:rsidR="00B96376" w:rsidRDefault="00000000" w:rsidP="004F3703">
            <w:pPr>
              <w:widowControl/>
              <w:spacing w:line="360" w:lineRule="exac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⑴</w:t>
            </w:r>
            <w:r>
              <w:rPr>
                <w:rFonts w:ascii="仿宋_GB2312" w:eastAsia="仿宋_GB2312" w:hAnsi="Segoe UI" w:cs="Segoe UI"/>
                <w:color w:val="000000"/>
                <w:kern w:val="0"/>
                <w:sz w:val="24"/>
                <w:szCs w:val="24"/>
                <w:shd w:val="clear" w:color="auto" w:fill="FFFFFF"/>
              </w:rPr>
              <w:t>项目团队人员数量充足、专业结构合理，得5-10分；</w:t>
            </w:r>
          </w:p>
          <w:p w14:paraId="0980FF17" w14:textId="77777777" w:rsidR="00B96376" w:rsidRDefault="00000000" w:rsidP="004F3703">
            <w:pPr>
              <w:widowControl/>
              <w:spacing w:line="360" w:lineRule="exac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⑵</w:t>
            </w:r>
            <w:r>
              <w:rPr>
                <w:rFonts w:ascii="仿宋_GB2312" w:eastAsia="仿宋_GB2312" w:hAnsi="Segoe UI" w:cs="Segoe UI"/>
                <w:color w:val="000000"/>
                <w:kern w:val="0"/>
                <w:sz w:val="24"/>
                <w:szCs w:val="24"/>
                <w:shd w:val="clear" w:color="auto" w:fill="FFFFFF"/>
              </w:rPr>
              <w:t>项目负责人具有丰富的同类项目管理经验，得5-10分；</w:t>
            </w:r>
          </w:p>
          <w:p w14:paraId="0027A127" w14:textId="77777777" w:rsidR="00B96376" w:rsidRDefault="00000000" w:rsidP="004F3703">
            <w:pPr>
              <w:spacing w:line="360" w:lineRule="exact"/>
              <w:rPr>
                <w:rFonts w:ascii="仿宋_GB2312" w:eastAsia="仿宋_GB2312" w:hint="eastAsia"/>
                <w:sz w:val="24"/>
                <w:szCs w:val="24"/>
              </w:rPr>
            </w:pPr>
            <w:r>
              <w:rPr>
                <w:rFonts w:ascii="仿宋_GB2312" w:eastAsia="仿宋_GB2312" w:hAnsi="Segoe UI" w:cs="Segoe UI" w:hint="eastAsia"/>
                <w:color w:val="000000"/>
                <w:kern w:val="0"/>
                <w:sz w:val="24"/>
                <w:szCs w:val="24"/>
                <w:shd w:val="clear" w:color="auto" w:fill="FFFFFF"/>
              </w:rPr>
              <w:t>⑶</w:t>
            </w:r>
            <w:r>
              <w:rPr>
                <w:rFonts w:ascii="仿宋_GB2312" w:eastAsia="仿宋_GB2312" w:hAnsi="Segoe UI" w:cs="Segoe UI"/>
                <w:color w:val="000000"/>
                <w:kern w:val="0"/>
                <w:sz w:val="24"/>
                <w:szCs w:val="24"/>
                <w:shd w:val="clear" w:color="auto" w:fill="FFFFFF"/>
              </w:rPr>
              <w:t>项目团队人员具有相关专业资格证书，得5-10分</w:t>
            </w:r>
            <w:r>
              <w:rPr>
                <w:rFonts w:ascii="仿宋_GB2312" w:eastAsia="仿宋_GB2312" w:hAnsi="Segoe UI" w:cs="Segoe UI" w:hint="eastAsia"/>
                <w:color w:val="000000"/>
                <w:kern w:val="0"/>
                <w:sz w:val="24"/>
                <w:szCs w:val="24"/>
                <w:shd w:val="clear" w:color="auto" w:fill="FFFFFF"/>
              </w:rPr>
              <w:t>。</w:t>
            </w:r>
          </w:p>
        </w:tc>
        <w:tc>
          <w:tcPr>
            <w:tcW w:w="992" w:type="dxa"/>
            <w:tcBorders>
              <w:top w:val="single" w:sz="4" w:space="0" w:color="auto"/>
              <w:bottom w:val="single" w:sz="4" w:space="0" w:color="auto"/>
            </w:tcBorders>
          </w:tcPr>
          <w:p w14:paraId="3FC1F3C4" w14:textId="77777777" w:rsidR="00B96376" w:rsidRDefault="00B96376" w:rsidP="004F3703">
            <w:pPr>
              <w:spacing w:line="360" w:lineRule="exact"/>
              <w:jc w:val="center"/>
              <w:rPr>
                <w:rFonts w:ascii="仿宋_GB2312" w:eastAsia="仿宋_GB2312" w:hint="eastAsia"/>
                <w:sz w:val="24"/>
                <w:szCs w:val="24"/>
              </w:rPr>
            </w:pPr>
          </w:p>
        </w:tc>
      </w:tr>
      <w:tr w:rsidR="00B96376" w14:paraId="5D0B26E7" w14:textId="77777777">
        <w:tc>
          <w:tcPr>
            <w:tcW w:w="1702" w:type="dxa"/>
            <w:vMerge/>
            <w:tcBorders>
              <w:top w:val="single" w:sz="4" w:space="0" w:color="auto"/>
              <w:bottom w:val="single" w:sz="12" w:space="0" w:color="auto"/>
            </w:tcBorders>
            <w:vAlign w:val="center"/>
          </w:tcPr>
          <w:p w14:paraId="6BA07350" w14:textId="77777777" w:rsidR="00B96376" w:rsidRDefault="00B96376">
            <w:pPr>
              <w:jc w:val="center"/>
              <w:rPr>
                <w:rFonts w:ascii="仿宋_GB2312" w:eastAsia="仿宋_GB2312" w:hint="eastAsia"/>
                <w:sz w:val="32"/>
                <w:szCs w:val="32"/>
              </w:rPr>
            </w:pPr>
          </w:p>
        </w:tc>
        <w:tc>
          <w:tcPr>
            <w:tcW w:w="2268" w:type="dxa"/>
            <w:tcBorders>
              <w:top w:val="single" w:sz="4" w:space="0" w:color="auto"/>
              <w:bottom w:val="single" w:sz="12" w:space="0" w:color="auto"/>
            </w:tcBorders>
            <w:vAlign w:val="center"/>
          </w:tcPr>
          <w:p w14:paraId="569D99F5" w14:textId="77777777" w:rsidR="00B96376" w:rsidRDefault="00000000">
            <w:pPr>
              <w:jc w:val="center"/>
              <w:rPr>
                <w:rFonts w:ascii="仿宋_GB2312" w:eastAsia="仿宋_GB2312" w:hint="eastAsia"/>
                <w:b/>
                <w:sz w:val="24"/>
                <w:szCs w:val="24"/>
              </w:rPr>
            </w:pPr>
            <w:r>
              <w:rPr>
                <w:rFonts w:ascii="仿宋_GB2312" w:eastAsia="仿宋_GB2312" w:hAnsi="Segoe UI" w:cs="Segoe UI" w:hint="eastAsia"/>
                <w:b/>
                <w:color w:val="000000"/>
                <w:kern w:val="0"/>
                <w:sz w:val="32"/>
                <w:szCs w:val="32"/>
                <w:shd w:val="clear" w:color="auto" w:fill="FFFFFF"/>
              </w:rPr>
              <w:t>质量保障措施</w:t>
            </w:r>
          </w:p>
        </w:tc>
        <w:tc>
          <w:tcPr>
            <w:tcW w:w="6095" w:type="dxa"/>
            <w:tcBorders>
              <w:top w:val="single" w:sz="4" w:space="0" w:color="auto"/>
              <w:bottom w:val="single" w:sz="12" w:space="0" w:color="auto"/>
            </w:tcBorders>
            <w:vAlign w:val="center"/>
          </w:tcPr>
          <w:p w14:paraId="74FDEBFA" w14:textId="77777777"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⑴</w:t>
            </w:r>
            <w:r>
              <w:rPr>
                <w:rFonts w:ascii="仿宋_GB2312" w:eastAsia="仿宋_GB2312" w:hAnsi="Segoe UI" w:cs="Segoe UI"/>
                <w:color w:val="000000"/>
                <w:kern w:val="0"/>
                <w:sz w:val="24"/>
                <w:szCs w:val="24"/>
                <w:shd w:val="clear" w:color="auto" w:fill="FFFFFF"/>
              </w:rPr>
              <w:t>建立了完善的质量管理制度，得3-5分；</w:t>
            </w:r>
          </w:p>
          <w:p w14:paraId="7A25DA75" w14:textId="77777777"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⑵</w:t>
            </w:r>
            <w:r>
              <w:rPr>
                <w:rFonts w:ascii="仿宋_GB2312" w:eastAsia="仿宋_GB2312" w:hAnsi="Segoe UI" w:cs="Segoe UI"/>
                <w:color w:val="000000"/>
                <w:kern w:val="0"/>
                <w:sz w:val="24"/>
                <w:szCs w:val="24"/>
                <w:shd w:val="clear" w:color="auto" w:fill="FFFFFF"/>
              </w:rPr>
              <w:t>提出了有效的质量控制措施，得3-5分；</w:t>
            </w:r>
          </w:p>
          <w:p w14:paraId="26AC417B" w14:textId="77777777" w:rsidR="00B96376" w:rsidRDefault="00000000" w:rsidP="004F3703">
            <w:pPr>
              <w:spacing w:line="360" w:lineRule="exact"/>
              <w:rPr>
                <w:rFonts w:ascii="仿宋_GB2312" w:eastAsia="仿宋_GB2312" w:hint="eastAsia"/>
                <w:sz w:val="24"/>
                <w:szCs w:val="24"/>
              </w:rPr>
            </w:pPr>
            <w:r>
              <w:rPr>
                <w:rFonts w:ascii="仿宋_GB2312" w:eastAsia="仿宋_GB2312" w:hAnsi="Segoe UI" w:cs="Segoe UI" w:hint="eastAsia"/>
                <w:color w:val="000000"/>
                <w:kern w:val="0"/>
                <w:sz w:val="24"/>
                <w:szCs w:val="24"/>
                <w:shd w:val="clear" w:color="auto" w:fill="FFFFFF"/>
              </w:rPr>
              <w:lastRenderedPageBreak/>
              <w:t>⑶</w:t>
            </w:r>
            <w:r>
              <w:rPr>
                <w:rFonts w:ascii="仿宋_GB2312" w:eastAsia="仿宋_GB2312" w:hAnsi="Segoe UI" w:cs="Segoe UI"/>
                <w:color w:val="000000"/>
                <w:kern w:val="0"/>
                <w:sz w:val="24"/>
                <w:szCs w:val="24"/>
                <w:shd w:val="clear" w:color="auto" w:fill="FFFFFF"/>
              </w:rPr>
              <w:t>对可能出现的问题制定了应急预案，得2-5分</w:t>
            </w:r>
            <w:r>
              <w:rPr>
                <w:rFonts w:ascii="仿宋_GB2312" w:eastAsia="仿宋_GB2312" w:hAnsi="Segoe UI" w:cs="Segoe UI" w:hint="eastAsia"/>
                <w:color w:val="000000"/>
                <w:kern w:val="0"/>
                <w:sz w:val="24"/>
                <w:szCs w:val="24"/>
                <w:shd w:val="clear" w:color="auto" w:fill="FFFFFF"/>
              </w:rPr>
              <w:t>。</w:t>
            </w:r>
          </w:p>
        </w:tc>
        <w:tc>
          <w:tcPr>
            <w:tcW w:w="992" w:type="dxa"/>
            <w:tcBorders>
              <w:top w:val="single" w:sz="4" w:space="0" w:color="auto"/>
              <w:bottom w:val="single" w:sz="12" w:space="0" w:color="auto"/>
            </w:tcBorders>
          </w:tcPr>
          <w:p w14:paraId="08F13169" w14:textId="77777777" w:rsidR="00B96376" w:rsidRDefault="00B96376" w:rsidP="004F3703">
            <w:pPr>
              <w:spacing w:line="360" w:lineRule="exact"/>
              <w:jc w:val="center"/>
              <w:rPr>
                <w:rFonts w:ascii="仿宋_GB2312" w:eastAsia="仿宋_GB2312" w:hint="eastAsia"/>
                <w:sz w:val="24"/>
                <w:szCs w:val="24"/>
              </w:rPr>
            </w:pPr>
          </w:p>
        </w:tc>
      </w:tr>
      <w:tr w:rsidR="00B96376" w14:paraId="0E761E88" w14:textId="77777777">
        <w:tc>
          <w:tcPr>
            <w:tcW w:w="1702" w:type="dxa"/>
            <w:vMerge w:val="restart"/>
            <w:tcBorders>
              <w:top w:val="single" w:sz="12" w:space="0" w:color="auto"/>
              <w:bottom w:val="single" w:sz="4" w:space="0" w:color="auto"/>
            </w:tcBorders>
            <w:vAlign w:val="center"/>
          </w:tcPr>
          <w:p w14:paraId="6185D081" w14:textId="77777777" w:rsidR="00B96376" w:rsidRDefault="00000000">
            <w:pPr>
              <w:jc w:val="center"/>
              <w:rPr>
                <w:rFonts w:ascii="仿宋_GB2312" w:eastAsia="仿宋_GB2312" w:hAnsi="Segoe UI" w:cs="Segoe UI"/>
                <w:b/>
                <w:color w:val="000000"/>
                <w:kern w:val="0"/>
                <w:sz w:val="32"/>
                <w:szCs w:val="32"/>
                <w:shd w:val="clear" w:color="auto" w:fill="FFFFFF"/>
              </w:rPr>
            </w:pPr>
            <w:r>
              <w:rPr>
                <w:rFonts w:ascii="仿宋_GB2312" w:eastAsia="仿宋_GB2312" w:hAnsi="Segoe UI" w:cs="Segoe UI" w:hint="eastAsia"/>
                <w:b/>
                <w:color w:val="000000"/>
                <w:kern w:val="0"/>
                <w:sz w:val="32"/>
                <w:szCs w:val="32"/>
                <w:shd w:val="clear" w:color="auto" w:fill="FFFFFF"/>
              </w:rPr>
              <w:t>商务部分</w:t>
            </w:r>
          </w:p>
          <w:p w14:paraId="28241F17" w14:textId="77777777" w:rsidR="00B96376" w:rsidRDefault="00000000">
            <w:pPr>
              <w:jc w:val="center"/>
              <w:rPr>
                <w:rFonts w:ascii="仿宋_GB2312" w:eastAsia="仿宋_GB2312" w:hint="eastAsia"/>
                <w:sz w:val="32"/>
                <w:szCs w:val="32"/>
              </w:rPr>
            </w:pPr>
            <w:r>
              <w:rPr>
                <w:rFonts w:ascii="仿宋_GB2312" w:eastAsia="仿宋_GB2312" w:hAnsi="Segoe UI" w:cs="Segoe UI" w:hint="eastAsia"/>
                <w:color w:val="000000"/>
                <w:kern w:val="0"/>
                <w:sz w:val="32"/>
                <w:szCs w:val="32"/>
                <w:shd w:val="clear" w:color="auto" w:fill="FFFFFF"/>
              </w:rPr>
              <w:t>（</w:t>
            </w:r>
            <w:r>
              <w:rPr>
                <w:rFonts w:ascii="仿宋_GB2312" w:eastAsia="仿宋_GB2312" w:hAnsi="Segoe UI" w:cs="Segoe UI"/>
                <w:color w:val="000000"/>
                <w:kern w:val="0"/>
                <w:sz w:val="32"/>
                <w:szCs w:val="32"/>
                <w:shd w:val="clear" w:color="auto" w:fill="FFFFFF"/>
              </w:rPr>
              <w:t>30分）</w:t>
            </w:r>
          </w:p>
        </w:tc>
        <w:tc>
          <w:tcPr>
            <w:tcW w:w="2268" w:type="dxa"/>
            <w:tcBorders>
              <w:top w:val="single" w:sz="12" w:space="0" w:color="auto"/>
              <w:bottom w:val="single" w:sz="4" w:space="0" w:color="auto"/>
            </w:tcBorders>
            <w:vAlign w:val="center"/>
          </w:tcPr>
          <w:p w14:paraId="64555A87" w14:textId="77777777" w:rsidR="00B96376" w:rsidRDefault="00000000">
            <w:pPr>
              <w:jc w:val="center"/>
              <w:rPr>
                <w:rFonts w:ascii="仿宋_GB2312" w:eastAsia="仿宋_GB2312" w:hint="eastAsia"/>
                <w:b/>
                <w:sz w:val="24"/>
                <w:szCs w:val="24"/>
              </w:rPr>
            </w:pPr>
            <w:r>
              <w:rPr>
                <w:rFonts w:ascii="仿宋_GB2312" w:eastAsia="仿宋_GB2312" w:hAnsi="Segoe UI" w:cs="Segoe UI" w:hint="eastAsia"/>
                <w:b/>
                <w:color w:val="000000"/>
                <w:kern w:val="0"/>
                <w:sz w:val="32"/>
                <w:szCs w:val="32"/>
                <w:shd w:val="clear" w:color="auto" w:fill="FFFFFF"/>
              </w:rPr>
              <w:t>企业业绩</w:t>
            </w:r>
          </w:p>
        </w:tc>
        <w:tc>
          <w:tcPr>
            <w:tcW w:w="6095" w:type="dxa"/>
            <w:tcBorders>
              <w:top w:val="single" w:sz="12" w:space="0" w:color="auto"/>
              <w:bottom w:val="single" w:sz="4" w:space="0" w:color="auto"/>
            </w:tcBorders>
            <w:vAlign w:val="center"/>
          </w:tcPr>
          <w:p w14:paraId="59261CE0" w14:textId="477EA35E" w:rsidR="00B96376" w:rsidRPr="006D198C" w:rsidRDefault="00000000" w:rsidP="004F3703">
            <w:pPr>
              <w:pStyle w:val="a4"/>
              <w:widowControl/>
              <w:numPr>
                <w:ilvl w:val="0"/>
                <w:numId w:val="3"/>
              </w:numPr>
              <w:spacing w:line="360" w:lineRule="exact"/>
              <w:ind w:firstLineChars="0"/>
              <w:jc w:val="left"/>
              <w:rPr>
                <w:rFonts w:ascii="仿宋_GB2312" w:eastAsia="仿宋_GB2312" w:hAnsi="Segoe UI" w:cs="Segoe UI"/>
                <w:color w:val="000000"/>
                <w:kern w:val="0"/>
                <w:sz w:val="24"/>
                <w:szCs w:val="24"/>
                <w:shd w:val="clear" w:color="auto" w:fill="FFFFFF"/>
              </w:rPr>
            </w:pPr>
            <w:r w:rsidRPr="006D198C">
              <w:rPr>
                <w:rFonts w:ascii="仿宋_GB2312" w:eastAsia="仿宋_GB2312" w:hAnsi="Segoe UI" w:cs="Segoe UI"/>
                <w:color w:val="000000"/>
                <w:kern w:val="0"/>
                <w:sz w:val="24"/>
                <w:szCs w:val="24"/>
                <w:shd w:val="clear" w:color="auto" w:fill="FFFFFF"/>
              </w:rPr>
              <w:t>近3年承担过</w:t>
            </w:r>
            <w:r w:rsidR="006D198C">
              <w:rPr>
                <w:rFonts w:ascii="仿宋_GB2312" w:eastAsia="仿宋_GB2312" w:hAnsi="Segoe UI" w:cs="Segoe UI" w:hint="eastAsia"/>
                <w:color w:val="000000"/>
                <w:kern w:val="0"/>
                <w:sz w:val="24"/>
                <w:szCs w:val="24"/>
                <w:shd w:val="clear" w:color="auto" w:fill="FFFFFF"/>
              </w:rPr>
              <w:t>5</w:t>
            </w:r>
            <w:r w:rsidRPr="006D198C">
              <w:rPr>
                <w:rFonts w:ascii="仿宋_GB2312" w:eastAsia="仿宋_GB2312" w:hAnsi="Segoe UI" w:cs="Segoe UI"/>
                <w:color w:val="000000"/>
                <w:kern w:val="0"/>
                <w:sz w:val="24"/>
                <w:szCs w:val="24"/>
                <w:shd w:val="clear" w:color="auto" w:fill="FFFFFF"/>
              </w:rPr>
              <w:t>项及以上</w:t>
            </w:r>
            <w:bookmarkStart w:id="1" w:name="OLE_LINK9"/>
            <w:r w:rsidR="006D198C" w:rsidRPr="006D198C">
              <w:rPr>
                <w:rFonts w:ascii="仿宋_GB2312" w:eastAsia="仿宋_GB2312" w:hAnsi="Segoe UI" w:cs="Segoe UI" w:hint="eastAsia"/>
                <w:color w:val="000000"/>
                <w:kern w:val="0"/>
                <w:sz w:val="24"/>
                <w:szCs w:val="24"/>
                <w:shd w:val="clear" w:color="auto" w:fill="FFFFFF"/>
              </w:rPr>
              <w:t>公共</w:t>
            </w:r>
            <w:r w:rsidR="006D198C">
              <w:rPr>
                <w:rFonts w:ascii="仿宋_GB2312" w:eastAsia="仿宋_GB2312" w:hAnsi="Segoe UI" w:cs="Segoe UI" w:hint="eastAsia"/>
                <w:color w:val="000000"/>
                <w:kern w:val="0"/>
                <w:sz w:val="24"/>
                <w:szCs w:val="24"/>
                <w:shd w:val="clear" w:color="auto" w:fill="FFFFFF"/>
              </w:rPr>
              <w:t>建筑能效分级</w:t>
            </w:r>
            <w:bookmarkEnd w:id="1"/>
            <w:r w:rsidRPr="006D198C">
              <w:rPr>
                <w:rFonts w:ascii="仿宋_GB2312" w:eastAsia="仿宋_GB2312" w:hAnsi="Segoe UI" w:cs="Segoe UI"/>
                <w:color w:val="000000"/>
                <w:kern w:val="0"/>
                <w:sz w:val="24"/>
                <w:szCs w:val="24"/>
                <w:shd w:val="clear" w:color="auto" w:fill="FFFFFF"/>
              </w:rPr>
              <w:t>同类项目，得10-15分；</w:t>
            </w:r>
          </w:p>
          <w:p w14:paraId="72E01121" w14:textId="05DBD96F"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⑵</w:t>
            </w:r>
            <w:r>
              <w:rPr>
                <w:rFonts w:ascii="仿宋_GB2312" w:eastAsia="仿宋_GB2312" w:hAnsi="Segoe UI" w:cs="Segoe UI"/>
                <w:color w:val="000000"/>
                <w:kern w:val="0"/>
                <w:sz w:val="24"/>
                <w:szCs w:val="24"/>
                <w:shd w:val="clear" w:color="auto" w:fill="FFFFFF"/>
              </w:rPr>
              <w:t>近3年承担过</w:t>
            </w:r>
            <w:r w:rsidR="006D198C">
              <w:rPr>
                <w:rFonts w:ascii="仿宋_GB2312" w:eastAsia="仿宋_GB2312" w:hAnsi="Segoe UI" w:cs="Segoe UI" w:hint="eastAsia"/>
                <w:color w:val="000000"/>
                <w:kern w:val="0"/>
                <w:sz w:val="24"/>
                <w:szCs w:val="24"/>
                <w:shd w:val="clear" w:color="auto" w:fill="FFFFFF"/>
              </w:rPr>
              <w:t>2-3</w:t>
            </w:r>
            <w:r>
              <w:rPr>
                <w:rFonts w:ascii="仿宋_GB2312" w:eastAsia="仿宋_GB2312" w:hAnsi="Segoe UI" w:cs="Segoe UI"/>
                <w:color w:val="000000"/>
                <w:kern w:val="0"/>
                <w:sz w:val="24"/>
                <w:szCs w:val="24"/>
                <w:shd w:val="clear" w:color="auto" w:fill="FFFFFF"/>
              </w:rPr>
              <w:t>项</w:t>
            </w:r>
            <w:r w:rsidR="008526A2" w:rsidRPr="006D198C">
              <w:rPr>
                <w:rFonts w:ascii="仿宋_GB2312" w:eastAsia="仿宋_GB2312" w:hAnsi="Segoe UI" w:cs="Segoe UI" w:hint="eastAsia"/>
                <w:color w:val="000000"/>
                <w:kern w:val="0"/>
                <w:sz w:val="24"/>
                <w:szCs w:val="24"/>
                <w:shd w:val="clear" w:color="auto" w:fill="FFFFFF"/>
              </w:rPr>
              <w:t>公共</w:t>
            </w:r>
            <w:r w:rsidR="008526A2">
              <w:rPr>
                <w:rFonts w:ascii="仿宋_GB2312" w:eastAsia="仿宋_GB2312" w:hAnsi="Segoe UI" w:cs="Segoe UI" w:hint="eastAsia"/>
                <w:color w:val="000000"/>
                <w:kern w:val="0"/>
                <w:sz w:val="24"/>
                <w:szCs w:val="24"/>
                <w:shd w:val="clear" w:color="auto" w:fill="FFFFFF"/>
              </w:rPr>
              <w:t>建筑能效分级</w:t>
            </w:r>
            <w:r>
              <w:rPr>
                <w:rFonts w:ascii="仿宋_GB2312" w:eastAsia="仿宋_GB2312" w:hAnsi="Segoe UI" w:cs="Segoe UI"/>
                <w:color w:val="000000"/>
                <w:kern w:val="0"/>
                <w:sz w:val="24"/>
                <w:szCs w:val="24"/>
                <w:shd w:val="clear" w:color="auto" w:fill="FFFFFF"/>
              </w:rPr>
              <w:t>同类项目，得5-10分；</w:t>
            </w:r>
          </w:p>
          <w:p w14:paraId="63173E12" w14:textId="5E311C90" w:rsidR="00B96376" w:rsidRDefault="00000000" w:rsidP="004F3703">
            <w:pPr>
              <w:spacing w:line="360" w:lineRule="exact"/>
              <w:rPr>
                <w:rFonts w:ascii="仿宋_GB2312" w:eastAsia="仿宋_GB2312" w:hint="eastAsia"/>
                <w:sz w:val="24"/>
                <w:szCs w:val="24"/>
              </w:rPr>
            </w:pPr>
            <w:r>
              <w:rPr>
                <w:rFonts w:ascii="仿宋_GB2312" w:eastAsia="仿宋_GB2312" w:hAnsi="Segoe UI" w:cs="Segoe UI" w:hint="eastAsia"/>
                <w:color w:val="000000"/>
                <w:kern w:val="0"/>
                <w:sz w:val="24"/>
                <w:szCs w:val="24"/>
                <w:shd w:val="clear" w:color="auto" w:fill="FFFFFF"/>
              </w:rPr>
              <w:t>⑶</w:t>
            </w:r>
            <w:r>
              <w:rPr>
                <w:rFonts w:ascii="仿宋_GB2312" w:eastAsia="仿宋_GB2312" w:hAnsi="Segoe UI" w:cs="Segoe UI"/>
                <w:color w:val="000000"/>
                <w:kern w:val="0"/>
                <w:sz w:val="24"/>
                <w:szCs w:val="24"/>
                <w:shd w:val="clear" w:color="auto" w:fill="FFFFFF"/>
              </w:rPr>
              <w:t>近3年未承担过</w:t>
            </w:r>
            <w:r w:rsidR="008526A2" w:rsidRPr="006D198C">
              <w:rPr>
                <w:rFonts w:ascii="仿宋_GB2312" w:eastAsia="仿宋_GB2312" w:hAnsi="Segoe UI" w:cs="Segoe UI" w:hint="eastAsia"/>
                <w:color w:val="000000"/>
                <w:kern w:val="0"/>
                <w:sz w:val="24"/>
                <w:szCs w:val="24"/>
                <w:shd w:val="clear" w:color="auto" w:fill="FFFFFF"/>
              </w:rPr>
              <w:t>公共</w:t>
            </w:r>
            <w:r w:rsidR="008526A2">
              <w:rPr>
                <w:rFonts w:ascii="仿宋_GB2312" w:eastAsia="仿宋_GB2312" w:hAnsi="Segoe UI" w:cs="Segoe UI" w:hint="eastAsia"/>
                <w:color w:val="000000"/>
                <w:kern w:val="0"/>
                <w:sz w:val="24"/>
                <w:szCs w:val="24"/>
                <w:shd w:val="clear" w:color="auto" w:fill="FFFFFF"/>
              </w:rPr>
              <w:t>建筑能效分级</w:t>
            </w:r>
            <w:r>
              <w:rPr>
                <w:rFonts w:ascii="仿宋_GB2312" w:eastAsia="仿宋_GB2312" w:hAnsi="Segoe UI" w:cs="Segoe UI"/>
                <w:color w:val="000000"/>
                <w:kern w:val="0"/>
                <w:sz w:val="24"/>
                <w:szCs w:val="24"/>
                <w:shd w:val="clear" w:color="auto" w:fill="FFFFFF"/>
              </w:rPr>
              <w:t>同类项目，得0-5分</w:t>
            </w:r>
            <w:r>
              <w:rPr>
                <w:rFonts w:ascii="仿宋_GB2312" w:eastAsia="仿宋_GB2312" w:hAnsi="Segoe UI" w:cs="Segoe UI" w:hint="eastAsia"/>
                <w:color w:val="000000"/>
                <w:kern w:val="0"/>
                <w:sz w:val="24"/>
                <w:szCs w:val="24"/>
                <w:shd w:val="clear" w:color="auto" w:fill="FFFFFF"/>
              </w:rPr>
              <w:t>。</w:t>
            </w:r>
          </w:p>
        </w:tc>
        <w:tc>
          <w:tcPr>
            <w:tcW w:w="992" w:type="dxa"/>
            <w:tcBorders>
              <w:top w:val="single" w:sz="12" w:space="0" w:color="auto"/>
              <w:bottom w:val="single" w:sz="4" w:space="0" w:color="auto"/>
            </w:tcBorders>
          </w:tcPr>
          <w:p w14:paraId="23D3073C" w14:textId="77777777" w:rsidR="00B96376" w:rsidRDefault="00B96376" w:rsidP="004F3703">
            <w:pPr>
              <w:spacing w:line="360" w:lineRule="exact"/>
              <w:jc w:val="center"/>
              <w:rPr>
                <w:rFonts w:ascii="仿宋_GB2312" w:eastAsia="仿宋_GB2312" w:hint="eastAsia"/>
                <w:sz w:val="24"/>
                <w:szCs w:val="24"/>
              </w:rPr>
            </w:pPr>
          </w:p>
        </w:tc>
      </w:tr>
      <w:tr w:rsidR="00B96376" w14:paraId="15F1C894" w14:textId="77777777">
        <w:tc>
          <w:tcPr>
            <w:tcW w:w="1702" w:type="dxa"/>
            <w:vMerge/>
            <w:tcBorders>
              <w:top w:val="single" w:sz="4" w:space="0" w:color="auto"/>
              <w:bottom w:val="single" w:sz="4" w:space="0" w:color="auto"/>
            </w:tcBorders>
            <w:vAlign w:val="center"/>
          </w:tcPr>
          <w:p w14:paraId="0BC5E0B1" w14:textId="77777777" w:rsidR="00B96376" w:rsidRDefault="00B96376">
            <w:pPr>
              <w:jc w:val="center"/>
              <w:rPr>
                <w:rFonts w:ascii="仿宋_GB2312" w:eastAsia="仿宋_GB2312" w:hint="eastAsia"/>
                <w:sz w:val="32"/>
                <w:szCs w:val="32"/>
              </w:rPr>
            </w:pPr>
          </w:p>
        </w:tc>
        <w:tc>
          <w:tcPr>
            <w:tcW w:w="2268" w:type="dxa"/>
            <w:tcBorders>
              <w:top w:val="single" w:sz="4" w:space="0" w:color="auto"/>
              <w:bottom w:val="single" w:sz="4" w:space="0" w:color="auto"/>
            </w:tcBorders>
            <w:vAlign w:val="center"/>
          </w:tcPr>
          <w:p w14:paraId="04CFA9A2" w14:textId="30B2AEB0" w:rsidR="00B96376" w:rsidRDefault="00000000">
            <w:pPr>
              <w:jc w:val="center"/>
              <w:rPr>
                <w:rFonts w:ascii="仿宋_GB2312" w:eastAsia="仿宋_GB2312" w:hint="eastAsia"/>
                <w:b/>
                <w:sz w:val="24"/>
                <w:szCs w:val="24"/>
              </w:rPr>
            </w:pPr>
            <w:r>
              <w:rPr>
                <w:rFonts w:ascii="仿宋_GB2312" w:eastAsia="仿宋_GB2312" w:hAnsi="Segoe UI" w:cs="Segoe UI" w:hint="eastAsia"/>
                <w:b/>
                <w:color w:val="000000"/>
                <w:kern w:val="0"/>
                <w:sz w:val="32"/>
                <w:szCs w:val="32"/>
                <w:shd w:val="clear" w:color="auto" w:fill="FFFFFF"/>
              </w:rPr>
              <w:t>行业贡献</w:t>
            </w:r>
          </w:p>
        </w:tc>
        <w:tc>
          <w:tcPr>
            <w:tcW w:w="6095" w:type="dxa"/>
            <w:tcBorders>
              <w:top w:val="single" w:sz="4" w:space="0" w:color="auto"/>
              <w:bottom w:val="single" w:sz="4" w:space="0" w:color="auto"/>
            </w:tcBorders>
            <w:vAlign w:val="center"/>
          </w:tcPr>
          <w:p w14:paraId="7A0DE8EE" w14:textId="4548E504" w:rsidR="00B96376" w:rsidRPr="006D198C" w:rsidRDefault="00000000" w:rsidP="004F3703">
            <w:pPr>
              <w:pStyle w:val="a4"/>
              <w:widowControl/>
              <w:numPr>
                <w:ilvl w:val="0"/>
                <w:numId w:val="2"/>
              </w:numPr>
              <w:spacing w:line="360" w:lineRule="exact"/>
              <w:ind w:firstLineChars="0"/>
              <w:jc w:val="left"/>
              <w:rPr>
                <w:rFonts w:ascii="仿宋_GB2312" w:eastAsia="仿宋_GB2312" w:hAnsi="Segoe UI" w:cs="Segoe UI"/>
                <w:color w:val="000000"/>
                <w:kern w:val="0"/>
                <w:sz w:val="24"/>
                <w:szCs w:val="24"/>
                <w:shd w:val="clear" w:color="auto" w:fill="FFFFFF"/>
              </w:rPr>
            </w:pPr>
            <w:r w:rsidRPr="006D198C">
              <w:rPr>
                <w:rFonts w:ascii="仿宋_GB2312" w:eastAsia="仿宋_GB2312" w:hAnsi="Segoe UI" w:cs="Segoe UI" w:hint="eastAsia"/>
                <w:color w:val="000000"/>
                <w:kern w:val="0"/>
                <w:sz w:val="24"/>
                <w:szCs w:val="24"/>
                <w:shd w:val="clear" w:color="auto" w:fill="FFFFFF"/>
              </w:rPr>
              <w:t>主编或参编</w:t>
            </w:r>
            <w:proofErr w:type="gramStart"/>
            <w:r w:rsidR="006D198C">
              <w:rPr>
                <w:rFonts w:ascii="仿宋_GB2312" w:eastAsia="仿宋_GB2312" w:hAnsi="Segoe UI" w:cs="Segoe UI" w:hint="eastAsia"/>
                <w:color w:val="000000"/>
                <w:kern w:val="0"/>
                <w:sz w:val="24"/>
                <w:szCs w:val="24"/>
                <w:shd w:val="clear" w:color="auto" w:fill="FFFFFF"/>
              </w:rPr>
              <w:t>建筑节能降碳</w:t>
            </w:r>
            <w:r w:rsidRPr="006D198C">
              <w:rPr>
                <w:rFonts w:ascii="仿宋_GB2312" w:eastAsia="仿宋_GB2312" w:hAnsi="Segoe UI" w:cs="Segoe UI" w:hint="eastAsia"/>
                <w:color w:val="000000"/>
                <w:kern w:val="0"/>
                <w:sz w:val="24"/>
                <w:szCs w:val="24"/>
                <w:shd w:val="clear" w:color="auto" w:fill="FFFFFF"/>
              </w:rPr>
              <w:t>国家</w:t>
            </w:r>
            <w:proofErr w:type="gramEnd"/>
            <w:r w:rsidRPr="006D198C">
              <w:rPr>
                <w:rFonts w:ascii="仿宋_GB2312" w:eastAsia="仿宋_GB2312" w:hAnsi="Segoe UI" w:cs="Segoe UI" w:hint="eastAsia"/>
                <w:color w:val="000000"/>
                <w:kern w:val="0"/>
                <w:sz w:val="24"/>
                <w:szCs w:val="24"/>
                <w:shd w:val="clear" w:color="auto" w:fill="FFFFFF"/>
              </w:rPr>
              <w:t>、行业、地方及团体标准，或参与国家及北京市课题研究</w:t>
            </w:r>
            <w:r w:rsidR="006D198C" w:rsidRPr="006D198C">
              <w:rPr>
                <w:rFonts w:ascii="仿宋_GB2312" w:eastAsia="仿宋_GB2312" w:hAnsi="Segoe UI" w:cs="Segoe UI" w:hint="eastAsia"/>
                <w:color w:val="000000"/>
                <w:kern w:val="0"/>
                <w:sz w:val="24"/>
                <w:szCs w:val="24"/>
                <w:shd w:val="clear" w:color="auto" w:fill="FFFFFF"/>
              </w:rPr>
              <w:t>5</w:t>
            </w:r>
            <w:r w:rsidRPr="006D198C">
              <w:rPr>
                <w:rFonts w:ascii="仿宋_GB2312" w:eastAsia="仿宋_GB2312" w:hAnsi="Segoe UI" w:cs="Segoe UI" w:hint="eastAsia"/>
                <w:color w:val="000000"/>
                <w:kern w:val="0"/>
                <w:sz w:val="24"/>
                <w:szCs w:val="24"/>
                <w:shd w:val="clear" w:color="auto" w:fill="FFFFFF"/>
              </w:rPr>
              <w:t>个及以上，得10分</w:t>
            </w:r>
            <w:r w:rsidRPr="006D198C">
              <w:rPr>
                <w:rFonts w:ascii="仿宋_GB2312" w:eastAsia="仿宋_GB2312" w:hAnsi="Segoe UI" w:cs="Segoe UI"/>
                <w:color w:val="000000"/>
                <w:kern w:val="0"/>
                <w:sz w:val="24"/>
                <w:szCs w:val="24"/>
                <w:shd w:val="clear" w:color="auto" w:fill="FFFFFF"/>
              </w:rPr>
              <w:t>；</w:t>
            </w:r>
          </w:p>
          <w:p w14:paraId="53F08ABD" w14:textId="3EA64753" w:rsidR="00B96376" w:rsidRPr="006D198C" w:rsidRDefault="00000000" w:rsidP="004F3703">
            <w:pPr>
              <w:pStyle w:val="a4"/>
              <w:widowControl/>
              <w:numPr>
                <w:ilvl w:val="0"/>
                <w:numId w:val="2"/>
              </w:numPr>
              <w:spacing w:line="360" w:lineRule="exact"/>
              <w:ind w:firstLineChars="0"/>
              <w:jc w:val="left"/>
              <w:rPr>
                <w:rFonts w:ascii="仿宋_GB2312" w:eastAsia="仿宋_GB2312" w:hAnsi="Segoe UI" w:cs="Segoe UI"/>
                <w:color w:val="000000"/>
                <w:kern w:val="0"/>
                <w:sz w:val="24"/>
                <w:szCs w:val="24"/>
                <w:shd w:val="clear" w:color="auto" w:fill="FFFFFF"/>
              </w:rPr>
            </w:pPr>
            <w:r w:rsidRPr="006D198C">
              <w:rPr>
                <w:rFonts w:ascii="仿宋_GB2312" w:eastAsia="仿宋_GB2312" w:hAnsi="Segoe UI" w:cs="Segoe UI" w:hint="eastAsia"/>
                <w:color w:val="000000"/>
                <w:kern w:val="0"/>
                <w:sz w:val="24"/>
                <w:szCs w:val="24"/>
                <w:shd w:val="clear" w:color="auto" w:fill="FFFFFF"/>
              </w:rPr>
              <w:t>主编或参编</w:t>
            </w:r>
            <w:proofErr w:type="gramStart"/>
            <w:r w:rsidR="006D198C" w:rsidRPr="006D198C">
              <w:rPr>
                <w:rFonts w:ascii="仿宋_GB2312" w:eastAsia="仿宋_GB2312" w:hAnsi="Segoe UI" w:cs="Segoe UI" w:hint="eastAsia"/>
                <w:color w:val="000000"/>
                <w:kern w:val="0"/>
                <w:sz w:val="24"/>
                <w:szCs w:val="24"/>
                <w:shd w:val="clear" w:color="auto" w:fill="FFFFFF"/>
              </w:rPr>
              <w:t>建筑</w:t>
            </w:r>
            <w:r w:rsidR="006D198C">
              <w:rPr>
                <w:rFonts w:ascii="仿宋_GB2312" w:eastAsia="仿宋_GB2312" w:hAnsi="Segoe UI" w:cs="Segoe UI" w:hint="eastAsia"/>
                <w:color w:val="000000"/>
                <w:kern w:val="0"/>
                <w:sz w:val="24"/>
                <w:szCs w:val="24"/>
                <w:shd w:val="clear" w:color="auto" w:fill="FFFFFF"/>
              </w:rPr>
              <w:t>节能降碳</w:t>
            </w:r>
            <w:r w:rsidRPr="006D198C">
              <w:rPr>
                <w:rFonts w:ascii="仿宋_GB2312" w:eastAsia="仿宋_GB2312" w:hAnsi="Segoe UI" w:cs="Segoe UI" w:hint="eastAsia"/>
                <w:color w:val="000000"/>
                <w:kern w:val="0"/>
                <w:sz w:val="24"/>
                <w:szCs w:val="24"/>
                <w:shd w:val="clear" w:color="auto" w:fill="FFFFFF"/>
              </w:rPr>
              <w:t>国家</w:t>
            </w:r>
            <w:proofErr w:type="gramEnd"/>
            <w:r w:rsidRPr="006D198C">
              <w:rPr>
                <w:rFonts w:ascii="仿宋_GB2312" w:eastAsia="仿宋_GB2312" w:hAnsi="Segoe UI" w:cs="Segoe UI" w:hint="eastAsia"/>
                <w:color w:val="000000"/>
                <w:kern w:val="0"/>
                <w:sz w:val="24"/>
                <w:szCs w:val="24"/>
                <w:shd w:val="clear" w:color="auto" w:fill="FFFFFF"/>
              </w:rPr>
              <w:t>、行业、地方及团体标准，或参与国家及北京市课题研究3个及以上，得5分</w:t>
            </w:r>
            <w:r w:rsidRPr="006D198C">
              <w:rPr>
                <w:rFonts w:ascii="仿宋_GB2312" w:eastAsia="仿宋_GB2312" w:hAnsi="Segoe UI" w:cs="Segoe UI"/>
                <w:color w:val="000000"/>
                <w:kern w:val="0"/>
                <w:sz w:val="24"/>
                <w:szCs w:val="24"/>
                <w:shd w:val="clear" w:color="auto" w:fill="FFFFFF"/>
              </w:rPr>
              <w:t>；</w:t>
            </w:r>
          </w:p>
          <w:p w14:paraId="1E2DF5A2" w14:textId="48FFC4E5" w:rsidR="00B96376" w:rsidRPr="006D198C" w:rsidRDefault="00000000" w:rsidP="004F3703">
            <w:pPr>
              <w:pStyle w:val="a4"/>
              <w:widowControl/>
              <w:numPr>
                <w:ilvl w:val="0"/>
                <w:numId w:val="2"/>
              </w:numPr>
              <w:spacing w:line="360" w:lineRule="exact"/>
              <w:ind w:firstLineChars="0"/>
              <w:jc w:val="left"/>
              <w:rPr>
                <w:rFonts w:ascii="仿宋_GB2312" w:eastAsia="仿宋_GB2312" w:hAnsi="Segoe UI" w:cs="Segoe UI"/>
                <w:color w:val="000000"/>
                <w:kern w:val="0"/>
                <w:sz w:val="24"/>
                <w:szCs w:val="24"/>
                <w:shd w:val="clear" w:color="auto" w:fill="FFFFFF"/>
              </w:rPr>
            </w:pPr>
            <w:r w:rsidRPr="006D198C">
              <w:rPr>
                <w:rFonts w:ascii="仿宋_GB2312" w:eastAsia="仿宋_GB2312" w:hAnsi="Segoe UI" w:cs="Segoe UI" w:hint="eastAsia"/>
                <w:color w:val="000000"/>
                <w:kern w:val="0"/>
                <w:sz w:val="24"/>
                <w:szCs w:val="24"/>
                <w:shd w:val="clear" w:color="auto" w:fill="FFFFFF"/>
              </w:rPr>
              <w:t>主编或参编</w:t>
            </w:r>
            <w:proofErr w:type="gramStart"/>
            <w:r w:rsidR="006D198C" w:rsidRPr="006D198C">
              <w:rPr>
                <w:rFonts w:ascii="仿宋_GB2312" w:eastAsia="仿宋_GB2312" w:hAnsi="Segoe UI" w:cs="Segoe UI" w:hint="eastAsia"/>
                <w:color w:val="000000"/>
                <w:kern w:val="0"/>
                <w:sz w:val="24"/>
                <w:szCs w:val="24"/>
                <w:shd w:val="clear" w:color="auto" w:fill="FFFFFF"/>
              </w:rPr>
              <w:t>建筑</w:t>
            </w:r>
            <w:r w:rsidR="006D198C">
              <w:rPr>
                <w:rFonts w:ascii="仿宋_GB2312" w:eastAsia="仿宋_GB2312" w:hAnsi="Segoe UI" w:cs="Segoe UI" w:hint="eastAsia"/>
                <w:color w:val="000000"/>
                <w:kern w:val="0"/>
                <w:sz w:val="24"/>
                <w:szCs w:val="24"/>
                <w:shd w:val="clear" w:color="auto" w:fill="FFFFFF"/>
              </w:rPr>
              <w:t>节能降碳</w:t>
            </w:r>
            <w:r w:rsidRPr="006D198C">
              <w:rPr>
                <w:rFonts w:ascii="仿宋_GB2312" w:eastAsia="仿宋_GB2312" w:hAnsi="Segoe UI" w:cs="Segoe UI" w:hint="eastAsia"/>
                <w:color w:val="000000"/>
                <w:kern w:val="0"/>
                <w:sz w:val="24"/>
                <w:szCs w:val="24"/>
                <w:shd w:val="clear" w:color="auto" w:fill="FFFFFF"/>
              </w:rPr>
              <w:t>国家</w:t>
            </w:r>
            <w:proofErr w:type="gramEnd"/>
            <w:r w:rsidRPr="006D198C">
              <w:rPr>
                <w:rFonts w:ascii="仿宋_GB2312" w:eastAsia="仿宋_GB2312" w:hAnsi="Segoe UI" w:cs="Segoe UI" w:hint="eastAsia"/>
                <w:color w:val="000000"/>
                <w:kern w:val="0"/>
                <w:sz w:val="24"/>
                <w:szCs w:val="24"/>
                <w:shd w:val="clear" w:color="auto" w:fill="FFFFFF"/>
              </w:rPr>
              <w:t>、行业、地方及团体标准，或参与国家及北京市课题研究2个及以下，得0-3分。</w:t>
            </w:r>
          </w:p>
        </w:tc>
        <w:tc>
          <w:tcPr>
            <w:tcW w:w="992" w:type="dxa"/>
            <w:tcBorders>
              <w:top w:val="single" w:sz="4" w:space="0" w:color="auto"/>
              <w:bottom w:val="single" w:sz="4" w:space="0" w:color="auto"/>
            </w:tcBorders>
          </w:tcPr>
          <w:p w14:paraId="03D77F19" w14:textId="77777777" w:rsidR="00B96376" w:rsidRDefault="00B96376" w:rsidP="004F3703">
            <w:pPr>
              <w:spacing w:line="360" w:lineRule="exact"/>
              <w:jc w:val="center"/>
              <w:rPr>
                <w:rFonts w:ascii="仿宋_GB2312" w:eastAsia="仿宋_GB2312" w:hint="eastAsia"/>
                <w:sz w:val="24"/>
                <w:szCs w:val="24"/>
              </w:rPr>
            </w:pPr>
          </w:p>
        </w:tc>
      </w:tr>
      <w:tr w:rsidR="00B96376" w14:paraId="3BEFD32F" w14:textId="77777777">
        <w:tc>
          <w:tcPr>
            <w:tcW w:w="1702" w:type="dxa"/>
            <w:vMerge/>
            <w:tcBorders>
              <w:top w:val="single" w:sz="4" w:space="0" w:color="auto"/>
              <w:bottom w:val="single" w:sz="12" w:space="0" w:color="auto"/>
            </w:tcBorders>
            <w:vAlign w:val="center"/>
          </w:tcPr>
          <w:p w14:paraId="6D2CADC5" w14:textId="77777777" w:rsidR="00B96376" w:rsidRDefault="00B96376">
            <w:pPr>
              <w:jc w:val="center"/>
              <w:rPr>
                <w:rFonts w:ascii="仿宋_GB2312" w:eastAsia="仿宋_GB2312" w:hint="eastAsia"/>
                <w:sz w:val="32"/>
                <w:szCs w:val="32"/>
              </w:rPr>
            </w:pPr>
          </w:p>
        </w:tc>
        <w:tc>
          <w:tcPr>
            <w:tcW w:w="2268" w:type="dxa"/>
            <w:tcBorders>
              <w:top w:val="single" w:sz="4" w:space="0" w:color="auto"/>
              <w:bottom w:val="single" w:sz="12" w:space="0" w:color="auto"/>
            </w:tcBorders>
            <w:vAlign w:val="center"/>
          </w:tcPr>
          <w:p w14:paraId="0E51FA77" w14:textId="77777777" w:rsidR="00B96376" w:rsidRDefault="00000000">
            <w:pPr>
              <w:jc w:val="center"/>
              <w:rPr>
                <w:rFonts w:ascii="仿宋_GB2312" w:eastAsia="仿宋_GB2312" w:hint="eastAsia"/>
                <w:b/>
                <w:sz w:val="24"/>
                <w:szCs w:val="24"/>
              </w:rPr>
            </w:pPr>
            <w:r>
              <w:rPr>
                <w:rFonts w:ascii="仿宋_GB2312" w:eastAsia="仿宋_GB2312" w:hAnsi="Segoe UI" w:cs="Segoe UI" w:hint="eastAsia"/>
                <w:b/>
                <w:color w:val="000000"/>
                <w:kern w:val="0"/>
                <w:sz w:val="32"/>
                <w:szCs w:val="32"/>
                <w:shd w:val="clear" w:color="auto" w:fill="FFFFFF"/>
              </w:rPr>
              <w:t>企业实力</w:t>
            </w:r>
          </w:p>
        </w:tc>
        <w:tc>
          <w:tcPr>
            <w:tcW w:w="6095" w:type="dxa"/>
            <w:tcBorders>
              <w:top w:val="single" w:sz="4" w:space="0" w:color="auto"/>
              <w:bottom w:val="single" w:sz="12" w:space="0" w:color="auto"/>
            </w:tcBorders>
            <w:vAlign w:val="center"/>
          </w:tcPr>
          <w:p w14:paraId="31399A48" w14:textId="184E9970"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⑴</w:t>
            </w:r>
            <w:r>
              <w:rPr>
                <w:rFonts w:ascii="仿宋_GB2312" w:eastAsia="仿宋_GB2312" w:hAnsi="Segoe UI" w:cs="Segoe UI"/>
                <w:color w:val="000000"/>
                <w:kern w:val="0"/>
                <w:sz w:val="24"/>
                <w:szCs w:val="24"/>
                <w:shd w:val="clear" w:color="auto" w:fill="FFFFFF"/>
              </w:rPr>
              <w:t>企业</w:t>
            </w:r>
            <w:r w:rsidR="00570F1B">
              <w:rPr>
                <w:rFonts w:ascii="仿宋_GB2312" w:eastAsia="仿宋_GB2312" w:hAnsi="Segoe UI" w:cs="Segoe UI" w:hint="eastAsia"/>
                <w:color w:val="000000"/>
                <w:kern w:val="0"/>
                <w:sz w:val="24"/>
                <w:szCs w:val="24"/>
                <w:shd w:val="clear" w:color="auto" w:fill="FFFFFF"/>
              </w:rPr>
              <w:t>是</w:t>
            </w:r>
            <w:r w:rsidR="006D198C" w:rsidRPr="006D198C">
              <w:rPr>
                <w:rFonts w:ascii="仿宋_GB2312" w:eastAsia="仿宋_GB2312" w:hAnsi="Segoe UI" w:cs="Segoe UI" w:hint="eastAsia"/>
                <w:color w:val="000000"/>
                <w:kern w:val="0"/>
                <w:sz w:val="24"/>
                <w:szCs w:val="24"/>
                <w:shd w:val="clear" w:color="auto" w:fill="FFFFFF"/>
              </w:rPr>
              <w:t>国家高新技术企业</w:t>
            </w:r>
            <w:r w:rsidR="00570F1B">
              <w:rPr>
                <w:rFonts w:ascii="仿宋_GB2312" w:eastAsia="仿宋_GB2312" w:hAnsi="Segoe UI" w:cs="Segoe UI" w:hint="eastAsia"/>
                <w:color w:val="000000"/>
                <w:kern w:val="0"/>
                <w:sz w:val="24"/>
                <w:szCs w:val="24"/>
                <w:shd w:val="clear" w:color="auto" w:fill="FFFFFF"/>
              </w:rPr>
              <w:t>，</w:t>
            </w:r>
            <w:r w:rsidR="006D198C" w:rsidRPr="006D198C">
              <w:rPr>
                <w:rFonts w:ascii="仿宋_GB2312" w:eastAsia="仿宋_GB2312" w:hAnsi="Segoe UI" w:cs="Segoe UI" w:hint="eastAsia"/>
                <w:color w:val="000000"/>
                <w:kern w:val="0"/>
                <w:sz w:val="24"/>
                <w:szCs w:val="24"/>
                <w:shd w:val="clear" w:color="auto" w:fill="FFFFFF"/>
              </w:rPr>
              <w:t>并</w:t>
            </w:r>
            <w:bookmarkStart w:id="2" w:name="OLE_LINK4"/>
            <w:r w:rsidR="006D198C" w:rsidRPr="006D198C">
              <w:rPr>
                <w:rFonts w:ascii="仿宋_GB2312" w:eastAsia="仿宋_GB2312" w:hAnsi="Segoe UI" w:cs="Segoe UI" w:hint="eastAsia"/>
                <w:color w:val="000000"/>
                <w:kern w:val="0"/>
                <w:sz w:val="24"/>
                <w:szCs w:val="24"/>
                <w:shd w:val="clear" w:color="auto" w:fill="FFFFFF"/>
              </w:rPr>
              <w:t>持有质量管理体系认证证书，环境管理体系认证证书，职业健康安全管理体系认证证书</w:t>
            </w:r>
            <w:bookmarkEnd w:id="2"/>
            <w:r w:rsidRPr="006D198C">
              <w:rPr>
                <w:rFonts w:ascii="仿宋_GB2312" w:eastAsia="仿宋_GB2312" w:hAnsi="Segoe UI" w:cs="Segoe UI"/>
                <w:color w:val="000000"/>
                <w:kern w:val="0"/>
                <w:sz w:val="24"/>
                <w:szCs w:val="24"/>
                <w:shd w:val="clear" w:color="auto" w:fill="FFFFFF"/>
              </w:rPr>
              <w:t>，</w:t>
            </w:r>
            <w:r>
              <w:rPr>
                <w:rFonts w:ascii="仿宋_GB2312" w:eastAsia="仿宋_GB2312" w:hAnsi="Segoe UI" w:cs="Segoe UI"/>
                <w:color w:val="000000"/>
                <w:kern w:val="0"/>
                <w:sz w:val="24"/>
                <w:szCs w:val="24"/>
                <w:shd w:val="clear" w:color="auto" w:fill="FFFFFF"/>
              </w:rPr>
              <w:t>得3-5分；</w:t>
            </w:r>
          </w:p>
          <w:p w14:paraId="5290EBC5" w14:textId="67CDC353"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⑵</w:t>
            </w:r>
            <w:r>
              <w:rPr>
                <w:rFonts w:ascii="仿宋_GB2312" w:eastAsia="仿宋_GB2312" w:hAnsi="Segoe UI" w:cs="Segoe UI"/>
                <w:color w:val="000000"/>
                <w:kern w:val="0"/>
                <w:sz w:val="24"/>
                <w:szCs w:val="24"/>
                <w:shd w:val="clear" w:color="auto" w:fill="FFFFFF"/>
              </w:rPr>
              <w:t>企业</w:t>
            </w:r>
            <w:r w:rsidR="00570F1B" w:rsidRPr="00570F1B">
              <w:rPr>
                <w:rFonts w:ascii="仿宋_GB2312" w:eastAsia="仿宋_GB2312" w:hAnsi="Segoe UI" w:cs="Segoe UI" w:hint="eastAsia"/>
                <w:color w:val="000000"/>
                <w:kern w:val="0"/>
                <w:sz w:val="24"/>
                <w:szCs w:val="24"/>
                <w:shd w:val="clear" w:color="auto" w:fill="FFFFFF"/>
              </w:rPr>
              <w:t>持有质量管理体系认证证书，环境管理体系认证证书，职业健康安全管理体系认证证书</w:t>
            </w:r>
            <w:r w:rsidRPr="00570F1B">
              <w:rPr>
                <w:rFonts w:ascii="仿宋_GB2312" w:eastAsia="仿宋_GB2312" w:hAnsi="Segoe UI" w:cs="Segoe UI"/>
                <w:color w:val="000000"/>
                <w:kern w:val="0"/>
                <w:sz w:val="32"/>
                <w:szCs w:val="32"/>
                <w:shd w:val="clear" w:color="auto" w:fill="FFFFFF"/>
              </w:rPr>
              <w:t>，</w:t>
            </w:r>
            <w:r>
              <w:rPr>
                <w:rFonts w:ascii="仿宋_GB2312" w:eastAsia="仿宋_GB2312" w:hAnsi="Segoe UI" w:cs="Segoe UI"/>
                <w:color w:val="000000"/>
                <w:kern w:val="0"/>
                <w:sz w:val="24"/>
                <w:szCs w:val="24"/>
                <w:shd w:val="clear" w:color="auto" w:fill="FFFFFF"/>
              </w:rPr>
              <w:t>得1-3分；</w:t>
            </w:r>
          </w:p>
          <w:p w14:paraId="52709468" w14:textId="1A9D8B2E"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⑶</w:t>
            </w:r>
            <w:r>
              <w:rPr>
                <w:rFonts w:ascii="仿宋_GB2312" w:eastAsia="仿宋_GB2312" w:hAnsi="Segoe UI" w:cs="Segoe UI"/>
                <w:color w:val="000000"/>
                <w:kern w:val="0"/>
                <w:sz w:val="24"/>
                <w:szCs w:val="24"/>
                <w:shd w:val="clear" w:color="auto" w:fill="FFFFFF"/>
              </w:rPr>
              <w:t>企业</w:t>
            </w:r>
            <w:r w:rsidR="00570F1B">
              <w:rPr>
                <w:rFonts w:ascii="仿宋_GB2312" w:eastAsia="仿宋_GB2312" w:hAnsi="Segoe UI" w:cs="Segoe UI" w:hint="eastAsia"/>
                <w:color w:val="000000"/>
                <w:kern w:val="0"/>
                <w:sz w:val="24"/>
                <w:szCs w:val="24"/>
                <w:shd w:val="clear" w:color="auto" w:fill="FFFFFF"/>
              </w:rPr>
              <w:t>无以上证书</w:t>
            </w:r>
            <w:r>
              <w:rPr>
                <w:rFonts w:ascii="仿宋_GB2312" w:eastAsia="仿宋_GB2312" w:hAnsi="Segoe UI" w:cs="Segoe UI"/>
                <w:color w:val="000000"/>
                <w:kern w:val="0"/>
                <w:sz w:val="24"/>
                <w:szCs w:val="24"/>
                <w:shd w:val="clear" w:color="auto" w:fill="FFFFFF"/>
              </w:rPr>
              <w:t>实力较弱，得0-1分</w:t>
            </w:r>
            <w:r>
              <w:rPr>
                <w:rFonts w:ascii="仿宋_GB2312" w:eastAsia="仿宋_GB2312" w:hAnsi="Segoe UI" w:cs="Segoe UI" w:hint="eastAsia"/>
                <w:color w:val="000000"/>
                <w:kern w:val="0"/>
                <w:sz w:val="24"/>
                <w:szCs w:val="24"/>
                <w:shd w:val="clear" w:color="auto" w:fill="FFFFFF"/>
              </w:rPr>
              <w:t>。</w:t>
            </w:r>
          </w:p>
        </w:tc>
        <w:tc>
          <w:tcPr>
            <w:tcW w:w="992" w:type="dxa"/>
            <w:tcBorders>
              <w:top w:val="single" w:sz="4" w:space="0" w:color="auto"/>
              <w:bottom w:val="single" w:sz="12" w:space="0" w:color="auto"/>
            </w:tcBorders>
          </w:tcPr>
          <w:p w14:paraId="3ABBCCD8" w14:textId="77777777" w:rsidR="00B96376" w:rsidRDefault="00B96376" w:rsidP="004F3703">
            <w:pPr>
              <w:spacing w:line="360" w:lineRule="exact"/>
              <w:jc w:val="center"/>
              <w:rPr>
                <w:rFonts w:ascii="仿宋_GB2312" w:eastAsia="仿宋_GB2312" w:hint="eastAsia"/>
                <w:sz w:val="24"/>
                <w:szCs w:val="24"/>
              </w:rPr>
            </w:pPr>
          </w:p>
        </w:tc>
      </w:tr>
      <w:tr w:rsidR="00B96376" w14:paraId="6F1920ED" w14:textId="77777777">
        <w:tc>
          <w:tcPr>
            <w:tcW w:w="1702" w:type="dxa"/>
            <w:tcBorders>
              <w:top w:val="single" w:sz="12" w:space="0" w:color="auto"/>
              <w:bottom w:val="single" w:sz="12" w:space="0" w:color="auto"/>
            </w:tcBorders>
            <w:vAlign w:val="center"/>
          </w:tcPr>
          <w:p w14:paraId="3D1C65A8" w14:textId="77777777" w:rsidR="00B96376" w:rsidRDefault="00000000">
            <w:pPr>
              <w:jc w:val="center"/>
              <w:rPr>
                <w:rFonts w:ascii="仿宋_GB2312" w:eastAsia="仿宋_GB2312" w:hAnsi="Segoe UI" w:cs="Segoe UI"/>
                <w:b/>
                <w:color w:val="000000"/>
                <w:kern w:val="0"/>
                <w:sz w:val="32"/>
                <w:szCs w:val="32"/>
                <w:shd w:val="clear" w:color="auto" w:fill="FFFFFF"/>
              </w:rPr>
            </w:pPr>
            <w:r>
              <w:rPr>
                <w:rFonts w:ascii="仿宋_GB2312" w:eastAsia="仿宋_GB2312" w:hAnsi="Segoe UI" w:cs="Segoe UI" w:hint="eastAsia"/>
                <w:b/>
                <w:color w:val="000000"/>
                <w:kern w:val="0"/>
                <w:sz w:val="32"/>
                <w:szCs w:val="32"/>
                <w:shd w:val="clear" w:color="auto" w:fill="FFFFFF"/>
              </w:rPr>
              <w:t>报价部分</w:t>
            </w:r>
          </w:p>
          <w:p w14:paraId="2BD5CC2D" w14:textId="77777777" w:rsidR="00B96376" w:rsidRDefault="00000000">
            <w:pPr>
              <w:jc w:val="center"/>
              <w:rPr>
                <w:rFonts w:ascii="仿宋_GB2312" w:eastAsia="仿宋_GB2312" w:hint="eastAsia"/>
                <w:sz w:val="32"/>
                <w:szCs w:val="32"/>
              </w:rPr>
            </w:pPr>
            <w:r>
              <w:rPr>
                <w:rFonts w:ascii="仿宋_GB2312" w:eastAsia="仿宋_GB2312" w:hAnsi="Segoe UI" w:cs="Segoe UI" w:hint="eastAsia"/>
                <w:color w:val="000000"/>
                <w:kern w:val="0"/>
                <w:sz w:val="32"/>
                <w:szCs w:val="32"/>
                <w:shd w:val="clear" w:color="auto" w:fill="FFFFFF"/>
              </w:rPr>
              <w:t>（</w:t>
            </w:r>
            <w:r>
              <w:rPr>
                <w:rFonts w:ascii="仿宋_GB2312" w:eastAsia="仿宋_GB2312" w:hAnsi="Segoe UI" w:cs="Segoe UI"/>
                <w:color w:val="000000"/>
                <w:kern w:val="0"/>
                <w:sz w:val="32"/>
                <w:szCs w:val="32"/>
                <w:shd w:val="clear" w:color="auto" w:fill="FFFFFF"/>
              </w:rPr>
              <w:t>10分）</w:t>
            </w:r>
          </w:p>
        </w:tc>
        <w:tc>
          <w:tcPr>
            <w:tcW w:w="2268" w:type="dxa"/>
            <w:tcBorders>
              <w:top w:val="single" w:sz="12" w:space="0" w:color="auto"/>
              <w:bottom w:val="single" w:sz="12" w:space="0" w:color="auto"/>
            </w:tcBorders>
            <w:vAlign w:val="center"/>
          </w:tcPr>
          <w:p w14:paraId="2631C192" w14:textId="77777777" w:rsidR="00B96376" w:rsidRDefault="00000000">
            <w:pPr>
              <w:jc w:val="center"/>
              <w:rPr>
                <w:rFonts w:ascii="仿宋_GB2312" w:eastAsia="仿宋_GB2312" w:hint="eastAsia"/>
                <w:b/>
                <w:sz w:val="24"/>
                <w:szCs w:val="24"/>
              </w:rPr>
            </w:pPr>
            <w:r>
              <w:rPr>
                <w:rFonts w:ascii="仿宋_GB2312" w:eastAsia="仿宋_GB2312" w:hAnsi="Segoe UI" w:cs="Segoe UI" w:hint="eastAsia"/>
                <w:b/>
                <w:color w:val="000000"/>
                <w:kern w:val="0"/>
                <w:sz w:val="32"/>
                <w:szCs w:val="32"/>
                <w:shd w:val="clear" w:color="auto" w:fill="FFFFFF"/>
              </w:rPr>
              <w:t>报价合理性</w:t>
            </w:r>
          </w:p>
        </w:tc>
        <w:tc>
          <w:tcPr>
            <w:tcW w:w="6095" w:type="dxa"/>
            <w:tcBorders>
              <w:top w:val="single" w:sz="12" w:space="0" w:color="auto"/>
              <w:bottom w:val="single" w:sz="12" w:space="0" w:color="auto"/>
            </w:tcBorders>
            <w:vAlign w:val="center"/>
          </w:tcPr>
          <w:p w14:paraId="0F96E7BB" w14:textId="77777777"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⑴</w:t>
            </w:r>
            <w:r>
              <w:rPr>
                <w:rFonts w:ascii="仿宋_GB2312" w:eastAsia="仿宋_GB2312" w:hAnsi="Segoe UI" w:cs="Segoe UI"/>
                <w:color w:val="000000"/>
                <w:kern w:val="0"/>
                <w:sz w:val="24"/>
                <w:szCs w:val="24"/>
                <w:shd w:val="clear" w:color="auto" w:fill="FFFFFF"/>
              </w:rPr>
              <w:t>报价合理，符合市场行情，得8-10分；</w:t>
            </w:r>
          </w:p>
          <w:p w14:paraId="3627B23E" w14:textId="77777777"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⑵</w:t>
            </w:r>
            <w:r>
              <w:rPr>
                <w:rFonts w:ascii="仿宋_GB2312" w:eastAsia="仿宋_GB2312" w:hAnsi="Segoe UI" w:cs="Segoe UI"/>
                <w:color w:val="000000"/>
                <w:kern w:val="0"/>
                <w:sz w:val="24"/>
                <w:szCs w:val="24"/>
                <w:shd w:val="clear" w:color="auto" w:fill="FFFFFF"/>
              </w:rPr>
              <w:t>报价基本合理，得5-8分；</w:t>
            </w:r>
          </w:p>
          <w:p w14:paraId="5E45E9A2" w14:textId="77777777" w:rsidR="00B96376" w:rsidRDefault="00000000" w:rsidP="004F3703">
            <w:pPr>
              <w:widowControl/>
              <w:spacing w:line="360" w:lineRule="exact"/>
              <w:jc w:val="left"/>
              <w:rPr>
                <w:rFonts w:ascii="仿宋_GB2312" w:eastAsia="仿宋_GB2312" w:hAnsi="Segoe UI" w:cs="Segoe UI"/>
                <w:color w:val="000000"/>
                <w:kern w:val="0"/>
                <w:sz w:val="24"/>
                <w:szCs w:val="24"/>
                <w:shd w:val="clear" w:color="auto" w:fill="FFFFFF"/>
              </w:rPr>
            </w:pPr>
            <w:r>
              <w:rPr>
                <w:rFonts w:ascii="仿宋_GB2312" w:eastAsia="仿宋_GB2312" w:hAnsi="Segoe UI" w:cs="Segoe UI" w:hint="eastAsia"/>
                <w:color w:val="000000"/>
                <w:kern w:val="0"/>
                <w:sz w:val="24"/>
                <w:szCs w:val="24"/>
                <w:shd w:val="clear" w:color="auto" w:fill="FFFFFF"/>
              </w:rPr>
              <w:t>⑶</w:t>
            </w:r>
            <w:r>
              <w:rPr>
                <w:rFonts w:ascii="仿宋_GB2312" w:eastAsia="仿宋_GB2312" w:hAnsi="Segoe UI" w:cs="Segoe UI"/>
                <w:color w:val="000000"/>
                <w:kern w:val="0"/>
                <w:sz w:val="24"/>
                <w:szCs w:val="24"/>
                <w:shd w:val="clear" w:color="auto" w:fill="FFFFFF"/>
              </w:rPr>
              <w:t>报价过高或过低，得0-5分</w:t>
            </w:r>
          </w:p>
        </w:tc>
        <w:tc>
          <w:tcPr>
            <w:tcW w:w="992" w:type="dxa"/>
            <w:tcBorders>
              <w:top w:val="single" w:sz="12" w:space="0" w:color="auto"/>
              <w:bottom w:val="single" w:sz="12" w:space="0" w:color="auto"/>
            </w:tcBorders>
          </w:tcPr>
          <w:p w14:paraId="4AF8B8F1" w14:textId="77777777" w:rsidR="00B96376" w:rsidRDefault="00B96376" w:rsidP="004F3703">
            <w:pPr>
              <w:spacing w:line="360" w:lineRule="exact"/>
              <w:jc w:val="center"/>
              <w:rPr>
                <w:rFonts w:ascii="仿宋_GB2312" w:eastAsia="仿宋_GB2312" w:hint="eastAsia"/>
                <w:sz w:val="24"/>
                <w:szCs w:val="24"/>
              </w:rPr>
            </w:pPr>
          </w:p>
        </w:tc>
      </w:tr>
      <w:tr w:rsidR="00B96376" w14:paraId="6F4ECFB8" w14:textId="77777777">
        <w:trPr>
          <w:trHeight w:val="843"/>
        </w:trPr>
        <w:tc>
          <w:tcPr>
            <w:tcW w:w="1702" w:type="dxa"/>
            <w:tcBorders>
              <w:top w:val="single" w:sz="12" w:space="0" w:color="auto"/>
            </w:tcBorders>
            <w:vAlign w:val="center"/>
          </w:tcPr>
          <w:p w14:paraId="6CA6B749" w14:textId="77777777" w:rsidR="00B96376" w:rsidRDefault="00000000">
            <w:pPr>
              <w:jc w:val="center"/>
              <w:rPr>
                <w:rFonts w:ascii="仿宋_GB2312" w:eastAsia="仿宋_GB2312" w:hint="eastAsia"/>
                <w:sz w:val="24"/>
                <w:szCs w:val="24"/>
              </w:rPr>
            </w:pPr>
            <w:r>
              <w:rPr>
                <w:rFonts w:ascii="仿宋_GB2312" w:eastAsia="仿宋_GB2312" w:hAnsi="Segoe UI" w:cs="Segoe UI" w:hint="eastAsia"/>
                <w:color w:val="000000"/>
                <w:kern w:val="0"/>
                <w:sz w:val="32"/>
                <w:szCs w:val="32"/>
                <w:shd w:val="clear" w:color="auto" w:fill="FFFFFF"/>
              </w:rPr>
              <w:t>综合得分</w:t>
            </w:r>
          </w:p>
        </w:tc>
        <w:tc>
          <w:tcPr>
            <w:tcW w:w="8363" w:type="dxa"/>
            <w:gridSpan w:val="2"/>
            <w:tcBorders>
              <w:top w:val="single" w:sz="12" w:space="0" w:color="auto"/>
            </w:tcBorders>
            <w:vAlign w:val="center"/>
          </w:tcPr>
          <w:p w14:paraId="28B8D8A1" w14:textId="77777777" w:rsidR="00B96376" w:rsidRDefault="00000000">
            <w:pPr>
              <w:rPr>
                <w:rFonts w:ascii="仿宋_GB2312" w:eastAsia="仿宋_GB2312" w:hint="eastAsia"/>
                <w:sz w:val="24"/>
                <w:szCs w:val="24"/>
              </w:rPr>
            </w:pPr>
            <w:r>
              <w:rPr>
                <w:rFonts w:ascii="仿宋_GB2312" w:eastAsia="仿宋_GB2312" w:hAnsi="Segoe UI" w:cs="Segoe UI" w:hint="eastAsia"/>
                <w:color w:val="000000"/>
                <w:kern w:val="0"/>
                <w:sz w:val="32"/>
                <w:szCs w:val="32"/>
                <w:shd w:val="clear" w:color="auto" w:fill="FFFFFF"/>
              </w:rPr>
              <w:t>综合得分</w:t>
            </w:r>
            <w:r>
              <w:rPr>
                <w:rFonts w:ascii="仿宋_GB2312" w:eastAsia="仿宋_GB2312" w:hAnsi="Segoe UI" w:cs="Segoe UI"/>
                <w:color w:val="000000"/>
                <w:kern w:val="0"/>
                <w:sz w:val="32"/>
                <w:szCs w:val="32"/>
                <w:shd w:val="clear" w:color="auto" w:fill="FFFFFF"/>
              </w:rPr>
              <w:t>=技术部分得分+商务部分得分+报价部分得分</w:t>
            </w:r>
          </w:p>
        </w:tc>
        <w:tc>
          <w:tcPr>
            <w:tcW w:w="992" w:type="dxa"/>
            <w:tcBorders>
              <w:top w:val="single" w:sz="12" w:space="0" w:color="auto"/>
            </w:tcBorders>
          </w:tcPr>
          <w:p w14:paraId="2B92C37F" w14:textId="77777777" w:rsidR="00B96376" w:rsidRDefault="00B96376">
            <w:pPr>
              <w:jc w:val="center"/>
              <w:rPr>
                <w:rFonts w:ascii="仿宋_GB2312" w:eastAsia="仿宋_GB2312" w:hint="eastAsia"/>
                <w:sz w:val="24"/>
                <w:szCs w:val="24"/>
              </w:rPr>
            </w:pPr>
          </w:p>
        </w:tc>
      </w:tr>
    </w:tbl>
    <w:p w14:paraId="3F24E9F3" w14:textId="77777777" w:rsidR="00B96376" w:rsidRDefault="00B96376" w:rsidP="00443940">
      <w:pPr>
        <w:rPr>
          <w:rFonts w:ascii="方正小标宋简体" w:eastAsia="方正小标宋简体" w:hint="eastAsia"/>
          <w:sz w:val="44"/>
          <w:szCs w:val="44"/>
        </w:rPr>
      </w:pPr>
    </w:p>
    <w:sectPr w:rsidR="00B9637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A642" w14:textId="77777777" w:rsidR="0024668B" w:rsidRDefault="0024668B" w:rsidP="00D37546">
      <w:pPr>
        <w:rPr>
          <w:rFonts w:hint="eastAsia"/>
        </w:rPr>
      </w:pPr>
      <w:r>
        <w:separator/>
      </w:r>
    </w:p>
  </w:endnote>
  <w:endnote w:type="continuationSeparator" w:id="0">
    <w:p w14:paraId="0FC0A733" w14:textId="77777777" w:rsidR="0024668B" w:rsidRDefault="0024668B" w:rsidP="00D375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Helvetica">
    <w:panose1 w:val="020B0604020202020204"/>
    <w:charset w:val="00"/>
    <w:family w:val="swiss"/>
    <w:pitch w:val="default"/>
    <w:sig w:usb0="00000000" w:usb1="00000000"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5ED5" w14:textId="77777777" w:rsidR="0024668B" w:rsidRDefault="0024668B" w:rsidP="00D37546">
      <w:pPr>
        <w:rPr>
          <w:rFonts w:hint="eastAsia"/>
        </w:rPr>
      </w:pPr>
      <w:r>
        <w:separator/>
      </w:r>
    </w:p>
  </w:footnote>
  <w:footnote w:type="continuationSeparator" w:id="0">
    <w:p w14:paraId="64FC9C33" w14:textId="77777777" w:rsidR="0024668B" w:rsidRDefault="0024668B" w:rsidP="00D3754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5D1"/>
    <w:multiLevelType w:val="hybridMultilevel"/>
    <w:tmpl w:val="A6684F7E"/>
    <w:lvl w:ilvl="0" w:tplc="541C47A2">
      <w:start w:val="1"/>
      <w:numFmt w:val="decimalEnclosedParen"/>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09A6999"/>
    <w:multiLevelType w:val="hybridMultilevel"/>
    <w:tmpl w:val="86AA9EF0"/>
    <w:lvl w:ilvl="0" w:tplc="8AEE4138">
      <w:start w:val="1"/>
      <w:numFmt w:val="decimalEnclosedParen"/>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4A63A76"/>
    <w:multiLevelType w:val="hybridMultilevel"/>
    <w:tmpl w:val="CF3A6E44"/>
    <w:lvl w:ilvl="0" w:tplc="493E3724">
      <w:start w:val="1"/>
      <w:numFmt w:val="decimal"/>
      <w:lvlText w:val="%1."/>
      <w:lvlJc w:val="left"/>
      <w:pPr>
        <w:ind w:left="396" w:hanging="39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51439169">
    <w:abstractNumId w:val="2"/>
  </w:num>
  <w:num w:numId="2" w16cid:durableId="1284071217">
    <w:abstractNumId w:val="0"/>
  </w:num>
  <w:num w:numId="3" w16cid:durableId="47594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AC"/>
    <w:rsid w:val="00051134"/>
    <w:rsid w:val="000E76B5"/>
    <w:rsid w:val="00101606"/>
    <w:rsid w:val="001417C6"/>
    <w:rsid w:val="00196BAC"/>
    <w:rsid w:val="001B1422"/>
    <w:rsid w:val="0024668B"/>
    <w:rsid w:val="00246CB4"/>
    <w:rsid w:val="002D625F"/>
    <w:rsid w:val="00307887"/>
    <w:rsid w:val="00325FB7"/>
    <w:rsid w:val="00343DDA"/>
    <w:rsid w:val="003D28E0"/>
    <w:rsid w:val="00443940"/>
    <w:rsid w:val="004B2BCD"/>
    <w:rsid w:val="004E769D"/>
    <w:rsid w:val="004F3703"/>
    <w:rsid w:val="005260C2"/>
    <w:rsid w:val="00570F1B"/>
    <w:rsid w:val="005C6C38"/>
    <w:rsid w:val="006325D9"/>
    <w:rsid w:val="00696530"/>
    <w:rsid w:val="006D198C"/>
    <w:rsid w:val="006F7C9B"/>
    <w:rsid w:val="007C30EA"/>
    <w:rsid w:val="007C5B0F"/>
    <w:rsid w:val="008526A2"/>
    <w:rsid w:val="008F1FF7"/>
    <w:rsid w:val="008F257F"/>
    <w:rsid w:val="00926175"/>
    <w:rsid w:val="00954D9B"/>
    <w:rsid w:val="0095654A"/>
    <w:rsid w:val="009916B3"/>
    <w:rsid w:val="009A305F"/>
    <w:rsid w:val="009E7E52"/>
    <w:rsid w:val="00A86C7C"/>
    <w:rsid w:val="00B96376"/>
    <w:rsid w:val="00BE222E"/>
    <w:rsid w:val="00CE669E"/>
    <w:rsid w:val="00D37546"/>
    <w:rsid w:val="00D40F3C"/>
    <w:rsid w:val="00D53B7D"/>
    <w:rsid w:val="00E46D2D"/>
    <w:rsid w:val="00E7615A"/>
    <w:rsid w:val="00EB19BE"/>
    <w:rsid w:val="00FC77D7"/>
    <w:rsid w:val="4B80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5916"/>
  <w15:docId w15:val="{0306E33F-FA9F-4A4C-B780-83791C9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 w:type="character" w:customStyle="1" w:styleId="30">
    <w:name w:val="标题 3 字符"/>
    <w:basedOn w:val="a0"/>
    <w:link w:val="3"/>
    <w:uiPriority w:val="9"/>
    <w:rPr>
      <w:rFonts w:ascii="宋体" w:eastAsia="宋体" w:hAnsi="宋体" w:cs="宋体"/>
      <w:b/>
      <w:bCs/>
      <w:kern w:val="0"/>
      <w:sz w:val="27"/>
      <w:szCs w:val="27"/>
    </w:rPr>
  </w:style>
  <w:style w:type="paragraph" w:styleId="a5">
    <w:name w:val="Revision"/>
    <w:hidden/>
    <w:uiPriority w:val="99"/>
    <w:unhideWhenUsed/>
    <w:rsid w:val="00D37546"/>
    <w:rPr>
      <w:kern w:val="2"/>
      <w:sz w:val="21"/>
      <w:szCs w:val="22"/>
    </w:rPr>
  </w:style>
  <w:style w:type="paragraph" w:styleId="a6">
    <w:name w:val="header"/>
    <w:basedOn w:val="a"/>
    <w:link w:val="a7"/>
    <w:uiPriority w:val="99"/>
    <w:unhideWhenUsed/>
    <w:rsid w:val="00D37546"/>
    <w:pPr>
      <w:tabs>
        <w:tab w:val="center" w:pos="4153"/>
        <w:tab w:val="right" w:pos="8306"/>
      </w:tabs>
      <w:snapToGrid w:val="0"/>
      <w:jc w:val="center"/>
    </w:pPr>
    <w:rPr>
      <w:sz w:val="18"/>
      <w:szCs w:val="18"/>
    </w:rPr>
  </w:style>
  <w:style w:type="character" w:customStyle="1" w:styleId="a7">
    <w:name w:val="页眉 字符"/>
    <w:basedOn w:val="a0"/>
    <w:link w:val="a6"/>
    <w:uiPriority w:val="99"/>
    <w:rsid w:val="00D37546"/>
    <w:rPr>
      <w:kern w:val="2"/>
      <w:sz w:val="18"/>
      <w:szCs w:val="18"/>
    </w:rPr>
  </w:style>
  <w:style w:type="paragraph" w:styleId="a8">
    <w:name w:val="footer"/>
    <w:basedOn w:val="a"/>
    <w:link w:val="a9"/>
    <w:uiPriority w:val="99"/>
    <w:unhideWhenUsed/>
    <w:rsid w:val="00D37546"/>
    <w:pPr>
      <w:tabs>
        <w:tab w:val="center" w:pos="4153"/>
        <w:tab w:val="right" w:pos="8306"/>
      </w:tabs>
      <w:snapToGrid w:val="0"/>
      <w:jc w:val="left"/>
    </w:pPr>
    <w:rPr>
      <w:sz w:val="18"/>
      <w:szCs w:val="18"/>
    </w:rPr>
  </w:style>
  <w:style w:type="character" w:customStyle="1" w:styleId="a9">
    <w:name w:val="页脚 字符"/>
    <w:basedOn w:val="a0"/>
    <w:link w:val="a8"/>
    <w:uiPriority w:val="99"/>
    <w:rsid w:val="00D375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201</Words>
  <Characters>1150</Characters>
  <Application>Microsoft Office Word</Application>
  <DocSecurity>0</DocSecurity>
  <Lines>9</Lines>
  <Paragraphs>2</Paragraphs>
  <ScaleCrop>false</ScaleCrop>
  <Company>Microsoft</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王巍龙</dc:creator>
  <cp:lastModifiedBy>545096774@qq.com</cp:lastModifiedBy>
  <cp:revision>19</cp:revision>
  <dcterms:created xsi:type="dcterms:W3CDTF">2026-01-16T07:38:00Z</dcterms:created>
  <dcterms:modified xsi:type="dcterms:W3CDTF">2026-03-25T23:11:00Z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eyJoZGlkIjoiN2Y1NDEwMTc2YjUyNmMwYzRlODFjNzQwZmQ4ODE4NTEiLCJ1c2VySWQiOiIyOTY5MjM3OTUifQ==</vt:lpwstr>
  </property>
  <property fmtid="{D5CDD505-2E9C-101B-9397-08002B2CF9AE}" pid="3" name="KSOProductBuildVer">
    <vt:lpwstr>2052-12.1.0.24034</vt:lpwstr>
  </property>
  <property fmtid="{D5CDD505-2E9C-101B-9397-08002B2CF9AE}" pid="4" name="ICV">
    <vt:lpwstr>ED17B2109A9441AF82A2614E3E8F5E27_12</vt:lpwstr>
  </property>
</Properties>
</file>