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北京市西城区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户籍老年人异地康养补贴扶持办法</w:t>
      </w:r>
    </w:p>
    <w:p>
      <w:pPr>
        <w:keepNext w:val="0"/>
        <w:keepLines w:val="0"/>
        <w:pageBreakBefore w:val="0"/>
        <w:widowControl w:val="0"/>
        <w:kinsoku/>
        <w:wordWrap/>
        <w:overflowPunct/>
        <w:topLinePunct w:val="0"/>
        <w:autoSpaceDE/>
        <w:autoSpaceDN/>
        <w:bidi w:val="0"/>
        <w:adjustRightInd/>
        <w:snapToGrid/>
        <w:spacing w:line="560" w:lineRule="exact"/>
        <w:ind w:left="105" w:leftChars="5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征求意见稿</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第一条</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为深入贯彻习近平总书记关于老龄工作的重要指示批示精神，落实《中共中央国务院关于深化养老服务改革发展的意见》及《国务院办公厅关于发展银发经济增进老年人福祉的意见》等文件要求，</w:t>
      </w:r>
      <w:r>
        <w:rPr>
          <w:rFonts w:hint="eastAsia" w:ascii="仿宋_GB2312" w:hAnsi="仿宋_GB2312" w:eastAsia="仿宋_GB2312" w:cs="仿宋_GB2312"/>
          <w:sz w:val="32"/>
          <w:szCs w:val="32"/>
          <w:lang w:val="en-US" w:eastAsia="zh-CN"/>
        </w:rPr>
        <w:t>依据北京市“十五五”时期民政事业发展规划，实施</w:t>
      </w:r>
      <w:r>
        <w:rPr>
          <w:rFonts w:hint="eastAsia" w:ascii="仿宋_GB2312" w:hAnsi="仿宋_GB2312" w:eastAsia="仿宋_GB2312" w:cs="仿宋_GB2312"/>
          <w:b w:val="0"/>
          <w:bCs w:val="0"/>
          <w:color w:val="auto"/>
          <w:kern w:val="2"/>
          <w:sz w:val="32"/>
          <w:szCs w:val="32"/>
          <w:lang w:val="en-US" w:eastAsia="zh-CN" w:bidi="ar-SA"/>
        </w:rPr>
        <w:t>京津冀蒙养老服务协同发展战略部署，</w:t>
      </w:r>
      <w:r>
        <w:rPr>
          <w:rFonts w:hint="eastAsia" w:ascii="仿宋_GB2312" w:hAnsi="仿宋_GB2312" w:eastAsia="仿宋_GB2312" w:cs="仿宋_GB2312"/>
          <w:sz w:val="32"/>
          <w:szCs w:val="32"/>
          <w:lang w:val="en-US" w:eastAsia="zh-CN"/>
        </w:rPr>
        <w:t>深化区域</w:t>
      </w:r>
      <w:r>
        <w:rPr>
          <w:rFonts w:hint="eastAsia" w:ascii="仿宋_GB2312" w:hAnsi="仿宋_GB2312" w:eastAsia="仿宋_GB2312" w:cs="仿宋_GB2312"/>
          <w:sz w:val="32"/>
          <w:szCs w:val="32"/>
          <w:lang w:val="en" w:eastAsia="zh-CN"/>
        </w:rPr>
        <w:t>养老服务协同，</w:t>
      </w:r>
      <w:r>
        <w:rPr>
          <w:rFonts w:hint="eastAsia" w:ascii="仿宋_GB2312" w:hAnsi="仿宋_GB2312" w:eastAsia="仿宋_GB2312" w:cs="仿宋_GB2312"/>
          <w:b w:val="0"/>
          <w:bCs w:val="0"/>
          <w:color w:val="auto"/>
          <w:kern w:val="2"/>
          <w:sz w:val="32"/>
          <w:szCs w:val="32"/>
          <w:lang w:val="en-US" w:eastAsia="zh-CN" w:bidi="ar-SA"/>
        </w:rPr>
        <w:t>加快促进银发经济高质量发展，</w:t>
      </w:r>
      <w:r>
        <w:rPr>
          <w:rFonts w:hint="eastAsia" w:ascii="仿宋_GB2312" w:hAnsi="仿宋_GB2312" w:eastAsia="仿宋_GB2312" w:cs="仿宋_GB2312"/>
          <w:sz w:val="32"/>
          <w:szCs w:val="32"/>
          <w:lang w:val="en-US" w:eastAsia="zh-CN"/>
        </w:rPr>
        <w:t>积极推动北京市西城区</w:t>
      </w:r>
      <w:r>
        <w:rPr>
          <w:rFonts w:hint="eastAsia" w:ascii="仿宋_GB2312" w:hAnsi="仿宋_GB2312" w:eastAsia="仿宋_GB2312" w:cs="仿宋_GB2312"/>
          <w:b w:val="0"/>
          <w:bCs w:val="0"/>
          <w:color w:val="auto"/>
          <w:kern w:val="2"/>
          <w:sz w:val="32"/>
          <w:szCs w:val="32"/>
          <w:lang w:val="en-US" w:eastAsia="zh-CN" w:bidi="ar-SA"/>
        </w:rPr>
        <w:t>（以下简称西城或西城区）</w:t>
      </w:r>
      <w:r>
        <w:rPr>
          <w:rFonts w:hint="eastAsia" w:ascii="仿宋_GB2312" w:hAnsi="仿宋_GB2312" w:eastAsia="仿宋_GB2312" w:cs="仿宋_GB2312"/>
          <w:sz w:val="32"/>
          <w:szCs w:val="32"/>
          <w:lang w:val="en-US" w:eastAsia="zh-CN"/>
        </w:rPr>
        <w:t>异地康养工作扩容提质，</w:t>
      </w:r>
      <w:r>
        <w:rPr>
          <w:rFonts w:hint="eastAsia" w:ascii="仿宋_GB2312" w:hAnsi="仿宋_GB2312" w:eastAsia="仿宋_GB2312" w:cs="仿宋_GB2312"/>
          <w:b w:val="0"/>
          <w:bCs w:val="0"/>
          <w:color w:val="auto"/>
          <w:kern w:val="2"/>
          <w:sz w:val="32"/>
          <w:szCs w:val="32"/>
          <w:lang w:val="en-US" w:eastAsia="zh-CN" w:bidi="ar-SA"/>
        </w:rPr>
        <w:t>结合《北京城市总体规划（2016年—2035年）》《新时代高质量推动生态涵养区生态保护和绿色发展的实施方案》《北京市养老机构运营补贴管理办法》《关于推进京津冀养老政策协同的若干措施》等相关政策，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b/>
          <w:color w:val="auto"/>
          <w:sz w:val="32"/>
          <w:szCs w:val="32"/>
        </w:rPr>
        <w:t>第二条</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val="0"/>
          <w:color w:val="auto"/>
          <w:sz w:val="32"/>
          <w:szCs w:val="32"/>
          <w:lang w:val="en-US" w:eastAsia="zh-CN" w:bidi="ar-SA"/>
        </w:rPr>
        <w:t>西城区户籍</w:t>
      </w:r>
      <w:r>
        <w:rPr>
          <w:rFonts w:hint="eastAsia" w:ascii="仿宋_GB2312" w:hAnsi="仿宋_GB2312" w:eastAsia="仿宋_GB2312" w:cs="仿宋_GB2312"/>
          <w:color w:val="auto"/>
          <w:sz w:val="32"/>
          <w:szCs w:val="32"/>
          <w:lang w:bidi="ar-SA"/>
        </w:rPr>
        <w:t>老年人异地康养</w:t>
      </w:r>
      <w:r>
        <w:rPr>
          <w:rFonts w:hint="eastAsia" w:ascii="仿宋_GB2312" w:hAnsi="仿宋_GB2312" w:eastAsia="仿宋_GB2312" w:cs="仿宋_GB2312"/>
          <w:color w:val="auto"/>
          <w:sz w:val="32"/>
          <w:szCs w:val="32"/>
          <w:lang w:eastAsia="zh-CN" w:bidi="ar-SA"/>
        </w:rPr>
        <w:t>工作基本原则：</w:t>
      </w:r>
    </w:p>
    <w:p>
      <w:pPr>
        <w:pStyle w:val="2"/>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（一）坚持</w:t>
      </w:r>
      <w:r>
        <w:rPr>
          <w:rFonts w:hint="eastAsia" w:ascii="仿宋_GB2312" w:hAnsi="仿宋_GB2312" w:eastAsia="仿宋_GB2312" w:cs="仿宋_GB2312"/>
          <w:color w:val="auto"/>
          <w:sz w:val="32"/>
          <w:szCs w:val="32"/>
          <w:lang w:eastAsia="zh-CN"/>
        </w:rPr>
        <w:t>政策衔接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平稳过渡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在保障政策的连续性和受益老年人利益的同时，实现新老政策有效衔接、稳步推进。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（二）坚持市场驱动，激励消费。遵循市场</w:t>
      </w:r>
      <w:r>
        <w:rPr>
          <w:rFonts w:hint="eastAsia" w:ascii="仿宋_GB2312" w:hAnsi="仿宋_GB2312" w:eastAsia="仿宋_GB2312" w:cs="仿宋_GB2312"/>
          <w:color w:val="auto"/>
          <w:sz w:val="32"/>
          <w:szCs w:val="32"/>
          <w:lang w:eastAsia="zh-CN"/>
        </w:rPr>
        <w:t>化原则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发挥政策引导作用，</w:t>
      </w:r>
      <w:r>
        <w:rPr>
          <w:rFonts w:hint="eastAsia" w:ascii="仿宋_GB2312" w:hAnsi="仿宋_GB2312" w:eastAsia="仿宋_GB2312" w:cs="仿宋_GB2312"/>
          <w:color w:val="auto"/>
          <w:sz w:val="32"/>
          <w:szCs w:val="32"/>
        </w:rPr>
        <w:t>通过供需双补，激发市场活力，释放养老服务消费潜能，促进养老资源互补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市场共享和协同高质量发展。</w:t>
      </w:r>
    </w:p>
    <w:p>
      <w:pPr>
        <w:pStyle w:val="2"/>
        <w:spacing w:line="560" w:lineRule="exact"/>
        <w:ind w:firstLine="640" w:firstLineChars="200"/>
        <w:rPr>
          <w:rFonts w:hint="eastAsia" w:eastAsia="仿宋_GB2312"/>
          <w:lang w:eastAsia="zh-CN"/>
        </w:rPr>
      </w:pPr>
      <w:r>
        <w:rPr>
          <w:rFonts w:hint="eastAsia" w:ascii="仿宋_GB2312" w:hAnsi="仿宋_GB2312" w:eastAsia="仿宋_GB2312" w:cs="仿宋_GB2312"/>
          <w:color w:val="auto"/>
          <w:sz w:val="32"/>
          <w:szCs w:val="32"/>
          <w:lang w:eastAsia="zh-CN"/>
        </w:rPr>
        <w:t>（三）坚持同质同标，协同监管。保障异地康养老年人权益</w:t>
      </w:r>
      <w:r>
        <w:rPr>
          <w:rFonts w:hint="eastAsia" w:ascii="仿宋_GB2312" w:hAnsi="仿宋_GB2312" w:eastAsia="仿宋_GB2312" w:cs="仿宋_GB2312"/>
          <w:b w:val="0"/>
          <w:bCs w:val="0"/>
          <w:color w:val="auto"/>
          <w:kern w:val="2"/>
          <w:sz w:val="32"/>
          <w:szCs w:val="32"/>
          <w:lang w:val="en-US" w:eastAsia="zh-CN" w:bidi="ar-SA"/>
        </w:rPr>
        <w:t>，推进异地养老服务政策衔接、标准同步、监管同频，营造良好的康养环境。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第三条</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color w:val="auto"/>
          <w:sz w:val="32"/>
          <w:szCs w:val="32"/>
        </w:rPr>
        <w:t>西城区异地康养补贴采取供需并补的原则，补贴包括：西城区户籍老年人</w:t>
      </w:r>
      <w:r>
        <w:rPr>
          <w:rFonts w:hint="eastAsia" w:ascii="仿宋_GB2312" w:hAnsi="仿宋_GB2312" w:eastAsia="仿宋_GB2312" w:cs="仿宋_GB2312"/>
          <w:color w:val="auto"/>
          <w:sz w:val="32"/>
          <w:szCs w:val="32"/>
          <w:lang w:eastAsia="zh-CN"/>
        </w:rPr>
        <w:t>异地康养</w:t>
      </w:r>
      <w:r>
        <w:rPr>
          <w:rFonts w:hint="eastAsia" w:ascii="仿宋_GB2312" w:hAnsi="仿宋_GB2312" w:eastAsia="仿宋_GB2312" w:cs="仿宋_GB2312"/>
          <w:color w:val="auto"/>
          <w:sz w:val="32"/>
          <w:szCs w:val="32"/>
        </w:rPr>
        <w:t>个人补贴</w:t>
      </w:r>
      <w:r>
        <w:rPr>
          <w:rFonts w:hint="eastAsia" w:ascii="仿宋_GB2312" w:hAnsi="仿宋_GB2312" w:eastAsia="仿宋_GB2312" w:cs="仿宋_GB2312"/>
          <w:color w:val="auto"/>
          <w:sz w:val="32"/>
          <w:szCs w:val="32"/>
          <w:lang w:eastAsia="zh-CN"/>
        </w:rPr>
        <w:t>（以下简称个人补贴）</w:t>
      </w:r>
      <w:r>
        <w:rPr>
          <w:rFonts w:hint="eastAsia" w:ascii="仿宋_GB2312" w:hAnsi="仿宋_GB2312" w:eastAsia="仿宋_GB2312" w:cs="仿宋_GB2312"/>
          <w:color w:val="auto"/>
          <w:sz w:val="32"/>
          <w:szCs w:val="32"/>
        </w:rPr>
        <w:t>和津冀</w:t>
      </w:r>
      <w:r>
        <w:rPr>
          <w:rFonts w:hint="eastAsia" w:ascii="仿宋_GB2312" w:hAnsi="仿宋_GB2312" w:eastAsia="仿宋_GB2312" w:cs="仿宋_GB2312"/>
          <w:color w:val="auto"/>
          <w:sz w:val="32"/>
          <w:szCs w:val="32"/>
          <w:lang w:eastAsia="zh"/>
        </w:rPr>
        <w:t>蒙</w:t>
      </w:r>
      <w:r>
        <w:rPr>
          <w:rFonts w:hint="eastAsia" w:ascii="仿宋_GB2312" w:hAnsi="仿宋_GB2312" w:eastAsia="仿宋_GB2312" w:cs="仿宋_GB2312"/>
          <w:color w:val="auto"/>
          <w:sz w:val="32"/>
          <w:szCs w:val="32"/>
        </w:rPr>
        <w:t>养老机构运营补贴</w:t>
      </w:r>
      <w:r>
        <w:rPr>
          <w:rFonts w:hint="eastAsia" w:ascii="仿宋_GB2312" w:hAnsi="仿宋_GB2312" w:eastAsia="仿宋_GB2312" w:cs="仿宋_GB2312"/>
          <w:color w:val="auto"/>
          <w:sz w:val="32"/>
          <w:szCs w:val="32"/>
          <w:lang w:eastAsia="zh-CN"/>
        </w:rPr>
        <w:t>（以下简称运营补贴）</w:t>
      </w:r>
      <w:r>
        <w:rPr>
          <w:rFonts w:hint="eastAsia" w:ascii="仿宋_GB2312" w:hAnsi="仿宋_GB2312" w:eastAsia="仿宋_GB2312" w:cs="仿宋_GB2312"/>
          <w:color w:val="auto"/>
          <w:sz w:val="32"/>
          <w:szCs w:val="32"/>
        </w:rPr>
        <w:t>两类。</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年满</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周岁</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西城区户籍老年人</w:t>
      </w:r>
      <w:r>
        <w:rPr>
          <w:rFonts w:hint="eastAsia" w:ascii="仿宋_GB2312" w:hAnsi="仿宋_GB2312" w:eastAsia="仿宋_GB2312" w:cs="仿宋_GB2312"/>
          <w:color w:val="auto"/>
          <w:sz w:val="32"/>
          <w:szCs w:val="32"/>
          <w:lang w:val="en-US" w:eastAsia="zh-CN"/>
        </w:rPr>
        <w:t>连续</w:t>
      </w:r>
      <w:r>
        <w:rPr>
          <w:rFonts w:hint="eastAsia" w:ascii="仿宋_GB2312" w:hAnsi="仿宋_GB2312" w:eastAsia="仿宋_GB2312" w:cs="仿宋_GB2312"/>
          <w:color w:val="auto"/>
          <w:sz w:val="32"/>
          <w:szCs w:val="32"/>
          <w:lang w:eastAsia="zh-CN"/>
        </w:rPr>
        <w:t>入住以下</w:t>
      </w:r>
      <w:r>
        <w:rPr>
          <w:rFonts w:hint="eastAsia" w:ascii="仿宋_GB2312" w:hAnsi="仿宋_GB2312" w:eastAsia="仿宋_GB2312" w:cs="仿宋_GB2312"/>
          <w:color w:val="auto"/>
          <w:sz w:val="32"/>
          <w:szCs w:val="32"/>
          <w:lang w:val="en-US" w:eastAsia="zh-CN"/>
        </w:rPr>
        <w:t>区域内</w:t>
      </w:r>
      <w:r>
        <w:rPr>
          <w:rFonts w:hint="eastAsia" w:ascii="仿宋_GB2312" w:hAnsi="仿宋_GB2312" w:eastAsia="仿宋_GB2312" w:cs="仿宋_GB2312"/>
          <w:color w:val="auto"/>
          <w:sz w:val="32"/>
          <w:szCs w:val="32"/>
        </w:rPr>
        <w:t>养老机构</w:t>
      </w:r>
      <w:r>
        <w:rPr>
          <w:rFonts w:hint="eastAsia" w:ascii="仿宋_GB2312" w:hAnsi="仿宋_GB2312" w:eastAsia="仿宋_GB2312" w:cs="仿宋_GB2312"/>
          <w:color w:val="auto"/>
          <w:sz w:val="32"/>
          <w:szCs w:val="32"/>
          <w:lang w:val="en-US" w:eastAsia="zh-CN"/>
        </w:rPr>
        <w:t>达3个月及以上的，依本办法申请个人补贴：</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（一）位于</w:t>
      </w:r>
      <w:r>
        <w:rPr>
          <w:rFonts w:hint="eastAsia" w:ascii="仿宋_GB2312" w:hAnsi="仿宋_GB2312" w:eastAsia="仿宋_GB2312" w:cs="仿宋_GB2312"/>
          <w:color w:val="auto"/>
          <w:sz w:val="32"/>
          <w:szCs w:val="32"/>
          <w:lang w:val="en-US" w:eastAsia="zh-CN"/>
        </w:rPr>
        <w:t>北京市生态涵养区内，经当地民政部门备案的养老机构。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（二）天津市、河北省行政区全域，内蒙古自治区赤峰市、乌兰察布市等京津冀蒙协同发展区域内，经当地民政部门备</w:t>
      </w:r>
      <w:r>
        <w:rPr>
          <w:rFonts w:hint="eastAsia" w:ascii="仿宋_GB2312" w:hAnsi="仿宋_GB2312" w:eastAsia="仿宋_GB2312" w:cs="仿宋_GB2312"/>
          <w:color w:val="auto"/>
          <w:sz w:val="32"/>
          <w:szCs w:val="32"/>
          <w:u w:val="none"/>
          <w:lang w:val="en-US" w:eastAsia="zh-CN"/>
        </w:rPr>
        <w:t>案或</w:t>
      </w:r>
      <w:r>
        <w:rPr>
          <w:rFonts w:hint="eastAsia" w:ascii="仿宋_GB2312" w:hAnsi="仿宋_GB2312" w:eastAsia="仿宋_GB2312" w:cs="仿宋_GB2312"/>
          <w:color w:val="auto"/>
          <w:sz w:val="32"/>
          <w:szCs w:val="32"/>
          <w:lang w:val="en-US" w:eastAsia="zh-CN"/>
        </w:rPr>
        <w:t>在北京市养老服务网上登记的养老机构。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lang w:eastAsia="zh-CN"/>
        </w:rPr>
        <w:t>（三）与西城区政府签订战略合作协议的企业及区属企业，在京外经当地民政部门备案运营且在北京市养老服务网上登记的养老机构。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黑体" w:hAnsi="黑体" w:eastAsia="黑体" w:cs="黑体"/>
          <w:color w:val="auto"/>
          <w:sz w:val="32"/>
          <w:szCs w:val="32"/>
          <w:highlight w:val="none"/>
          <w:lang w:eastAsia="zh-CN"/>
        </w:rPr>
      </w:pPr>
      <w:r>
        <w:rPr>
          <w:rFonts w:hint="eastAsia" w:ascii="仿宋_GB2312" w:hAnsi="仿宋_GB2312" w:eastAsia="仿宋_GB2312" w:cs="仿宋_GB2312"/>
          <w:b/>
          <w:bCs/>
          <w:color w:val="auto"/>
          <w:sz w:val="32"/>
          <w:szCs w:val="32"/>
          <w:lang w:eastAsia="zh-CN"/>
        </w:rPr>
        <w:t>第五条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依据北京市民政局</w:t>
      </w:r>
      <w:r>
        <w:rPr>
          <w:rFonts w:hint="eastAsia" w:ascii="仿宋_GB2312" w:hAnsi="仿宋_GB2312" w:eastAsia="仿宋_GB2312" w:cs="仿宋_GB2312"/>
          <w:b w:val="0"/>
          <w:bCs w:val="0"/>
          <w:color w:val="auto"/>
          <w:kern w:val="2"/>
          <w:sz w:val="32"/>
          <w:szCs w:val="32"/>
          <w:lang w:val="en-US" w:eastAsia="zh-CN" w:bidi="ar-SA"/>
        </w:rPr>
        <w:t>《北京市养老机构运营补贴管理办法》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关于推进京津冀养老政策协同的若干措施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接</w:t>
      </w:r>
      <w:r>
        <w:rPr>
          <w:rFonts w:hint="eastAsia" w:ascii="仿宋_GB2312" w:hAnsi="仿宋_GB2312" w:eastAsia="仿宋_GB2312" w:cs="仿宋_GB2312"/>
          <w:color w:val="auto"/>
          <w:sz w:val="32"/>
          <w:szCs w:val="32"/>
          <w:lang w:eastAsia="zh-CN"/>
        </w:rPr>
        <w:t>收</w:t>
      </w:r>
      <w:r>
        <w:rPr>
          <w:rFonts w:hint="eastAsia" w:ascii="仿宋_GB2312" w:hAnsi="仿宋_GB2312" w:eastAsia="仿宋_GB2312" w:cs="仿宋_GB2312"/>
          <w:color w:val="auto"/>
          <w:sz w:val="32"/>
          <w:szCs w:val="32"/>
        </w:rPr>
        <w:t>西城区户籍老年人</w:t>
      </w:r>
      <w:r>
        <w:rPr>
          <w:rFonts w:hint="eastAsia" w:ascii="仿宋_GB2312" w:hAnsi="仿宋_GB2312" w:eastAsia="仿宋_GB2312" w:cs="仿宋_GB2312"/>
          <w:color w:val="auto"/>
          <w:sz w:val="32"/>
          <w:szCs w:val="32"/>
          <w:lang w:eastAsia="zh-CN"/>
        </w:rPr>
        <w:t>入住</w:t>
      </w:r>
      <w:r>
        <w:rPr>
          <w:rFonts w:hint="eastAsia" w:ascii="仿宋_GB2312" w:hAnsi="仿宋_GB2312" w:eastAsia="仿宋_GB2312" w:cs="仿宋_GB2312"/>
          <w:color w:val="auto"/>
          <w:sz w:val="32"/>
          <w:szCs w:val="32"/>
        </w:rPr>
        <w:t>天津市、河北省行政区全域</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内蒙古自治区赤峰市、乌兰察布市等京津冀蒙协同发展</w:t>
      </w:r>
      <w:r>
        <w:rPr>
          <w:rFonts w:hint="eastAsia" w:ascii="仿宋_GB2312" w:hAnsi="仿宋_GB2312" w:eastAsia="仿宋_GB2312" w:cs="仿宋_GB2312"/>
          <w:color w:val="auto"/>
          <w:sz w:val="32"/>
          <w:szCs w:val="32"/>
          <w:lang w:eastAsia="zh-CN"/>
        </w:rPr>
        <w:t>区域内的养老机构，</w:t>
      </w:r>
      <w:r>
        <w:rPr>
          <w:rFonts w:hint="eastAsia" w:ascii="仿宋_GB2312" w:hAnsi="仿宋_GB2312" w:eastAsia="仿宋_GB2312" w:cs="仿宋_GB2312"/>
          <w:color w:val="auto"/>
          <w:sz w:val="32"/>
          <w:szCs w:val="32"/>
        </w:rPr>
        <w:t>经当地民政部门备案</w:t>
      </w:r>
      <w:r>
        <w:rPr>
          <w:rFonts w:hint="eastAsia" w:ascii="仿宋_GB2312" w:hAnsi="仿宋_GB2312" w:eastAsia="仿宋_GB2312" w:cs="仿宋_GB2312"/>
          <w:color w:val="auto"/>
          <w:sz w:val="32"/>
          <w:szCs w:val="32"/>
          <w:lang w:eastAsia="zh-CN"/>
        </w:rPr>
        <w:t>且在北京市</w:t>
      </w:r>
      <w:r>
        <w:rPr>
          <w:rFonts w:hint="eastAsia" w:ascii="仿宋_GB2312" w:hAnsi="仿宋_GB2312" w:eastAsia="仿宋_GB2312" w:cs="仿宋_GB2312"/>
          <w:color w:val="auto"/>
          <w:sz w:val="32"/>
          <w:szCs w:val="32"/>
          <w:lang w:eastAsia="zh"/>
        </w:rPr>
        <w:t>社会福利综合管理平台</w:t>
      </w:r>
      <w:r>
        <w:rPr>
          <w:rFonts w:hint="eastAsia" w:ascii="仿宋_GB2312" w:hAnsi="仿宋_GB2312" w:eastAsia="仿宋_GB2312" w:cs="仿宋_GB2312"/>
          <w:color w:val="auto"/>
          <w:sz w:val="32"/>
          <w:szCs w:val="32"/>
          <w:lang w:eastAsia="zh-CN"/>
        </w:rPr>
        <w:t>登记，</w:t>
      </w:r>
      <w:r>
        <w:rPr>
          <w:rFonts w:hint="eastAsia" w:ascii="仿宋_GB2312" w:hAnsi="仿宋_GB2312" w:eastAsia="仿宋_GB2312" w:cs="仿宋_GB2312"/>
          <w:color w:val="auto"/>
          <w:sz w:val="32"/>
          <w:szCs w:val="32"/>
        </w:rPr>
        <w:t>可享受</w:t>
      </w:r>
      <w:r>
        <w:rPr>
          <w:rFonts w:hint="eastAsia" w:ascii="仿宋_GB2312" w:hAnsi="仿宋_GB2312" w:eastAsia="仿宋_GB2312" w:cs="仿宋_GB2312"/>
          <w:color w:val="auto"/>
          <w:sz w:val="32"/>
          <w:szCs w:val="32"/>
          <w:lang w:eastAsia="zh-CN"/>
        </w:rPr>
        <w:t>北京市养老机构</w:t>
      </w:r>
      <w:r>
        <w:rPr>
          <w:rFonts w:hint="eastAsia" w:ascii="仿宋_GB2312" w:hAnsi="仿宋_GB2312" w:eastAsia="仿宋_GB2312" w:cs="仿宋_GB2312"/>
          <w:color w:val="auto"/>
          <w:sz w:val="32"/>
          <w:szCs w:val="32"/>
        </w:rPr>
        <w:t>运营补贴</w:t>
      </w:r>
      <w:r>
        <w:rPr>
          <w:rFonts w:hint="eastAsia" w:ascii="黑体" w:hAnsi="黑体" w:eastAsia="黑体" w:cs="黑体"/>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第二章  补贴标准</w:t>
      </w:r>
    </w:p>
    <w:p>
      <w:pPr>
        <w:pStyle w:val="12"/>
        <w:numPr>
          <w:ilvl w:val="0"/>
          <w:numId w:val="0"/>
        </w:numPr>
        <w:spacing w:line="560" w:lineRule="exact"/>
        <w:ind w:left="0"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六</w:t>
      </w:r>
      <w:r>
        <w:rPr>
          <w:rFonts w:hint="eastAsia" w:ascii="仿宋_GB2312" w:hAnsi="仿宋_GB2312" w:eastAsia="仿宋_GB2312" w:cs="仿宋_GB2312"/>
          <w:b/>
          <w:color w:val="auto"/>
          <w:sz w:val="32"/>
          <w:szCs w:val="32"/>
          <w:highlight w:val="none"/>
        </w:rPr>
        <w:t xml:space="preserve">条 </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西城区户籍老年人</w:t>
      </w:r>
      <w:r>
        <w:rPr>
          <w:rFonts w:hint="eastAsia" w:ascii="仿宋_GB2312" w:hAnsi="仿宋_GB2312" w:eastAsia="仿宋_GB2312" w:cs="仿宋_GB2312"/>
          <w:color w:val="auto"/>
          <w:sz w:val="32"/>
          <w:szCs w:val="32"/>
          <w:highlight w:val="none"/>
          <w:lang w:eastAsia="zh-CN"/>
        </w:rPr>
        <w:t>入住满足本办法第四条所规定的养老机构</w:t>
      </w:r>
      <w:r>
        <w:rPr>
          <w:rFonts w:hint="eastAsia" w:ascii="仿宋_GB2312" w:hAnsi="仿宋_GB2312" w:eastAsia="仿宋_GB2312" w:cs="仿宋_GB2312"/>
          <w:color w:val="auto"/>
          <w:sz w:val="32"/>
          <w:szCs w:val="32"/>
          <w:highlight w:val="none"/>
        </w:rPr>
        <w:t>，可</w:t>
      </w:r>
      <w:r>
        <w:rPr>
          <w:rFonts w:hint="eastAsia" w:ascii="仿宋_GB2312" w:hAnsi="仿宋_GB2312" w:eastAsia="仿宋_GB2312" w:cs="仿宋_GB2312"/>
          <w:color w:val="auto"/>
          <w:sz w:val="32"/>
          <w:szCs w:val="32"/>
          <w:highlight w:val="none"/>
          <w:lang w:eastAsia="zh-CN"/>
        </w:rPr>
        <w:t>向户籍所在街道</w:t>
      </w:r>
      <w:r>
        <w:rPr>
          <w:rFonts w:hint="eastAsia" w:ascii="仿宋_GB2312" w:hAnsi="仿宋_GB2312" w:eastAsia="仿宋_GB2312" w:cs="仿宋_GB2312"/>
          <w:color w:val="auto"/>
          <w:sz w:val="32"/>
          <w:szCs w:val="32"/>
          <w:highlight w:val="none"/>
        </w:rPr>
        <w:t>申请</w:t>
      </w:r>
      <w:r>
        <w:rPr>
          <w:rFonts w:hint="eastAsia" w:ascii="仿宋_GB2312" w:hAnsi="仿宋_GB2312" w:eastAsia="仿宋_GB2312" w:cs="仿宋_GB2312"/>
          <w:color w:val="auto"/>
          <w:sz w:val="32"/>
          <w:szCs w:val="32"/>
          <w:highlight w:val="none"/>
          <w:lang w:eastAsia="zh-CN"/>
        </w:rPr>
        <w:t>个人补贴</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连续</w:t>
      </w:r>
      <w:r>
        <w:rPr>
          <w:rFonts w:hint="eastAsia" w:ascii="仿宋_GB2312" w:hAnsi="仿宋_GB2312" w:eastAsia="仿宋_GB2312" w:cs="仿宋_GB2312"/>
          <w:color w:val="auto"/>
          <w:kern w:val="2"/>
          <w:sz w:val="32"/>
          <w:szCs w:val="32"/>
          <w:highlight w:val="none"/>
          <w:lang w:val="en-US" w:eastAsia="zh-CN" w:bidi="ar-SA"/>
        </w:rPr>
        <w:t>入住本办法第四条第一款规定的养老机构达3个月及以上的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补贴标准</w:t>
      </w:r>
      <w:r>
        <w:rPr>
          <w:rFonts w:hint="eastAsia" w:ascii="仿宋_GB2312" w:hAnsi="仿宋_GB2312" w:eastAsia="仿宋_GB2312" w:cs="仿宋_GB2312"/>
          <w:color w:val="auto"/>
          <w:sz w:val="32"/>
          <w:szCs w:val="32"/>
          <w:highlight w:val="none"/>
        </w:rPr>
        <w:t>每人每月200元；</w:t>
      </w:r>
    </w:p>
    <w:p>
      <w:pPr>
        <w:pStyle w:val="2"/>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（二）连续入住本办法第四条第二、三款规定的养老机构达3个月及以上的</w:t>
      </w:r>
      <w:r>
        <w:rPr>
          <w:rFonts w:hint="eastAsia" w:ascii="仿宋_GB2312" w:hAnsi="仿宋_GB2312" w:eastAsia="仿宋_GB2312" w:cs="仿宋_GB2312"/>
          <w:color w:val="auto"/>
          <w:sz w:val="32"/>
          <w:szCs w:val="32"/>
          <w:highlight w:val="none"/>
          <w:lang w:val="en-US" w:eastAsia="zh-CN"/>
        </w:rPr>
        <w:t>，补贴标准每人每月600元；</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本办法第五条规定区域内的</w:t>
      </w:r>
      <w:r>
        <w:rPr>
          <w:rFonts w:hint="eastAsia" w:ascii="仿宋_GB2312" w:hAnsi="仿宋_GB2312" w:eastAsia="仿宋_GB2312" w:cs="仿宋_GB2312"/>
          <w:color w:val="auto"/>
          <w:sz w:val="32"/>
          <w:szCs w:val="32"/>
        </w:rPr>
        <w:t>养老机构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运营补贴</w:t>
      </w:r>
      <w:r>
        <w:rPr>
          <w:rFonts w:hint="eastAsia" w:ascii="仿宋_GB2312" w:hAnsi="仿宋_GB2312" w:eastAsia="仿宋_GB2312" w:cs="仿宋_GB2312"/>
          <w:color w:val="auto"/>
          <w:sz w:val="32"/>
          <w:szCs w:val="32"/>
          <w:lang w:eastAsia="zh-CN"/>
        </w:rPr>
        <w:t>参</w:t>
      </w:r>
      <w:r>
        <w:rPr>
          <w:rFonts w:hint="eastAsia" w:ascii="仿宋_GB2312" w:hAnsi="仿宋_GB2312" w:eastAsia="仿宋_GB2312" w:cs="仿宋_GB2312"/>
          <w:color w:val="auto"/>
          <w:sz w:val="32"/>
          <w:szCs w:val="32"/>
          <w:lang w:eastAsia="zh"/>
        </w:rPr>
        <w:t>照</w:t>
      </w:r>
      <w:r>
        <w:rPr>
          <w:rFonts w:hint="eastAsia" w:ascii="仿宋_GB2312" w:hAnsi="仿宋_GB2312" w:eastAsia="仿宋_GB2312" w:cs="仿宋_GB2312"/>
          <w:b w:val="0"/>
          <w:bCs w:val="0"/>
          <w:color w:val="auto"/>
          <w:kern w:val="2"/>
          <w:sz w:val="32"/>
          <w:szCs w:val="32"/>
          <w:lang w:val="en-US" w:eastAsia="zh-CN" w:bidi="ar-SA"/>
        </w:rPr>
        <w:t>《北京市养老机构运营补贴管理办法》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关于推进京津冀养老政策协同的若干措施</w:t>
      </w:r>
      <w:r>
        <w:rPr>
          <w:rFonts w:hint="eastAsia" w:ascii="仿宋_GB2312" w:hAnsi="仿宋_GB2312" w:eastAsia="仿宋_GB2312" w:cs="仿宋_GB2312"/>
          <w:color w:val="auto"/>
          <w:sz w:val="32"/>
          <w:szCs w:val="32"/>
          <w:lang w:eastAsia="zh-CN"/>
        </w:rPr>
        <w:t>》标准发放。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第三章   补贴申领</w:t>
      </w:r>
      <w:r>
        <w:rPr>
          <w:rFonts w:hint="eastAsia" w:ascii="黑体" w:hAnsi="黑体" w:eastAsia="黑体" w:cs="黑体"/>
          <w:color w:val="auto"/>
          <w:sz w:val="32"/>
          <w:szCs w:val="32"/>
          <w:lang w:eastAsia="zh-CN"/>
        </w:rPr>
        <w:t>及受理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eastAsia="zh-CN"/>
        </w:rPr>
        <w:t>八</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个人</w:t>
      </w:r>
      <w:r>
        <w:rPr>
          <w:rFonts w:hint="eastAsia" w:ascii="仿宋_GB2312" w:hAnsi="仿宋_GB2312" w:eastAsia="仿宋_GB2312" w:cs="仿宋_GB2312"/>
          <w:color w:val="auto"/>
          <w:sz w:val="32"/>
          <w:szCs w:val="32"/>
        </w:rPr>
        <w:t>补贴</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申请、发放和管理通过“</w:t>
      </w:r>
      <w:r>
        <w:rPr>
          <w:rFonts w:hint="eastAsia" w:ascii="仿宋_GB2312" w:hAnsi="仿宋_GB2312" w:eastAsia="仿宋_GB2312" w:cs="仿宋_GB2312"/>
          <w:color w:val="auto"/>
          <w:sz w:val="32"/>
          <w:szCs w:val="32"/>
          <w:lang w:eastAsia="zh-CN"/>
        </w:rPr>
        <w:t>北京市</w:t>
      </w:r>
      <w:r>
        <w:rPr>
          <w:rFonts w:hint="eastAsia" w:ascii="仿宋_GB2312" w:hAnsi="仿宋_GB2312" w:eastAsia="仿宋_GB2312" w:cs="仿宋_GB2312"/>
          <w:color w:val="auto"/>
          <w:sz w:val="32"/>
          <w:szCs w:val="32"/>
          <w:lang w:val="en-US" w:eastAsia="zh-CN"/>
        </w:rPr>
        <w:t>民政资金统发监管信息平台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以下</w:t>
      </w:r>
      <w:r>
        <w:rPr>
          <w:rFonts w:hint="eastAsia" w:ascii="仿宋_GB2312" w:hAnsi="仿宋_GB2312" w:eastAsia="仿宋_GB2312" w:cs="仿宋_GB2312"/>
          <w:color w:val="auto"/>
          <w:sz w:val="32"/>
          <w:szCs w:val="32"/>
        </w:rPr>
        <w:t>简称</w:t>
      </w:r>
      <w:r>
        <w:rPr>
          <w:rFonts w:hint="eastAsia" w:ascii="仿宋_GB2312" w:hAnsi="仿宋_GB2312" w:eastAsia="仿宋_GB2312" w:cs="仿宋_GB2312"/>
          <w:color w:val="auto"/>
          <w:sz w:val="32"/>
          <w:szCs w:val="32"/>
          <w:lang w:eastAsia="zh-CN"/>
        </w:rPr>
        <w:t>“统发</w:t>
      </w:r>
      <w:r>
        <w:rPr>
          <w:rFonts w:hint="eastAsia" w:ascii="仿宋_GB2312" w:hAnsi="仿宋_GB2312" w:eastAsia="仿宋_GB2312" w:cs="仿宋_GB2312"/>
          <w:color w:val="auto"/>
          <w:sz w:val="32"/>
          <w:szCs w:val="32"/>
        </w:rPr>
        <w:t>平台”）</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eastAsia="zh-CN"/>
        </w:rPr>
        <w:t>九</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老年人本人或法定赡养人、代理人向户籍所在地街道提出申请，</w:t>
      </w:r>
      <w:r>
        <w:rPr>
          <w:rFonts w:hint="eastAsia" w:ascii="仿宋_GB2312" w:hAnsi="仿宋_GB2312" w:eastAsia="仿宋_GB2312" w:cs="仿宋_GB2312"/>
          <w:b w:val="0"/>
          <w:bCs w:val="0"/>
          <w:color w:val="auto"/>
          <w:sz w:val="32"/>
          <w:szCs w:val="32"/>
          <w:lang w:val="en-US" w:eastAsia="zh-CN"/>
        </w:rPr>
        <w:t>填写《</w:t>
      </w:r>
      <w:r>
        <w:rPr>
          <w:rFonts w:hint="eastAsia" w:ascii="仿宋_GB2312" w:hAnsi="仿宋_GB2312" w:eastAsia="仿宋_GB2312" w:cs="仿宋_GB2312"/>
          <w:b w:val="0"/>
          <w:bCs w:val="0"/>
          <w:color w:val="auto"/>
          <w:sz w:val="32"/>
          <w:szCs w:val="32"/>
          <w:lang w:eastAsia="zh-CN"/>
        </w:rPr>
        <w:t>西城区户籍老年人异地康养个人补贴申请表</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街道审</w:t>
      </w:r>
      <w:r>
        <w:rPr>
          <w:rFonts w:hint="eastAsia" w:ascii="仿宋_GB2312" w:hAnsi="仿宋_GB2312" w:eastAsia="仿宋_GB2312" w:cs="仿宋_GB2312"/>
          <w:sz w:val="32"/>
          <w:szCs w:val="32"/>
          <w:lang w:eastAsia="zh-CN"/>
        </w:rPr>
        <w:t>核</w:t>
      </w:r>
      <w:r>
        <w:rPr>
          <w:rFonts w:hint="eastAsia" w:ascii="仿宋_GB2312" w:hAnsi="仿宋_GB2312" w:eastAsia="仿宋_GB2312" w:cs="仿宋_GB2312"/>
          <w:sz w:val="32"/>
          <w:szCs w:val="32"/>
        </w:rPr>
        <w:t>后，报</w:t>
      </w:r>
      <w:r>
        <w:rPr>
          <w:rFonts w:hint="eastAsia" w:ascii="仿宋_GB2312" w:hAnsi="仿宋_GB2312" w:eastAsia="仿宋_GB2312" w:cs="仿宋_GB2312"/>
          <w:sz w:val="32"/>
          <w:szCs w:val="32"/>
          <w:lang w:eastAsia="zh-CN"/>
        </w:rPr>
        <w:t>西城</w:t>
      </w:r>
      <w:r>
        <w:rPr>
          <w:rFonts w:hint="eastAsia" w:ascii="仿宋_GB2312" w:hAnsi="仿宋_GB2312" w:eastAsia="仿宋_GB2312" w:cs="仿宋_GB2312"/>
          <w:sz w:val="32"/>
          <w:szCs w:val="32"/>
        </w:rPr>
        <w:t>区民政局审</w:t>
      </w:r>
      <w:r>
        <w:rPr>
          <w:rFonts w:hint="eastAsia" w:ascii="仿宋_GB2312" w:hAnsi="仿宋_GB2312" w:eastAsia="仿宋_GB2312" w:cs="仿宋_GB2312"/>
          <w:sz w:val="32"/>
          <w:szCs w:val="32"/>
          <w:lang w:eastAsia="zh-CN"/>
        </w:rPr>
        <w:t>批</w:t>
      </w:r>
      <w:r>
        <w:rPr>
          <w:rFonts w:hint="eastAsia" w:ascii="仿宋_GB2312" w:hAnsi="仿宋_GB2312" w:eastAsia="仿宋_GB2312" w:cs="仿宋_GB2312"/>
          <w:sz w:val="32"/>
          <w:szCs w:val="32"/>
        </w:rPr>
        <w:t>确认后受理。</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十</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lang w:val="en-US" w:eastAsia="zh-CN"/>
        </w:rPr>
        <w:t>个人补贴申请需要填写①</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西城区户籍老年人异地康养个人补贴申请表</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②提供老年人入住养老机构的有效协议及缴费凭证、③户口本及身份证复印件、④补贴发放卡等扫描件。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前述所有凭证</w:t>
      </w:r>
      <w:r>
        <w:rPr>
          <w:rFonts w:hint="eastAsia" w:ascii="仿宋_GB2312" w:hAnsi="仿宋_GB2312" w:eastAsia="仿宋_GB2312" w:cs="仿宋_GB2312"/>
          <w:sz w:val="32"/>
          <w:szCs w:val="32"/>
          <w:lang w:val="en-US" w:eastAsia="zh-CN"/>
        </w:rPr>
        <w:t>应与申请补贴的老年人信息一致，同一缴费票据涉及多名缴费人的，应注明全部缴费人的姓名；申请人提交的服务协议、缴费票据到期时，需及时向街道提供新的服务协议、缴费票据等材料。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委托代理人申请个人补贴的，代理人还应提供下列证件和材料：委托代理人应提供其本人合法有效的身份证件，并应提供申请人委托其代理申请个人补贴的合法有效的授权委托书。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街道收齐材料后，应在5个工作日内完成审核、录入系统并提交。</w:t>
      </w:r>
    </w:p>
    <w:p>
      <w:pPr>
        <w:numPr>
          <w:ilvl w:val="0"/>
          <w:numId w:val="0"/>
        </w:numPr>
        <w:snapToGrid w:val="0"/>
        <w:spacing w:line="560" w:lineRule="exact"/>
        <w:ind w:firstLine="643"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color w:val="auto"/>
          <w:sz w:val="32"/>
          <w:szCs w:val="32"/>
          <w:highlight w:val="none"/>
        </w:rPr>
        <w:t>个人补贴</w:t>
      </w:r>
      <w:r>
        <w:rPr>
          <w:rFonts w:hint="eastAsia" w:ascii="仿宋_GB2312" w:hAnsi="仿宋_GB2312" w:eastAsia="仿宋_GB2312" w:cs="仿宋_GB2312"/>
          <w:b w:val="0"/>
          <w:bCs w:val="0"/>
          <w:color w:val="auto"/>
          <w:sz w:val="32"/>
          <w:szCs w:val="32"/>
          <w:highlight w:val="none"/>
          <w:lang w:eastAsia="zh-CN"/>
        </w:rPr>
        <w:t>按</w:t>
      </w:r>
      <w:r>
        <w:rPr>
          <w:rFonts w:hint="eastAsia" w:ascii="仿宋_GB2312" w:hAnsi="仿宋_GB2312" w:eastAsia="仿宋_GB2312" w:cs="仿宋_GB2312"/>
          <w:b w:val="0"/>
          <w:bCs w:val="0"/>
          <w:color w:val="auto"/>
          <w:sz w:val="32"/>
          <w:szCs w:val="32"/>
          <w:highlight w:val="none"/>
          <w:lang w:val="en-US" w:eastAsia="zh-CN"/>
        </w:rPr>
        <w:t>季度发放，以自然月</w:t>
      </w:r>
      <w:r>
        <w:rPr>
          <w:rFonts w:hint="eastAsia" w:ascii="仿宋_GB2312" w:hAnsi="仿宋_GB2312" w:eastAsia="仿宋_GB2312" w:cs="仿宋_GB2312"/>
          <w:sz w:val="32"/>
          <w:szCs w:val="32"/>
          <w:highlight w:val="none"/>
          <w:lang w:eastAsia="zh"/>
        </w:rPr>
        <w:t>核算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入住后即可申请，</w:t>
      </w:r>
      <w:r>
        <w:rPr>
          <w:rFonts w:hint="eastAsia" w:ascii="仿宋_GB2312" w:hAnsi="仿宋_GB2312" w:eastAsia="仿宋_GB2312" w:cs="仿宋_GB2312"/>
          <w:color w:val="auto"/>
          <w:sz w:val="32"/>
          <w:szCs w:val="32"/>
          <w:highlight w:val="none"/>
          <w:lang w:eastAsia="zh-CN"/>
        </w:rPr>
        <w:t>连续</w:t>
      </w:r>
      <w:r>
        <w:rPr>
          <w:rFonts w:hint="eastAsia" w:ascii="仿宋_GB2312" w:hAnsi="仿宋_GB2312" w:eastAsia="仿宋_GB2312" w:cs="仿宋_GB2312"/>
          <w:color w:val="auto"/>
          <w:sz w:val="32"/>
          <w:szCs w:val="32"/>
          <w:highlight w:val="none"/>
        </w:rPr>
        <w:t>住</w:t>
      </w:r>
      <w:r>
        <w:rPr>
          <w:rFonts w:hint="eastAsia" w:ascii="仿宋_GB2312" w:hAnsi="仿宋_GB2312" w:eastAsia="仿宋_GB2312" w:cs="仿宋_GB2312"/>
          <w:b w:val="0"/>
          <w:bCs w:val="0"/>
          <w:color w:val="auto"/>
          <w:sz w:val="32"/>
          <w:szCs w:val="32"/>
          <w:highlight w:val="none"/>
        </w:rPr>
        <w:t>满3个月</w:t>
      </w:r>
      <w:r>
        <w:rPr>
          <w:rFonts w:hint="eastAsia" w:ascii="仿宋_GB2312" w:hAnsi="仿宋_GB2312" w:eastAsia="仿宋_GB2312" w:cs="仿宋_GB2312"/>
          <w:sz w:val="32"/>
          <w:szCs w:val="32"/>
          <w:highlight w:val="none"/>
          <w:lang w:val="en-US" w:eastAsia="zh-CN"/>
        </w:rPr>
        <w:t>计发，</w:t>
      </w:r>
      <w:r>
        <w:rPr>
          <w:rFonts w:hint="eastAsia" w:ascii="仿宋_GB2312" w:hAnsi="华文宋体" w:eastAsia="仿宋_GB2312" w:cs="Times New Roman"/>
          <w:b w:val="0"/>
          <w:bCs w:val="0"/>
          <w:snapToGrid w:val="0"/>
          <w:kern w:val="0"/>
          <w:sz w:val="32"/>
          <w:szCs w:val="32"/>
          <w:highlight w:val="none"/>
        </w:rPr>
        <w:t>当月住满1</w:t>
      </w:r>
      <w:r>
        <w:rPr>
          <w:rFonts w:ascii="仿宋_GB2312" w:hAnsi="华文宋体" w:eastAsia="仿宋_GB2312" w:cs="Times New Roman"/>
          <w:b w:val="0"/>
          <w:bCs w:val="0"/>
          <w:snapToGrid w:val="0"/>
          <w:kern w:val="0"/>
          <w:sz w:val="32"/>
          <w:szCs w:val="32"/>
          <w:highlight w:val="none"/>
        </w:rPr>
        <w:t>5</w:t>
      </w:r>
      <w:r>
        <w:rPr>
          <w:rFonts w:hint="eastAsia" w:ascii="仿宋_GB2312" w:hAnsi="华文宋体" w:eastAsia="仿宋_GB2312" w:cs="Times New Roman"/>
          <w:b w:val="0"/>
          <w:bCs w:val="0"/>
          <w:snapToGrid w:val="0"/>
          <w:kern w:val="0"/>
          <w:sz w:val="32"/>
          <w:szCs w:val="32"/>
          <w:highlight w:val="none"/>
        </w:rPr>
        <w:t>天</w:t>
      </w:r>
      <w:r>
        <w:rPr>
          <w:rFonts w:hint="eastAsia" w:ascii="仿宋_GB2312" w:hAnsi="华文宋体" w:eastAsia="仿宋_GB2312" w:cs="Times New Roman"/>
          <w:b w:val="0"/>
          <w:bCs w:val="0"/>
          <w:snapToGrid w:val="0"/>
          <w:kern w:val="0"/>
          <w:sz w:val="32"/>
          <w:szCs w:val="32"/>
          <w:highlight w:val="none"/>
          <w:lang w:eastAsia="zh-CN"/>
        </w:rPr>
        <w:t>（含）</w:t>
      </w:r>
      <w:r>
        <w:rPr>
          <w:rFonts w:hint="eastAsia" w:ascii="仿宋_GB2312" w:hAnsi="华文宋体" w:eastAsia="仿宋_GB2312" w:cs="Times New Roman"/>
          <w:b w:val="0"/>
          <w:bCs w:val="0"/>
          <w:snapToGrid w:val="0"/>
          <w:kern w:val="0"/>
          <w:sz w:val="32"/>
          <w:szCs w:val="32"/>
          <w:highlight w:val="none"/>
        </w:rPr>
        <w:t>以上，</w:t>
      </w:r>
      <w:r>
        <w:rPr>
          <w:rFonts w:hint="eastAsia" w:ascii="仿宋_GB2312" w:hAnsi="华文宋体" w:eastAsia="仿宋_GB2312" w:cs="Times New Roman"/>
          <w:b w:val="0"/>
          <w:bCs w:val="0"/>
          <w:snapToGrid w:val="0"/>
          <w:kern w:val="0"/>
          <w:sz w:val="32"/>
          <w:szCs w:val="32"/>
          <w:highlight w:val="none"/>
          <w:lang w:eastAsia="zh-CN"/>
        </w:rPr>
        <w:t>可按月计发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val="en-US" w:eastAsia="zh-CN"/>
        </w:rPr>
        <w:t>当月实际入住时间不足15天的自然月不享受个人补贴。</w:t>
      </w:r>
    </w:p>
    <w:p>
      <w:pPr>
        <w:numPr>
          <w:ilvl w:val="0"/>
          <w:numId w:val="0"/>
        </w:numPr>
        <w:snapToGrid w:val="0"/>
        <w:spacing w:line="560" w:lineRule="exact"/>
        <w:ind w:firstLine="640" w:firstLineChars="200"/>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入住3</w:t>
      </w:r>
      <w:r>
        <w:rPr>
          <w:rFonts w:hint="eastAsia" w:ascii="仿宋_GB2312" w:hAnsi="仿宋_GB2312" w:eastAsia="仿宋_GB2312" w:cs="仿宋_GB2312"/>
          <w:sz w:val="32"/>
          <w:szCs w:val="32"/>
          <w:highlight w:val="none"/>
          <w:lang w:val="en-US" w:eastAsia="zh"/>
        </w:rPr>
        <w:t>个月内</w:t>
      </w:r>
      <w:r>
        <w:rPr>
          <w:rFonts w:hint="eastAsia" w:ascii="仿宋_GB2312" w:hAnsi="仿宋_GB2312" w:eastAsia="仿宋_GB2312" w:cs="仿宋_GB2312"/>
          <w:sz w:val="32"/>
          <w:szCs w:val="32"/>
          <w:highlight w:val="none"/>
          <w:lang w:val="en-US" w:eastAsia="zh-CN"/>
        </w:rPr>
        <w:t>须</w:t>
      </w:r>
      <w:r>
        <w:rPr>
          <w:rFonts w:hint="eastAsia" w:ascii="仿宋_GB2312" w:hAnsi="仿宋_GB2312" w:eastAsia="仿宋_GB2312" w:cs="仿宋_GB2312"/>
          <w:sz w:val="32"/>
          <w:szCs w:val="32"/>
          <w:highlight w:val="none"/>
          <w:lang w:val="en-US" w:eastAsia="zh"/>
        </w:rPr>
        <w:t>主动向街道提出申请</w:t>
      </w:r>
      <w:r>
        <w:rPr>
          <w:rFonts w:hint="eastAsia" w:ascii="仿宋_GB2312" w:hAnsi="仿宋_GB2312" w:eastAsia="仿宋_GB2312" w:cs="仿宋_GB2312"/>
          <w:sz w:val="32"/>
          <w:szCs w:val="32"/>
          <w:highlight w:val="none"/>
          <w:lang w:val="en-US" w:eastAsia="zh-CN"/>
        </w:rPr>
        <w:t>。超过3个</w:t>
      </w:r>
      <w:r>
        <w:rPr>
          <w:rFonts w:hint="eastAsia" w:ascii="仿宋_GB2312" w:hAnsi="仿宋_GB2312" w:eastAsia="仿宋_GB2312" w:cs="仿宋_GB2312"/>
          <w:sz w:val="32"/>
          <w:szCs w:val="32"/>
          <w:highlight w:val="none"/>
          <w:lang w:val="en-US" w:eastAsia="zh"/>
        </w:rPr>
        <w:t>月</w:t>
      </w:r>
      <w:r>
        <w:rPr>
          <w:rFonts w:hint="eastAsia" w:ascii="仿宋_GB2312" w:hAnsi="仿宋_GB2312" w:eastAsia="仿宋_GB2312" w:cs="仿宋_GB2312"/>
          <w:sz w:val="32"/>
          <w:szCs w:val="32"/>
          <w:highlight w:val="none"/>
          <w:lang w:val="en-US" w:eastAsia="zh-CN"/>
        </w:rPr>
        <w:t>申请的，从申请之日起前3个月进行计发，未提出申请的，视为自愿放弃，不予补发；</w:t>
      </w:r>
    </w:p>
    <w:p>
      <w:pPr>
        <w:numPr>
          <w:ilvl w:val="0"/>
          <w:numId w:val="0"/>
        </w:numPr>
        <w:snapToGrid w:val="0"/>
        <w:spacing w:line="560" w:lineRule="exact"/>
        <w:ind w:firstLine="640" w:firstLineChars="20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新迁入西城区户籍的老年人按照户口迁入</w:t>
      </w:r>
      <w:r>
        <w:rPr>
          <w:rFonts w:hint="eastAsia" w:ascii="仿宋_GB2312" w:hAnsi="仿宋_GB2312" w:eastAsia="仿宋_GB2312" w:cs="仿宋_GB2312"/>
          <w:sz w:val="32"/>
          <w:szCs w:val="32"/>
          <w:highlight w:val="none"/>
          <w:lang w:val="en-US" w:eastAsia="zh"/>
        </w:rPr>
        <w:t>时间核算</w:t>
      </w:r>
      <w:r>
        <w:rPr>
          <w:rFonts w:hint="eastAsia" w:ascii="仿宋_GB2312" w:hAnsi="仿宋_GB2312" w:eastAsia="仿宋_GB2312" w:cs="仿宋_GB2312"/>
          <w:sz w:val="32"/>
          <w:szCs w:val="32"/>
          <w:highlight w:val="none"/>
          <w:lang w:val="en-US" w:eastAsia="zh-CN"/>
        </w:rPr>
        <w:t>补贴，其户籍转入西城区前的入住期间不享受个人补贴。</w:t>
      </w:r>
      <w:r>
        <w:rPr>
          <w:rFonts w:hint="eastAsia" w:ascii="仿宋_GB2312" w:hAnsi="仿宋_GB2312" w:eastAsia="仿宋_GB2312" w:cs="仿宋_GB2312"/>
          <w:sz w:val="32"/>
          <w:szCs w:val="32"/>
          <w:highlight w:val="none"/>
          <w:lang w:eastAsia="zh-CN"/>
        </w:rPr>
        <w:t>每季度末月</w:t>
      </w:r>
      <w:r>
        <w:rPr>
          <w:rFonts w:hint="eastAsia" w:ascii="仿宋_GB2312" w:hAnsi="仿宋_GB2312" w:eastAsia="仿宋_GB2312" w:cs="仿宋_GB2312"/>
          <w:sz w:val="32"/>
          <w:szCs w:val="32"/>
          <w:highlight w:val="none"/>
          <w:lang w:val="en-US" w:eastAsia="zh-CN"/>
        </w:rPr>
        <w:t>20日前（含）申请的，纳入本季度核</w:t>
      </w:r>
      <w:r>
        <w:rPr>
          <w:rFonts w:hint="eastAsia" w:ascii="仿宋_GB2312" w:hAnsi="仿宋_GB2312" w:eastAsia="仿宋_GB2312" w:cs="仿宋_GB2312"/>
          <w:sz w:val="32"/>
          <w:szCs w:val="32"/>
          <w:highlight w:val="none"/>
          <w:lang w:val="en-US" w:eastAsia="zh"/>
        </w:rPr>
        <w:t>算</w:t>
      </w:r>
      <w:r>
        <w:rPr>
          <w:rFonts w:hint="eastAsia" w:ascii="仿宋_GB2312" w:hAnsi="仿宋_GB2312" w:eastAsia="仿宋_GB2312" w:cs="仿宋_GB2312"/>
          <w:sz w:val="32"/>
          <w:szCs w:val="32"/>
          <w:highlight w:val="none"/>
          <w:lang w:val="en-US" w:eastAsia="zh-CN"/>
        </w:rPr>
        <w:t>；每季度末月20日后申请的，纳入下季度核</w:t>
      </w:r>
      <w:r>
        <w:rPr>
          <w:rFonts w:hint="eastAsia" w:ascii="仿宋_GB2312" w:hAnsi="仿宋_GB2312" w:eastAsia="仿宋_GB2312" w:cs="仿宋_GB2312"/>
          <w:sz w:val="32"/>
          <w:szCs w:val="32"/>
          <w:highlight w:val="none"/>
          <w:lang w:val="en-US" w:eastAsia="zh"/>
        </w:rPr>
        <w:t>算</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个人补贴发放到申请补贴的老年人所指定的养老助残卡、民政一卡通、残疾人服务一卡通、计生特扶卡等卡介中。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收住西城区户籍老年人的养老机构</w:t>
      </w:r>
      <w:r>
        <w:rPr>
          <w:rFonts w:hint="eastAsia" w:ascii="仿宋_GB2312" w:hAnsi="仿宋_GB2312" w:eastAsia="仿宋_GB2312" w:cs="仿宋_GB2312"/>
          <w:color w:val="auto"/>
          <w:sz w:val="32"/>
          <w:szCs w:val="32"/>
          <w:lang w:eastAsia="zh-CN"/>
        </w:rPr>
        <w:t>申请运营补贴时，</w:t>
      </w:r>
      <w:r>
        <w:rPr>
          <w:rFonts w:hint="eastAsia" w:ascii="仿宋_GB2312" w:hAnsi="仿宋_GB2312" w:eastAsia="仿宋_GB2312" w:cs="仿宋_GB2312"/>
          <w:color w:val="auto"/>
          <w:sz w:val="32"/>
          <w:szCs w:val="32"/>
        </w:rPr>
        <w:t>在北京市社会福利</w:t>
      </w:r>
      <w:r>
        <w:rPr>
          <w:rFonts w:hint="eastAsia" w:ascii="仿宋_GB2312" w:hAnsi="仿宋_GB2312" w:eastAsia="仿宋_GB2312" w:cs="仿宋_GB2312"/>
          <w:color w:val="auto"/>
          <w:sz w:val="32"/>
          <w:szCs w:val="32"/>
          <w:lang w:eastAsia="zh-CN"/>
        </w:rPr>
        <w:t>和服务</w:t>
      </w:r>
      <w:r>
        <w:rPr>
          <w:rFonts w:hint="eastAsia" w:ascii="仿宋_GB2312" w:hAnsi="仿宋_GB2312" w:eastAsia="仿宋_GB2312" w:cs="仿宋_GB2312"/>
          <w:color w:val="auto"/>
          <w:sz w:val="32"/>
          <w:szCs w:val="32"/>
        </w:rPr>
        <w:t>管理平台填写《津冀蒙养老机构异地康养床位运营补贴申请表》（见附件2），并参照北京市养老机构运营补贴申请程序和要求，将收住西城区户籍老年人的信息录入北京市社会福利</w:t>
      </w:r>
      <w:r>
        <w:rPr>
          <w:rFonts w:hint="eastAsia" w:ascii="仿宋_GB2312" w:hAnsi="仿宋_GB2312" w:eastAsia="仿宋_GB2312" w:cs="仿宋_GB2312"/>
          <w:color w:val="auto"/>
          <w:sz w:val="32"/>
          <w:szCs w:val="32"/>
          <w:lang w:eastAsia="zh-CN"/>
        </w:rPr>
        <w:t>和服务</w:t>
      </w:r>
      <w:r>
        <w:rPr>
          <w:rFonts w:hint="eastAsia" w:ascii="仿宋_GB2312" w:hAnsi="仿宋_GB2312" w:eastAsia="仿宋_GB2312" w:cs="仿宋_GB2312"/>
          <w:color w:val="auto"/>
          <w:sz w:val="32"/>
          <w:szCs w:val="32"/>
        </w:rPr>
        <w:t>管理平台</w:t>
      </w:r>
      <w:r>
        <w:rPr>
          <w:rFonts w:hint="eastAsia" w:ascii="仿宋_GB2312" w:hAnsi="仿宋_GB2312" w:eastAsia="仿宋_GB2312" w:cs="仿宋_GB2312"/>
          <w:color w:val="auto"/>
          <w:sz w:val="32"/>
          <w:szCs w:val="32"/>
          <w:lang w:eastAsia="zh-CN"/>
        </w:rPr>
        <w:t>，录入</w:t>
      </w:r>
      <w:r>
        <w:rPr>
          <w:rFonts w:hint="eastAsia" w:ascii="仿宋_GB2312" w:hAnsi="仿宋_GB2312" w:eastAsia="仿宋_GB2312" w:cs="仿宋_GB2312"/>
          <w:color w:val="auto"/>
          <w:sz w:val="32"/>
          <w:szCs w:val="32"/>
        </w:rPr>
        <w:t>信息作为申请发放运营补贴的重要依据。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运营补贴每半年核发一次，申请时间为每年的1月1日至31日，7月1日至31日。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黑体" w:hAnsi="黑体" w:eastAsia="黑体" w:cs="黑体"/>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西城区</w:t>
      </w:r>
      <w:r>
        <w:rPr>
          <w:rFonts w:hint="eastAsia" w:ascii="仿宋_GB2312" w:hAnsi="仿宋_GB2312" w:eastAsia="仿宋_GB2312" w:cs="仿宋_GB2312"/>
          <w:color w:val="auto"/>
          <w:sz w:val="32"/>
          <w:szCs w:val="32"/>
        </w:rPr>
        <w:t>民政局</w:t>
      </w:r>
      <w:r>
        <w:rPr>
          <w:rFonts w:hint="eastAsia" w:ascii="仿宋_GB2312" w:hAnsi="仿宋_GB2312" w:eastAsia="仿宋_GB2312" w:cs="仿宋_GB2312"/>
          <w:color w:val="auto"/>
          <w:sz w:val="32"/>
          <w:szCs w:val="32"/>
          <w:lang w:eastAsia="zh-CN"/>
        </w:rPr>
        <w:t>根据审核结果，</w:t>
      </w:r>
      <w:r>
        <w:rPr>
          <w:rFonts w:hint="eastAsia" w:ascii="仿宋_GB2312" w:hAnsi="仿宋_GB2312" w:eastAsia="仿宋_GB2312" w:cs="仿宋_GB2312"/>
          <w:color w:val="auto"/>
          <w:sz w:val="32"/>
          <w:szCs w:val="32"/>
        </w:rPr>
        <w:t>于每年3月31日前、9月30日前，将运营补贴直接拨付</w:t>
      </w:r>
      <w:r>
        <w:rPr>
          <w:rFonts w:hint="eastAsia"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z w:val="32"/>
          <w:szCs w:val="32"/>
        </w:rPr>
        <w:t>收住西城区户籍老年人养老机构。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第四章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补贴监管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lang w:eastAsia="zh-CN"/>
        </w:rPr>
        <w:t>西城区</w:t>
      </w:r>
      <w:r>
        <w:rPr>
          <w:rFonts w:hint="eastAsia" w:ascii="仿宋_GB2312" w:hAnsi="仿宋_GB2312" w:eastAsia="仿宋_GB2312" w:cs="仿宋_GB2312"/>
          <w:color w:val="auto"/>
          <w:sz w:val="32"/>
          <w:szCs w:val="32"/>
        </w:rPr>
        <w:t>民政局委托专业机构对</w:t>
      </w:r>
      <w:r>
        <w:rPr>
          <w:rFonts w:hint="eastAsia" w:ascii="仿宋_GB2312" w:hAnsi="仿宋_GB2312" w:eastAsia="仿宋_GB2312" w:cs="仿宋_GB2312"/>
          <w:color w:val="auto"/>
          <w:sz w:val="32"/>
          <w:szCs w:val="32"/>
          <w:lang w:eastAsia="zh-CN"/>
        </w:rPr>
        <w:t>个人补贴</w:t>
      </w:r>
      <w:r>
        <w:rPr>
          <w:rFonts w:hint="eastAsia" w:ascii="仿宋_GB2312" w:hAnsi="仿宋_GB2312" w:eastAsia="仿宋_GB2312" w:cs="仿宋_GB2312"/>
          <w:color w:val="auto"/>
          <w:sz w:val="32"/>
          <w:szCs w:val="32"/>
        </w:rPr>
        <w:t>和运营补贴进行监管。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符合条件的</w:t>
      </w:r>
      <w:r>
        <w:rPr>
          <w:rFonts w:hint="eastAsia" w:ascii="仿宋_GB2312" w:hAnsi="仿宋_GB2312" w:eastAsia="仿宋_GB2312" w:cs="仿宋_GB2312"/>
          <w:color w:val="auto"/>
          <w:sz w:val="32"/>
          <w:szCs w:val="32"/>
          <w:highlight w:val="none"/>
        </w:rPr>
        <w:t>西城区户籍老年</w:t>
      </w:r>
      <w:r>
        <w:rPr>
          <w:rFonts w:hint="eastAsia" w:ascii="仿宋_GB2312" w:hAnsi="仿宋_GB2312" w:eastAsia="仿宋_GB2312" w:cs="仿宋_GB2312"/>
          <w:color w:val="auto"/>
          <w:sz w:val="32"/>
          <w:szCs w:val="32"/>
        </w:rPr>
        <w:t>人和接收</w:t>
      </w:r>
      <w:r>
        <w:rPr>
          <w:rFonts w:hint="eastAsia" w:ascii="仿宋_GB2312" w:hAnsi="仿宋_GB2312" w:eastAsia="仿宋_GB2312" w:cs="仿宋_GB2312"/>
          <w:color w:val="auto"/>
          <w:sz w:val="32"/>
          <w:szCs w:val="32"/>
          <w:highlight w:val="none"/>
        </w:rPr>
        <w:t>西城区户籍老年人</w:t>
      </w:r>
      <w:r>
        <w:rPr>
          <w:rFonts w:hint="eastAsia" w:ascii="仿宋_GB2312" w:hAnsi="仿宋_GB2312" w:eastAsia="仿宋_GB2312" w:cs="仿宋_GB2312"/>
          <w:color w:val="auto"/>
          <w:sz w:val="32"/>
          <w:szCs w:val="32"/>
        </w:rPr>
        <w:t>入住的养老机构应当如实进行补贴申报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凡不符合条件的，不予发放。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西城区民政局</w:t>
      </w:r>
      <w:r>
        <w:rPr>
          <w:rFonts w:hint="eastAsia" w:ascii="仿宋_GB2312" w:hAnsi="仿宋_GB2312" w:eastAsia="仿宋_GB2312" w:cs="仿宋_GB2312"/>
          <w:color w:val="auto"/>
          <w:sz w:val="32"/>
          <w:szCs w:val="32"/>
        </w:rPr>
        <w:t>建立养老机构行政处罚和失信行为的</w:t>
      </w:r>
      <w:r>
        <w:rPr>
          <w:rFonts w:hint="eastAsia" w:ascii="仿宋_GB2312" w:hAnsi="仿宋_GB2312" w:eastAsia="仿宋_GB2312" w:cs="仿宋_GB2312"/>
          <w:color w:val="auto"/>
          <w:sz w:val="32"/>
          <w:szCs w:val="32"/>
          <w:lang w:eastAsia="zh-CN"/>
        </w:rPr>
        <w:t>黑名单</w:t>
      </w:r>
      <w:r>
        <w:rPr>
          <w:rFonts w:hint="eastAsia" w:ascii="仿宋_GB2312" w:hAnsi="仿宋_GB2312" w:eastAsia="仿宋_GB2312" w:cs="仿宋_GB2312"/>
          <w:color w:val="auto"/>
          <w:sz w:val="32"/>
          <w:szCs w:val="32"/>
        </w:rPr>
        <w:t>机制。</w:t>
      </w:r>
      <w:r>
        <w:rPr>
          <w:rFonts w:hint="eastAsia" w:ascii="仿宋_GB2312" w:hAnsi="仿宋_GB2312" w:eastAsia="仿宋_GB2312" w:cs="仿宋_GB2312"/>
          <w:color w:val="auto"/>
          <w:sz w:val="32"/>
          <w:szCs w:val="32"/>
          <w:lang w:eastAsia="zh-CN"/>
        </w:rPr>
        <w:t>养老机构录入信息错误导致领取运营补贴有误的，及时予以纠正；年度内超出（含）三次的，取消当年运营补贴资格。</w:t>
      </w:r>
      <w:r>
        <w:rPr>
          <w:rFonts w:hint="eastAsia" w:ascii="仿宋_GB2312" w:hAnsi="仿宋_GB2312" w:eastAsia="仿宋_GB2312" w:cs="仿宋_GB2312"/>
          <w:color w:val="auto"/>
          <w:sz w:val="32"/>
          <w:szCs w:val="32"/>
        </w:rPr>
        <w:t>养老机构或老年人有违诚信、弄虚作假、虚报冒领</w:t>
      </w:r>
      <w:r>
        <w:rPr>
          <w:rFonts w:hint="eastAsia" w:ascii="仿宋_GB2312" w:hAnsi="仿宋_GB2312" w:eastAsia="仿宋_GB2312" w:cs="仿宋_GB2312"/>
          <w:color w:val="auto"/>
          <w:sz w:val="32"/>
          <w:szCs w:val="32"/>
          <w:lang w:eastAsia="zh-CN"/>
        </w:rPr>
        <w:t>个人</w:t>
      </w:r>
      <w:r>
        <w:rPr>
          <w:rFonts w:hint="eastAsia" w:ascii="仿宋_GB2312" w:hAnsi="仿宋_GB2312" w:eastAsia="仿宋_GB2312" w:cs="仿宋_GB2312"/>
          <w:color w:val="auto"/>
          <w:sz w:val="32"/>
          <w:szCs w:val="32"/>
        </w:rPr>
        <w:t>补贴的，一经核实，纳入信用黑名单</w:t>
      </w:r>
      <w:r>
        <w:rPr>
          <w:rFonts w:hint="eastAsia" w:ascii="仿宋_GB2312" w:hAnsi="仿宋_GB2312" w:eastAsia="仿宋_GB2312" w:cs="仿宋_GB2312"/>
          <w:color w:val="auto"/>
          <w:sz w:val="32"/>
          <w:szCs w:val="32"/>
          <w:lang w:eastAsia="zh-CN"/>
        </w:rPr>
        <w:t>，并取消相关补贴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个人</w:t>
      </w:r>
      <w:r>
        <w:rPr>
          <w:rFonts w:hint="eastAsia" w:ascii="仿宋_GB2312" w:hAnsi="仿宋_GB2312" w:eastAsia="仿宋_GB2312" w:cs="仿宋_GB2312"/>
          <w:color w:val="auto"/>
          <w:sz w:val="32"/>
          <w:szCs w:val="32"/>
        </w:rPr>
        <w:t>补贴和异地康养床位运营补贴</w:t>
      </w:r>
      <w:r>
        <w:rPr>
          <w:rFonts w:hint="eastAsia" w:ascii="仿宋_GB2312" w:hAnsi="仿宋_GB2312" w:eastAsia="仿宋_GB2312" w:cs="仿宋_GB2312"/>
          <w:color w:val="auto"/>
          <w:sz w:val="32"/>
          <w:szCs w:val="32"/>
          <w:lang w:eastAsia="zh-CN"/>
        </w:rPr>
        <w:t>已</w:t>
      </w:r>
      <w:r>
        <w:rPr>
          <w:rFonts w:hint="eastAsia" w:ascii="仿宋_GB2312" w:hAnsi="仿宋_GB2312" w:eastAsia="仿宋_GB2312" w:cs="仿宋_GB2312"/>
          <w:color w:val="auto"/>
          <w:sz w:val="32"/>
          <w:szCs w:val="32"/>
        </w:rPr>
        <w:t>发放的，</w:t>
      </w:r>
      <w:r>
        <w:rPr>
          <w:rFonts w:hint="eastAsia" w:ascii="仿宋_GB2312" w:hAnsi="仿宋_GB2312" w:eastAsia="仿宋_GB2312" w:cs="仿宋_GB2312"/>
          <w:color w:val="auto"/>
          <w:sz w:val="32"/>
          <w:szCs w:val="32"/>
          <w:lang w:eastAsia="zh-CN"/>
        </w:rPr>
        <w:t>个人补贴</w:t>
      </w:r>
      <w:r>
        <w:rPr>
          <w:rFonts w:hint="eastAsia" w:ascii="仿宋_GB2312" w:hAnsi="仿宋_GB2312" w:eastAsia="仿宋_GB2312" w:cs="仿宋_GB2312"/>
          <w:color w:val="auto"/>
          <w:sz w:val="32"/>
          <w:szCs w:val="32"/>
        </w:rPr>
        <w:t>由户籍所在地街道依法追回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运营补贴</w:t>
      </w:r>
      <w:r>
        <w:rPr>
          <w:rFonts w:hint="eastAsia" w:ascii="仿宋_GB2312" w:hAnsi="仿宋_GB2312" w:eastAsia="仿宋_GB2312" w:cs="仿宋_GB2312"/>
          <w:color w:val="auto"/>
          <w:sz w:val="32"/>
          <w:szCs w:val="32"/>
          <w:lang w:eastAsia="zh-CN"/>
        </w:rPr>
        <w:t>由当地民政部门协助西城区民政局依法追回；</w:t>
      </w:r>
      <w:r>
        <w:rPr>
          <w:rFonts w:hint="eastAsia" w:ascii="仿宋_GB2312" w:hAnsi="仿宋_GB2312" w:eastAsia="仿宋_GB2312" w:cs="仿宋_GB2312"/>
          <w:color w:val="auto"/>
          <w:sz w:val="32"/>
          <w:szCs w:val="32"/>
        </w:rPr>
        <w:t>构成犯罪的，移送司法机关处理。</w:t>
      </w:r>
    </w:p>
    <w:p>
      <w:pPr>
        <w:spacing w:line="560" w:lineRule="exact"/>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第十九条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收住西城区户籍老年人的异地养老机构，应及时妥善处理与入住老年人的纠纷和投诉，保护老年人的合法权益。西城区民政局将收集整理入住老年人投诉情况，一经查实，将进行通报；</w:t>
      </w:r>
      <w:r>
        <w:rPr>
          <w:rFonts w:hint="eastAsia" w:ascii="仿宋_GB2312" w:hAnsi="仿宋_GB2312" w:eastAsia="仿宋_GB2312" w:cs="仿宋_GB2312"/>
          <w:color w:val="auto"/>
          <w:sz w:val="32"/>
          <w:szCs w:val="32"/>
          <w:lang w:val="en-US" w:eastAsia="zh-CN"/>
        </w:rPr>
        <w:t>未及时妥善处置纠纷，将按相关规定停发该养老机构运营补贴。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第二十条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 xml:space="preserve"> 老年人本人或法定赡养人、代理人对</w:t>
      </w:r>
      <w:r>
        <w:rPr>
          <w:rFonts w:hint="eastAsia" w:ascii="仿宋_GB2312" w:hAnsi="仿宋_GB2312" w:eastAsia="仿宋_GB2312" w:cs="仿宋_GB2312"/>
          <w:color w:val="auto"/>
          <w:sz w:val="32"/>
          <w:szCs w:val="32"/>
          <w:lang w:eastAsia="zh-CN"/>
        </w:rPr>
        <w:t>个人补贴</w:t>
      </w:r>
      <w:r>
        <w:rPr>
          <w:rFonts w:hint="eastAsia" w:ascii="仿宋_GB2312" w:hAnsi="仿宋_GB2312" w:eastAsia="仿宋_GB2312" w:cs="仿宋_GB2312"/>
          <w:color w:val="auto"/>
          <w:sz w:val="32"/>
          <w:szCs w:val="32"/>
        </w:rPr>
        <w:t>发放等有异议的，由户籍所在地街道和</w:t>
      </w:r>
      <w:r>
        <w:rPr>
          <w:rFonts w:hint="eastAsia" w:ascii="仿宋_GB2312" w:hAnsi="仿宋_GB2312" w:eastAsia="仿宋_GB2312" w:cs="仿宋_GB2312"/>
          <w:color w:val="auto"/>
          <w:sz w:val="32"/>
          <w:szCs w:val="32"/>
          <w:lang w:eastAsia="zh-CN"/>
        </w:rPr>
        <w:t>西城区</w:t>
      </w:r>
      <w:r>
        <w:rPr>
          <w:rFonts w:hint="eastAsia" w:ascii="仿宋_GB2312" w:hAnsi="仿宋_GB2312" w:eastAsia="仿宋_GB2312" w:cs="仿宋_GB2312"/>
          <w:color w:val="auto"/>
          <w:sz w:val="32"/>
          <w:szCs w:val="32"/>
        </w:rPr>
        <w:t>民政局共同处理；收住西城区户籍老年人的养老机构对</w:t>
      </w:r>
      <w:r>
        <w:rPr>
          <w:rFonts w:hint="eastAsia" w:ascii="仿宋_GB2312" w:hAnsi="仿宋_GB2312" w:eastAsia="仿宋_GB2312" w:cs="仿宋_GB2312"/>
          <w:color w:val="auto"/>
          <w:sz w:val="32"/>
          <w:szCs w:val="32"/>
          <w:lang w:eastAsia="zh-CN"/>
        </w:rPr>
        <w:t>运营补贴</w:t>
      </w:r>
      <w:r>
        <w:rPr>
          <w:rFonts w:hint="eastAsia" w:ascii="仿宋_GB2312" w:hAnsi="仿宋_GB2312" w:eastAsia="仿宋_GB2312" w:cs="仿宋_GB2312"/>
          <w:color w:val="auto"/>
          <w:sz w:val="32"/>
          <w:szCs w:val="32"/>
        </w:rPr>
        <w:t>发放等有异议的，由</w:t>
      </w:r>
      <w:r>
        <w:rPr>
          <w:rFonts w:hint="eastAsia" w:ascii="仿宋_GB2312" w:hAnsi="仿宋_GB2312" w:eastAsia="仿宋_GB2312" w:cs="仿宋_GB2312"/>
          <w:color w:val="auto"/>
          <w:sz w:val="32"/>
          <w:szCs w:val="32"/>
          <w:lang w:eastAsia="zh-CN"/>
        </w:rPr>
        <w:t>西城</w:t>
      </w:r>
      <w:r>
        <w:rPr>
          <w:rFonts w:hint="eastAsia" w:ascii="仿宋_GB2312" w:hAnsi="仿宋_GB2312" w:eastAsia="仿宋_GB2312" w:cs="仿宋_GB2312"/>
          <w:color w:val="auto"/>
          <w:sz w:val="32"/>
          <w:szCs w:val="32"/>
        </w:rPr>
        <w:t>区民政局负责处理。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第五章</w:t>
      </w:r>
      <w:r>
        <w:rPr>
          <w:rFonts w:hint="eastAsia" w:ascii="黑体" w:hAnsi="黑体" w:eastAsia="黑体" w:cs="黑体"/>
          <w:color w:val="auto"/>
          <w:sz w:val="32"/>
          <w:szCs w:val="32"/>
          <w:lang w:val="en-US" w:eastAsia="zh-CN"/>
        </w:rPr>
        <w:t xml:space="preserve">  协同处理机制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rPr>
        <w:t>第二十一条</w:t>
      </w:r>
      <w:r>
        <w:rPr>
          <w:rFonts w:hint="eastAsia" w:ascii="仿宋_GB2312" w:hAnsi="仿宋_GB2312" w:eastAsia="仿宋_GB2312" w:cs="仿宋_GB2312"/>
          <w:color w:val="auto"/>
          <w:sz w:val="32"/>
          <w:szCs w:val="32"/>
          <w:lang w:val="en-US" w:eastAsia="zh-CN"/>
        </w:rPr>
        <w:t xml:space="preserve">  建立与属地民政部门沟通协调机制，了解入住老年人权益保障情况。异地民政部门应依法依规履行养老机构监督管理职责，协商解决跨区域问题。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rPr>
        <w:t>第二十二条</w:t>
      </w:r>
      <w:r>
        <w:rPr>
          <w:rFonts w:hint="eastAsia" w:ascii="仿宋_GB2312" w:hAnsi="仿宋_GB2312" w:eastAsia="仿宋_GB2312" w:cs="仿宋_GB2312"/>
          <w:color w:val="auto"/>
          <w:sz w:val="32"/>
          <w:szCs w:val="32"/>
          <w:lang w:val="en-US" w:eastAsia="zh-CN"/>
        </w:rPr>
        <w:t xml:space="preserve">  养老服务纠纷处置应按照属地受理、分级处置、异地协同、全程留痕原则开展，产生纠纷，由养老机构与当事人协商解决，养老机构所在民政部门协同处置，养老机构应向西城区民政局报备，纠纷核实期间运营补贴暂缓发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 xml:space="preserve">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组织保障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 xml:space="preserve">二十三条 </w:t>
      </w:r>
      <w:r>
        <w:rPr>
          <w:rFonts w:hint="eastAsia" w:ascii="仿宋_GB2312" w:hAnsi="仿宋_GB2312" w:eastAsia="仿宋_GB2312" w:cs="仿宋_GB2312"/>
          <w:bCs/>
          <w:color w:val="auto"/>
          <w:sz w:val="32"/>
          <w:szCs w:val="32"/>
          <w:lang w:val="en-US" w:eastAsia="zh-CN"/>
        </w:rPr>
        <w:t xml:space="preserve"> 西城民政局负责异地康养补贴工作的政策制定、解读；补贴的审批、发放和监管。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第二十四条</w:t>
      </w:r>
      <w:r>
        <w:rPr>
          <w:rFonts w:hint="eastAsia" w:ascii="仿宋_GB2312" w:hAnsi="仿宋_GB2312" w:eastAsia="仿宋_GB2312" w:cs="仿宋_GB2312"/>
          <w:bCs/>
          <w:color w:val="auto"/>
          <w:sz w:val="32"/>
          <w:szCs w:val="32"/>
          <w:lang w:val="en-US" w:eastAsia="zh-CN"/>
        </w:rPr>
        <w:t xml:space="preserve">  西城区财政局负责个人补贴和运营补贴所需资金的保障。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第二十五条</w:t>
      </w:r>
      <w:r>
        <w:rPr>
          <w:rFonts w:hint="eastAsia" w:ascii="仿宋_GB2312" w:hAnsi="仿宋_GB2312" w:eastAsia="仿宋_GB2312" w:cs="仿宋_GB2312"/>
          <w:bCs/>
          <w:color w:val="auto"/>
          <w:sz w:val="32"/>
          <w:szCs w:val="32"/>
          <w:lang w:val="en-US" w:eastAsia="zh-CN"/>
        </w:rPr>
        <w:t xml:space="preserve">  西城区各街道负责本街道户籍老年人个人补贴的申请、审核、异议处理、补贴追缴、受理社会监督来电来访、政策宣传和服务咨询、需求调查等工作。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本办法由北京市西城区民政局负责解释。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二十七</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rPr>
        <w:t xml:space="preserve"> 本办法自发布之日起实施，有效期</w:t>
      </w:r>
      <w:r>
        <w:rPr>
          <w:rFonts w:hint="eastAsia" w:ascii="仿宋_GB2312" w:hAnsi="仿宋_GB2312" w:eastAsia="仿宋_GB2312" w:cs="仿宋_GB2312"/>
          <w:bCs/>
          <w:color w:val="auto"/>
          <w:sz w:val="32"/>
          <w:szCs w:val="32"/>
        </w:rPr>
        <w:t>三年。</w:t>
      </w:r>
      <w:r>
        <w:rPr>
          <w:rFonts w:hint="eastAsia" w:ascii="仿宋_GB2312" w:hAnsi="仿宋_GB2312" w:eastAsia="仿宋_GB2312" w:cs="仿宋_GB2312"/>
          <w:bCs/>
          <w:color w:val="auto"/>
          <w:sz w:val="32"/>
          <w:szCs w:val="32"/>
          <w:lang w:val="en-US" w:eastAsia="zh-CN"/>
        </w:rPr>
        <w:t>《北京市西城区民政局 北京市西城区财政局关于印发&lt;北京市西城区户籍老年人赴京津冀蒙协同发展区域异地康养补贴扶持办法&gt;的通知》</w:t>
      </w:r>
      <w:r>
        <w:rPr>
          <w:rFonts w:hint="eastAsia" w:ascii="仿宋_GB2312" w:hAnsi="仿宋_GB2312" w:eastAsia="仿宋_GB2312" w:cs="仿宋_GB2312"/>
          <w:bCs/>
          <w:color w:val="auto"/>
          <w:sz w:val="32"/>
          <w:szCs w:val="32"/>
          <w:highlight w:val="none"/>
          <w:lang w:val="en-US" w:eastAsia="zh-CN"/>
        </w:rPr>
        <w:t>（西民发</w:t>
      </w:r>
      <w:r>
        <w:rPr>
          <w:rFonts w:hint="default" w:ascii="仿宋_GB2312" w:hAnsi="仿宋_GB2312" w:eastAsia="仿宋_GB2312" w:cs="仿宋_GB2312"/>
          <w:bCs/>
          <w:color w:val="auto"/>
          <w:sz w:val="32"/>
          <w:szCs w:val="32"/>
          <w:highlight w:val="none"/>
          <w:lang w:val="en-US" w:eastAsia="zh-CN"/>
        </w:rPr>
        <w:t>[202</w:t>
      </w:r>
      <w:r>
        <w:rPr>
          <w:rFonts w:hint="eastAsia" w:ascii="仿宋_GB2312" w:hAnsi="仿宋_GB2312" w:eastAsia="仿宋_GB2312" w:cs="仿宋_GB2312"/>
          <w:bCs/>
          <w:color w:val="auto"/>
          <w:sz w:val="32"/>
          <w:szCs w:val="32"/>
          <w:highlight w:val="none"/>
          <w:lang w:val="en-US" w:eastAsia="zh"/>
        </w:rPr>
        <w:t>3</w:t>
      </w:r>
      <w:r>
        <w:rPr>
          <w:rFonts w:hint="default"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lang w:val="en-US" w:eastAsia="zh"/>
        </w:rPr>
        <w:t>5</w:t>
      </w:r>
      <w:r>
        <w:rPr>
          <w:rFonts w:hint="eastAsia" w:ascii="仿宋_GB2312" w:hAnsi="仿宋_GB2312" w:eastAsia="仿宋_GB2312" w:cs="仿宋_GB2312"/>
          <w:bCs/>
          <w:color w:val="auto"/>
          <w:sz w:val="32"/>
          <w:szCs w:val="32"/>
          <w:highlight w:val="none"/>
          <w:lang w:val="en-US" w:eastAsia="zh-CN"/>
        </w:rPr>
        <w:t>号）同时</w:t>
      </w:r>
      <w:r>
        <w:rPr>
          <w:rFonts w:hint="eastAsia" w:ascii="仿宋_GB2312" w:hAnsi="仿宋_GB2312" w:eastAsia="仿宋_GB2312" w:cs="仿宋_GB2312"/>
          <w:bCs/>
          <w:color w:val="auto"/>
          <w:sz w:val="32"/>
          <w:szCs w:val="32"/>
          <w:lang w:val="en-US" w:eastAsia="zh-CN"/>
        </w:rPr>
        <w:t>废止。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本办法所涉及的北京市级相关补贴政策，如遇调整更新，以北京市级新政策为准。</w:t>
      </w:r>
    </w:p>
    <w:p>
      <w:pPr>
        <w:keepNext w:val="0"/>
        <w:keepLines w:val="0"/>
        <w:pageBreakBefore w:val="0"/>
        <w:widowControl/>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spacing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w:t>
      </w:r>
    </w:p>
    <w:p>
      <w:pPr>
        <w:spacing w:line="560" w:lineRule="exact"/>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西城区户籍老年人异地康养补贴申请表</w:t>
      </w:r>
    </w:p>
    <w:tbl>
      <w:tblPr>
        <w:tblStyle w:val="7"/>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61"/>
        <w:gridCol w:w="402"/>
        <w:gridCol w:w="987"/>
        <w:gridCol w:w="328"/>
        <w:gridCol w:w="867"/>
        <w:gridCol w:w="333"/>
        <w:gridCol w:w="135"/>
        <w:gridCol w:w="440"/>
        <w:gridCol w:w="943"/>
        <w:gridCol w:w="278"/>
        <w:gridCol w:w="736"/>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756" w:type="dxa"/>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老年人姓名</w:t>
            </w:r>
          </w:p>
        </w:tc>
        <w:tc>
          <w:tcPr>
            <w:tcW w:w="1450" w:type="dxa"/>
            <w:gridSpan w:val="3"/>
            <w:vAlign w:val="center"/>
          </w:tcPr>
          <w:p>
            <w:pPr>
              <w:spacing w:line="0" w:lineRule="atLeast"/>
              <w:jc w:val="center"/>
              <w:rPr>
                <w:rFonts w:hint="eastAsia" w:ascii="仿宋_GB2312" w:hAnsi="仿宋_GB2312" w:eastAsia="仿宋_GB2312" w:cs="仿宋_GB2312"/>
                <w:color w:val="auto"/>
                <w:sz w:val="24"/>
                <w:szCs w:val="24"/>
              </w:rPr>
            </w:pPr>
          </w:p>
        </w:tc>
        <w:tc>
          <w:tcPr>
            <w:tcW w:w="1195" w:type="dxa"/>
            <w:gridSpan w:val="2"/>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出生年月</w:t>
            </w:r>
          </w:p>
        </w:tc>
        <w:tc>
          <w:tcPr>
            <w:tcW w:w="1851" w:type="dxa"/>
            <w:gridSpan w:val="4"/>
            <w:vAlign w:val="center"/>
          </w:tcPr>
          <w:p>
            <w:pPr>
              <w:spacing w:line="0" w:lineRule="atLeast"/>
              <w:jc w:val="center"/>
              <w:rPr>
                <w:rFonts w:hint="eastAsia" w:ascii="仿宋_GB2312" w:hAnsi="仿宋_GB2312" w:eastAsia="仿宋_GB2312" w:cs="仿宋_GB2312"/>
                <w:color w:val="auto"/>
                <w:sz w:val="24"/>
                <w:szCs w:val="24"/>
              </w:rPr>
            </w:pPr>
          </w:p>
        </w:tc>
        <w:tc>
          <w:tcPr>
            <w:tcW w:w="1014" w:type="dxa"/>
            <w:gridSpan w:val="2"/>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1474" w:type="dxa"/>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56" w:type="dxa"/>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户籍所在地</w:t>
            </w:r>
          </w:p>
        </w:tc>
        <w:tc>
          <w:tcPr>
            <w:tcW w:w="6984" w:type="dxa"/>
            <w:gridSpan w:val="12"/>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56" w:type="dxa"/>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身份证号码</w:t>
            </w:r>
          </w:p>
        </w:tc>
        <w:tc>
          <w:tcPr>
            <w:tcW w:w="3553" w:type="dxa"/>
            <w:gridSpan w:val="8"/>
            <w:vAlign w:val="center"/>
          </w:tcPr>
          <w:p>
            <w:pPr>
              <w:spacing w:line="0" w:lineRule="atLeast"/>
              <w:jc w:val="center"/>
              <w:rPr>
                <w:rFonts w:hint="eastAsia" w:ascii="仿宋_GB2312" w:hAnsi="仿宋_GB2312" w:eastAsia="仿宋_GB2312" w:cs="仿宋_GB2312"/>
                <w:color w:val="auto"/>
                <w:sz w:val="24"/>
                <w:szCs w:val="24"/>
              </w:rPr>
            </w:pPr>
          </w:p>
        </w:tc>
        <w:tc>
          <w:tcPr>
            <w:tcW w:w="1221" w:type="dxa"/>
            <w:gridSpan w:val="2"/>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2210" w:type="dxa"/>
            <w:gridSpan w:val="2"/>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56" w:type="dxa"/>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补贴发放卡介</w:t>
            </w:r>
          </w:p>
        </w:tc>
        <w:tc>
          <w:tcPr>
            <w:tcW w:w="6984" w:type="dxa"/>
            <w:gridSpan w:val="12"/>
            <w:vAlign w:val="center"/>
          </w:tcPr>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民政一卡通</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养老助残卡</w:t>
            </w:r>
          </w:p>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残疾人一卡通</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计生特扶卡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56" w:type="dxa"/>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卡号</w:t>
            </w:r>
          </w:p>
        </w:tc>
        <w:tc>
          <w:tcPr>
            <w:tcW w:w="6984" w:type="dxa"/>
            <w:gridSpan w:val="12"/>
            <w:vAlign w:val="center"/>
          </w:tcPr>
          <w:p>
            <w:pPr>
              <w:spacing w:line="0" w:lineRule="atLeas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219" w:type="dxa"/>
            <w:gridSpan w:val="3"/>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代理人姓名</w:t>
            </w:r>
          </w:p>
        </w:tc>
        <w:tc>
          <w:tcPr>
            <w:tcW w:w="2515" w:type="dxa"/>
            <w:gridSpan w:val="4"/>
            <w:vAlign w:val="center"/>
          </w:tcPr>
          <w:p>
            <w:pPr>
              <w:spacing w:line="0" w:lineRule="atLeast"/>
              <w:jc w:val="center"/>
              <w:rPr>
                <w:rFonts w:hint="eastAsia" w:ascii="仿宋_GB2312" w:hAnsi="仿宋_GB2312" w:eastAsia="仿宋_GB2312" w:cs="仿宋_GB2312"/>
                <w:color w:val="auto"/>
                <w:sz w:val="24"/>
                <w:szCs w:val="24"/>
              </w:rPr>
            </w:pPr>
          </w:p>
        </w:tc>
        <w:tc>
          <w:tcPr>
            <w:tcW w:w="1518" w:type="dxa"/>
            <w:gridSpan w:val="3"/>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2488" w:type="dxa"/>
            <w:gridSpan w:val="3"/>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534" w:type="dxa"/>
            <w:gridSpan w:val="5"/>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入住养老机构名称</w:t>
            </w:r>
          </w:p>
        </w:tc>
        <w:tc>
          <w:tcPr>
            <w:tcW w:w="5206" w:type="dxa"/>
            <w:gridSpan w:val="8"/>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206" w:type="dxa"/>
            <w:gridSpan w:val="4"/>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入住养老机构所在地区</w:t>
            </w:r>
          </w:p>
        </w:tc>
        <w:tc>
          <w:tcPr>
            <w:tcW w:w="5534" w:type="dxa"/>
            <w:gridSpan w:val="9"/>
            <w:vAlign w:val="center"/>
          </w:tcPr>
          <w:p>
            <w:pPr>
              <w:spacing w:line="0" w:lineRule="atLeas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涵养区</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天津市</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河北省</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内蒙古自治区</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206" w:type="dxa"/>
            <w:gridSpan w:val="4"/>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养老机构地址</w:t>
            </w:r>
          </w:p>
        </w:tc>
        <w:tc>
          <w:tcPr>
            <w:tcW w:w="5534" w:type="dxa"/>
            <w:gridSpan w:val="9"/>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817" w:type="dxa"/>
            <w:gridSpan w:val="2"/>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w:t>
            </w:r>
          </w:p>
        </w:tc>
        <w:tc>
          <w:tcPr>
            <w:tcW w:w="1389" w:type="dxa"/>
            <w:gridSpan w:val="2"/>
            <w:vAlign w:val="center"/>
          </w:tcPr>
          <w:p>
            <w:pPr>
              <w:spacing w:line="0" w:lineRule="atLeast"/>
              <w:jc w:val="center"/>
              <w:rPr>
                <w:rFonts w:hint="eastAsia" w:ascii="仿宋_GB2312" w:hAnsi="仿宋_GB2312" w:eastAsia="仿宋_GB2312" w:cs="仿宋_GB2312"/>
                <w:color w:val="auto"/>
                <w:sz w:val="24"/>
                <w:szCs w:val="24"/>
              </w:rPr>
            </w:pPr>
          </w:p>
        </w:tc>
        <w:tc>
          <w:tcPr>
            <w:tcW w:w="1663" w:type="dxa"/>
            <w:gridSpan w:val="4"/>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联系方式</w:t>
            </w:r>
          </w:p>
        </w:tc>
        <w:tc>
          <w:tcPr>
            <w:tcW w:w="3871" w:type="dxa"/>
            <w:gridSpan w:val="5"/>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740" w:type="dxa"/>
            <w:gridSpan w:val="13"/>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申请补贴情况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817" w:type="dxa"/>
            <w:gridSpan w:val="2"/>
            <w:vAlign w:val="center"/>
          </w:tcPr>
          <w:p>
            <w:pPr>
              <w:spacing w:line="0" w:lineRule="atLeast"/>
              <w:jc w:val="center"/>
              <w:rPr>
                <w:rFonts w:hint="eastAsia" w:ascii="仿宋_GB2312" w:hAnsi="仿宋_GB2312" w:eastAsia="仿宋_GB2312" w:cs="仿宋_GB2312"/>
                <w:color w:val="auto"/>
                <w:sz w:val="24"/>
                <w:szCs w:val="24"/>
                <w14:textFill>
                  <w14:gradFill>
                    <w14:gsLst>
                      <w14:gs w14:pos="0">
                        <w14:srgbClr w14:val="7B32B2"/>
                      </w14:gs>
                      <w14:gs w14:pos="100000">
                        <w14:srgbClr w14:val="401A5D"/>
                      </w14:gs>
                    </w14:gsLst>
                    <w14:lin w14:scaled="0"/>
                  </w14:gradFill>
                </w14:textFill>
              </w:rPr>
            </w:pPr>
            <w:r>
              <w:rPr>
                <w:rFonts w:hint="eastAsia" w:ascii="仿宋_GB2312" w:hAnsi="仿宋_GB2312" w:eastAsia="仿宋_GB2312" w:cs="仿宋_GB2312"/>
                <w:color w:val="auto"/>
                <w:sz w:val="24"/>
                <w:szCs w:val="24"/>
              </w:rPr>
              <w:t>身体状况</w:t>
            </w:r>
          </w:p>
        </w:tc>
        <w:tc>
          <w:tcPr>
            <w:tcW w:w="6923" w:type="dxa"/>
            <w:gridSpan w:val="11"/>
            <w:vAlign w:val="center"/>
          </w:tcPr>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自理老年人</w:t>
            </w:r>
          </w:p>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三至四级视力、肢体、言语残疾老年人</w:t>
            </w:r>
          </w:p>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四级智力残疾老年人</w:t>
            </w:r>
          </w:p>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失能老年人</w:t>
            </w:r>
          </w:p>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一至二级视力、肢体、听力、言语残疾老年人</w:t>
            </w:r>
          </w:p>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二至三级智力残疾老年人，</w:t>
            </w:r>
          </w:p>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失智老年人</w:t>
            </w:r>
          </w:p>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一级智力残疾老年人</w:t>
            </w:r>
          </w:p>
          <w:p>
            <w:pPr>
              <w:spacing w:line="0" w:lineRule="atLeast"/>
              <w:jc w:val="left"/>
              <w:rPr>
                <w:rFonts w:hint="eastAsia" w:ascii="仿宋_GB2312" w:hAnsi="仿宋_GB2312" w:eastAsia="仿宋_GB2312" w:cs="仿宋_GB2312"/>
                <w:color w:val="auto"/>
                <w:sz w:val="24"/>
                <w:szCs w:val="24"/>
                <w14:textFill>
                  <w14:gradFill>
                    <w14:gsLst>
                      <w14:gs w14:pos="0">
                        <w14:srgbClr w14:val="7B32B2"/>
                      </w14:gs>
                      <w14:gs w14:pos="100000">
                        <w14:srgbClr w14:val="401A5D"/>
                      </w14:gs>
                    </w14:gsLst>
                    <w14:lin w14:scaled="0"/>
                  </w14:gradFill>
                </w14:textFill>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二级智力残疾人中的多重残疾老年人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17" w:type="dxa"/>
            <w:gridSpan w:val="2"/>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申请补贴</w:t>
            </w:r>
          </w:p>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时间</w:t>
            </w:r>
          </w:p>
        </w:tc>
        <w:tc>
          <w:tcPr>
            <w:tcW w:w="6923" w:type="dxa"/>
            <w:gridSpan w:val="11"/>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817" w:type="dxa"/>
            <w:gridSpan w:val="2"/>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申请人承诺</w:t>
            </w:r>
          </w:p>
        </w:tc>
        <w:tc>
          <w:tcPr>
            <w:tcW w:w="6923" w:type="dxa"/>
            <w:gridSpan w:val="11"/>
            <w:vAlign w:val="center"/>
          </w:tcPr>
          <w:p>
            <w:pPr>
              <w:spacing w:line="0" w:lineRule="atLeast"/>
              <w:rPr>
                <w:rFonts w:hint="eastAsia" w:ascii="仿宋_GB2312" w:hAnsi="仿宋_GB2312" w:eastAsia="仿宋_GB2312" w:cs="仿宋_GB2312"/>
                <w:color w:val="auto"/>
                <w:sz w:val="24"/>
                <w:szCs w:val="24"/>
              </w:rPr>
            </w:pPr>
          </w:p>
          <w:p>
            <w:pPr>
              <w:spacing w:line="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老年人本人或法定监护人签字：</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bl>
    <w:p>
      <w:pPr>
        <w:spacing w:line="48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24"/>
          <w:szCs w:val="24"/>
          <w:lang w:eastAsia="zh-CN"/>
        </w:rPr>
        <w:t>填表说明：此表需如实填写，如老人本人办理代理人姓名、联系电话处填无，如老人委托他人办理需出具委托书，并附上被委托人身份证复印件。</w:t>
      </w:r>
    </w:p>
    <w:p>
      <w:pPr>
        <w:spacing w:before="0"/>
        <w:jc w:val="left"/>
        <w:rPr>
          <w:rFonts w:hint="eastAsia" w:ascii="仿宋_GB2312" w:hAnsi="仿宋_GB2312" w:eastAsia="仿宋_GB2312" w:cs="仿宋_GB2312"/>
          <w:b/>
          <w:color w:val="auto"/>
          <w:sz w:val="24"/>
          <w:szCs w:val="24"/>
        </w:rPr>
        <w:sectPr>
          <w:footerReference r:id="rId3" w:type="default"/>
          <w:pgSz w:w="11906" w:h="16838"/>
          <w:pgMar w:top="2098" w:right="1474" w:bottom="1984" w:left="1587" w:header="851" w:footer="992" w:gutter="0"/>
          <w:pgNumType w:fmt="decimal"/>
          <w:cols w:space="0" w:num="1"/>
          <w:docGrid w:type="lines" w:linePitch="319" w:charSpace="0"/>
        </w:sectPr>
      </w:pPr>
    </w:p>
    <w:p>
      <w:pPr>
        <w:spacing w:before="24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西城区户籍老年人异地康养补贴明细表</w:t>
      </w:r>
    </w:p>
    <w:tbl>
      <w:tblPr>
        <w:tblStyle w:val="6"/>
        <w:tblpPr w:leftFromText="180" w:rightFromText="180" w:vertAnchor="text" w:horzAnchor="page" w:tblpX="2351" w:tblpY="295"/>
        <w:tblOverlap w:val="never"/>
        <w:tblW w:w="12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935"/>
        <w:gridCol w:w="1485"/>
        <w:gridCol w:w="2160"/>
        <w:gridCol w:w="775"/>
        <w:gridCol w:w="2085"/>
        <w:gridCol w:w="1350"/>
        <w:gridCol w:w="169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715" w:type="dxa"/>
            <w:vAlign w:val="center"/>
          </w:tcPr>
          <w:p>
            <w:pPr>
              <w:jc w:val="center"/>
              <w:rPr>
                <w:rFonts w:hint="eastAsia" w:ascii="仿宋_GB2312" w:hAnsi="仿宋_GB2312" w:eastAsia="仿宋_GB2312" w:cs="仿宋_GB2312"/>
                <w:b/>
                <w:color w:val="auto"/>
                <w:kern w:val="0"/>
                <w:sz w:val="24"/>
                <w:szCs w:val="24"/>
                <w:lang w:eastAsia="zh-CN"/>
              </w:rPr>
            </w:pPr>
            <w:r>
              <w:rPr>
                <w:rFonts w:hint="eastAsia" w:ascii="仿宋_GB2312" w:hAnsi="仿宋_GB2312" w:eastAsia="仿宋_GB2312" w:cs="仿宋_GB2312"/>
                <w:b/>
                <w:color w:val="auto"/>
                <w:kern w:val="0"/>
                <w:sz w:val="24"/>
                <w:szCs w:val="24"/>
                <w:lang w:eastAsia="zh-CN"/>
              </w:rPr>
              <w:t>序号</w:t>
            </w:r>
          </w:p>
        </w:tc>
        <w:tc>
          <w:tcPr>
            <w:tcW w:w="935" w:type="dxa"/>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姓名</w:t>
            </w:r>
          </w:p>
        </w:tc>
        <w:tc>
          <w:tcPr>
            <w:tcW w:w="1485" w:type="dxa"/>
            <w:shd w:val="clear" w:color="auto" w:fill="auto"/>
            <w:noWrap/>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户籍所在地</w:t>
            </w:r>
          </w:p>
        </w:tc>
        <w:tc>
          <w:tcPr>
            <w:tcW w:w="2160" w:type="dxa"/>
            <w:shd w:val="clear" w:color="auto" w:fill="auto"/>
            <w:noWrap/>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身份证号</w:t>
            </w:r>
          </w:p>
        </w:tc>
        <w:tc>
          <w:tcPr>
            <w:tcW w:w="775" w:type="dxa"/>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身体状况</w:t>
            </w:r>
          </w:p>
        </w:tc>
        <w:tc>
          <w:tcPr>
            <w:tcW w:w="2085" w:type="dxa"/>
            <w:shd w:val="clear" w:color="auto" w:fill="auto"/>
            <w:noWrap/>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入住时间</w:t>
            </w:r>
          </w:p>
        </w:tc>
        <w:tc>
          <w:tcPr>
            <w:tcW w:w="1350" w:type="dxa"/>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补贴标准</w:t>
            </w:r>
          </w:p>
        </w:tc>
        <w:tc>
          <w:tcPr>
            <w:tcW w:w="1695" w:type="dxa"/>
            <w:shd w:val="clear" w:color="auto" w:fill="auto"/>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申请周期</w:t>
            </w:r>
          </w:p>
        </w:tc>
        <w:tc>
          <w:tcPr>
            <w:tcW w:w="1260" w:type="dxa"/>
            <w:shd w:val="clear" w:color="auto" w:fill="auto"/>
            <w:noWrap/>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申请补贴数额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15" w:type="dxa"/>
            <w:vAlign w:val="center"/>
          </w:tcPr>
          <w:p>
            <w:pPr>
              <w:widowControl/>
              <w:jc w:val="left"/>
              <w:rPr>
                <w:rFonts w:hint="eastAsia" w:ascii="仿宋_GB2312" w:hAnsi="仿宋_GB2312" w:eastAsia="仿宋_GB2312" w:cs="仿宋_GB2312"/>
                <w:color w:val="auto"/>
                <w:kern w:val="0"/>
                <w:sz w:val="24"/>
                <w:szCs w:val="24"/>
              </w:rPr>
            </w:pPr>
          </w:p>
        </w:tc>
        <w:tc>
          <w:tcPr>
            <w:tcW w:w="935" w:type="dxa"/>
            <w:vAlign w:val="center"/>
          </w:tcPr>
          <w:p>
            <w:pPr>
              <w:widowControl/>
              <w:jc w:val="left"/>
              <w:rPr>
                <w:rFonts w:hint="eastAsia" w:ascii="仿宋_GB2312" w:hAnsi="仿宋_GB2312" w:eastAsia="仿宋_GB2312" w:cs="仿宋_GB2312"/>
                <w:color w:val="auto"/>
                <w:kern w:val="0"/>
                <w:sz w:val="24"/>
                <w:szCs w:val="24"/>
              </w:rPr>
            </w:pPr>
          </w:p>
        </w:tc>
        <w:tc>
          <w:tcPr>
            <w:tcW w:w="14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775" w:type="dxa"/>
            <w:vAlign w:val="center"/>
          </w:tcPr>
          <w:p>
            <w:pPr>
              <w:widowControl/>
              <w:jc w:val="left"/>
              <w:rPr>
                <w:rFonts w:hint="eastAsia" w:ascii="仿宋_GB2312" w:hAnsi="仿宋_GB2312" w:eastAsia="仿宋_GB2312" w:cs="仿宋_GB2312"/>
                <w:color w:val="auto"/>
                <w:kern w:val="0"/>
                <w:sz w:val="24"/>
                <w:szCs w:val="24"/>
              </w:rPr>
            </w:pPr>
          </w:p>
        </w:tc>
        <w:tc>
          <w:tcPr>
            <w:tcW w:w="20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350" w:type="dxa"/>
          </w:tcPr>
          <w:p>
            <w:pPr>
              <w:widowControl/>
              <w:jc w:val="left"/>
              <w:rPr>
                <w:rFonts w:hint="eastAsia" w:ascii="仿宋_GB2312" w:hAnsi="仿宋_GB2312" w:eastAsia="仿宋_GB2312" w:cs="仿宋_GB2312"/>
                <w:color w:val="auto"/>
                <w:kern w:val="0"/>
                <w:sz w:val="24"/>
                <w:szCs w:val="24"/>
              </w:rPr>
            </w:pPr>
          </w:p>
        </w:tc>
        <w:tc>
          <w:tcPr>
            <w:tcW w:w="169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2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15" w:type="dxa"/>
            <w:vAlign w:val="center"/>
          </w:tcPr>
          <w:p>
            <w:pPr>
              <w:widowControl/>
              <w:jc w:val="left"/>
              <w:rPr>
                <w:rFonts w:hint="eastAsia" w:ascii="仿宋_GB2312" w:hAnsi="仿宋_GB2312" w:eastAsia="仿宋_GB2312" w:cs="仿宋_GB2312"/>
                <w:color w:val="auto"/>
                <w:kern w:val="0"/>
                <w:sz w:val="24"/>
                <w:szCs w:val="24"/>
              </w:rPr>
            </w:pPr>
          </w:p>
        </w:tc>
        <w:tc>
          <w:tcPr>
            <w:tcW w:w="935" w:type="dxa"/>
            <w:vAlign w:val="center"/>
          </w:tcPr>
          <w:p>
            <w:pPr>
              <w:widowControl/>
              <w:jc w:val="left"/>
              <w:rPr>
                <w:rFonts w:hint="eastAsia" w:ascii="仿宋_GB2312" w:hAnsi="仿宋_GB2312" w:eastAsia="仿宋_GB2312" w:cs="仿宋_GB2312"/>
                <w:color w:val="auto"/>
                <w:kern w:val="0"/>
                <w:sz w:val="24"/>
                <w:szCs w:val="24"/>
              </w:rPr>
            </w:pPr>
          </w:p>
        </w:tc>
        <w:tc>
          <w:tcPr>
            <w:tcW w:w="14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775" w:type="dxa"/>
            <w:vAlign w:val="center"/>
          </w:tcPr>
          <w:p>
            <w:pPr>
              <w:widowControl/>
              <w:jc w:val="left"/>
              <w:rPr>
                <w:rFonts w:hint="eastAsia" w:ascii="仿宋_GB2312" w:hAnsi="仿宋_GB2312" w:eastAsia="仿宋_GB2312" w:cs="仿宋_GB2312"/>
                <w:color w:val="auto"/>
                <w:kern w:val="0"/>
                <w:sz w:val="24"/>
                <w:szCs w:val="24"/>
              </w:rPr>
            </w:pPr>
          </w:p>
        </w:tc>
        <w:tc>
          <w:tcPr>
            <w:tcW w:w="20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350" w:type="dxa"/>
          </w:tcPr>
          <w:p>
            <w:pPr>
              <w:widowControl/>
              <w:jc w:val="left"/>
              <w:rPr>
                <w:rFonts w:hint="eastAsia" w:ascii="仿宋_GB2312" w:hAnsi="仿宋_GB2312" w:eastAsia="仿宋_GB2312" w:cs="仿宋_GB2312"/>
                <w:color w:val="auto"/>
                <w:kern w:val="0"/>
                <w:sz w:val="24"/>
                <w:szCs w:val="24"/>
              </w:rPr>
            </w:pPr>
          </w:p>
        </w:tc>
        <w:tc>
          <w:tcPr>
            <w:tcW w:w="169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2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15" w:type="dxa"/>
            <w:vAlign w:val="center"/>
          </w:tcPr>
          <w:p>
            <w:pPr>
              <w:widowControl/>
              <w:jc w:val="left"/>
              <w:rPr>
                <w:rFonts w:hint="eastAsia" w:ascii="仿宋_GB2312" w:hAnsi="仿宋_GB2312" w:eastAsia="仿宋_GB2312" w:cs="仿宋_GB2312"/>
                <w:color w:val="auto"/>
                <w:kern w:val="0"/>
                <w:sz w:val="24"/>
                <w:szCs w:val="24"/>
              </w:rPr>
            </w:pPr>
          </w:p>
        </w:tc>
        <w:tc>
          <w:tcPr>
            <w:tcW w:w="935" w:type="dxa"/>
            <w:vAlign w:val="center"/>
          </w:tcPr>
          <w:p>
            <w:pPr>
              <w:widowControl/>
              <w:jc w:val="left"/>
              <w:rPr>
                <w:rFonts w:hint="eastAsia" w:ascii="仿宋_GB2312" w:hAnsi="仿宋_GB2312" w:eastAsia="仿宋_GB2312" w:cs="仿宋_GB2312"/>
                <w:color w:val="auto"/>
                <w:kern w:val="0"/>
                <w:sz w:val="24"/>
                <w:szCs w:val="24"/>
              </w:rPr>
            </w:pPr>
          </w:p>
        </w:tc>
        <w:tc>
          <w:tcPr>
            <w:tcW w:w="14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775" w:type="dxa"/>
            <w:vAlign w:val="center"/>
          </w:tcPr>
          <w:p>
            <w:pPr>
              <w:widowControl/>
              <w:jc w:val="left"/>
              <w:rPr>
                <w:rFonts w:hint="eastAsia" w:ascii="仿宋_GB2312" w:hAnsi="仿宋_GB2312" w:eastAsia="仿宋_GB2312" w:cs="仿宋_GB2312"/>
                <w:color w:val="auto"/>
                <w:kern w:val="0"/>
                <w:sz w:val="24"/>
                <w:szCs w:val="24"/>
              </w:rPr>
            </w:pPr>
          </w:p>
        </w:tc>
        <w:tc>
          <w:tcPr>
            <w:tcW w:w="20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350" w:type="dxa"/>
          </w:tcPr>
          <w:p>
            <w:pPr>
              <w:widowControl/>
              <w:jc w:val="left"/>
              <w:rPr>
                <w:rFonts w:hint="eastAsia" w:ascii="仿宋_GB2312" w:hAnsi="仿宋_GB2312" w:eastAsia="仿宋_GB2312" w:cs="仿宋_GB2312"/>
                <w:color w:val="auto"/>
                <w:kern w:val="0"/>
                <w:sz w:val="24"/>
                <w:szCs w:val="24"/>
              </w:rPr>
            </w:pPr>
          </w:p>
        </w:tc>
        <w:tc>
          <w:tcPr>
            <w:tcW w:w="169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2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15" w:type="dxa"/>
            <w:vAlign w:val="center"/>
          </w:tcPr>
          <w:p>
            <w:pPr>
              <w:widowControl/>
              <w:jc w:val="left"/>
              <w:rPr>
                <w:rFonts w:hint="eastAsia" w:ascii="仿宋_GB2312" w:hAnsi="仿宋_GB2312" w:eastAsia="仿宋_GB2312" w:cs="仿宋_GB2312"/>
                <w:color w:val="auto"/>
                <w:kern w:val="0"/>
                <w:sz w:val="24"/>
                <w:szCs w:val="24"/>
              </w:rPr>
            </w:pPr>
          </w:p>
        </w:tc>
        <w:tc>
          <w:tcPr>
            <w:tcW w:w="935" w:type="dxa"/>
            <w:vAlign w:val="center"/>
          </w:tcPr>
          <w:p>
            <w:pPr>
              <w:widowControl/>
              <w:jc w:val="left"/>
              <w:rPr>
                <w:rFonts w:hint="eastAsia" w:ascii="仿宋_GB2312" w:hAnsi="仿宋_GB2312" w:eastAsia="仿宋_GB2312" w:cs="仿宋_GB2312"/>
                <w:color w:val="auto"/>
                <w:kern w:val="0"/>
                <w:sz w:val="24"/>
                <w:szCs w:val="24"/>
              </w:rPr>
            </w:pPr>
          </w:p>
        </w:tc>
        <w:tc>
          <w:tcPr>
            <w:tcW w:w="14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775" w:type="dxa"/>
            <w:vAlign w:val="center"/>
          </w:tcPr>
          <w:p>
            <w:pPr>
              <w:widowControl/>
              <w:jc w:val="left"/>
              <w:rPr>
                <w:rFonts w:hint="eastAsia" w:ascii="仿宋_GB2312" w:hAnsi="仿宋_GB2312" w:eastAsia="仿宋_GB2312" w:cs="仿宋_GB2312"/>
                <w:color w:val="auto"/>
                <w:kern w:val="0"/>
                <w:sz w:val="24"/>
                <w:szCs w:val="24"/>
              </w:rPr>
            </w:pPr>
          </w:p>
        </w:tc>
        <w:tc>
          <w:tcPr>
            <w:tcW w:w="20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350" w:type="dxa"/>
          </w:tcPr>
          <w:p>
            <w:pPr>
              <w:widowControl/>
              <w:jc w:val="left"/>
              <w:rPr>
                <w:rFonts w:hint="eastAsia" w:ascii="仿宋_GB2312" w:hAnsi="仿宋_GB2312" w:eastAsia="仿宋_GB2312" w:cs="仿宋_GB2312"/>
                <w:color w:val="auto"/>
                <w:kern w:val="0"/>
                <w:sz w:val="24"/>
                <w:szCs w:val="24"/>
              </w:rPr>
            </w:pPr>
          </w:p>
        </w:tc>
        <w:tc>
          <w:tcPr>
            <w:tcW w:w="169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2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15" w:type="dxa"/>
            <w:vAlign w:val="center"/>
          </w:tcPr>
          <w:p>
            <w:pPr>
              <w:widowControl/>
              <w:jc w:val="left"/>
              <w:rPr>
                <w:rFonts w:hint="eastAsia" w:ascii="仿宋_GB2312" w:hAnsi="仿宋_GB2312" w:eastAsia="仿宋_GB2312" w:cs="仿宋_GB2312"/>
                <w:color w:val="auto"/>
                <w:kern w:val="0"/>
                <w:sz w:val="24"/>
                <w:szCs w:val="24"/>
              </w:rPr>
            </w:pPr>
          </w:p>
        </w:tc>
        <w:tc>
          <w:tcPr>
            <w:tcW w:w="935" w:type="dxa"/>
            <w:vAlign w:val="center"/>
          </w:tcPr>
          <w:p>
            <w:pPr>
              <w:widowControl/>
              <w:jc w:val="left"/>
              <w:rPr>
                <w:rFonts w:hint="eastAsia" w:ascii="仿宋_GB2312" w:hAnsi="仿宋_GB2312" w:eastAsia="仿宋_GB2312" w:cs="仿宋_GB2312"/>
                <w:color w:val="auto"/>
                <w:kern w:val="0"/>
                <w:sz w:val="24"/>
                <w:szCs w:val="24"/>
              </w:rPr>
            </w:pPr>
          </w:p>
        </w:tc>
        <w:tc>
          <w:tcPr>
            <w:tcW w:w="14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775" w:type="dxa"/>
            <w:vAlign w:val="center"/>
          </w:tcPr>
          <w:p>
            <w:pPr>
              <w:widowControl/>
              <w:jc w:val="left"/>
              <w:rPr>
                <w:rFonts w:hint="eastAsia" w:ascii="仿宋_GB2312" w:hAnsi="仿宋_GB2312" w:eastAsia="仿宋_GB2312" w:cs="仿宋_GB2312"/>
                <w:color w:val="auto"/>
                <w:kern w:val="0"/>
                <w:sz w:val="24"/>
                <w:szCs w:val="24"/>
              </w:rPr>
            </w:pPr>
          </w:p>
        </w:tc>
        <w:tc>
          <w:tcPr>
            <w:tcW w:w="20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350" w:type="dxa"/>
          </w:tcPr>
          <w:p>
            <w:pPr>
              <w:widowControl/>
              <w:jc w:val="left"/>
              <w:rPr>
                <w:rFonts w:hint="eastAsia" w:ascii="仿宋_GB2312" w:hAnsi="仿宋_GB2312" w:eastAsia="仿宋_GB2312" w:cs="仿宋_GB2312"/>
                <w:color w:val="auto"/>
                <w:kern w:val="0"/>
                <w:sz w:val="24"/>
                <w:szCs w:val="24"/>
              </w:rPr>
            </w:pPr>
          </w:p>
        </w:tc>
        <w:tc>
          <w:tcPr>
            <w:tcW w:w="169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2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15" w:type="dxa"/>
            <w:vAlign w:val="center"/>
          </w:tcPr>
          <w:p>
            <w:pPr>
              <w:widowControl/>
              <w:jc w:val="left"/>
              <w:rPr>
                <w:rFonts w:hint="eastAsia" w:ascii="仿宋_GB2312" w:hAnsi="仿宋_GB2312" w:eastAsia="仿宋_GB2312" w:cs="仿宋_GB2312"/>
                <w:color w:val="auto"/>
                <w:kern w:val="0"/>
                <w:sz w:val="24"/>
                <w:szCs w:val="24"/>
              </w:rPr>
            </w:pPr>
          </w:p>
        </w:tc>
        <w:tc>
          <w:tcPr>
            <w:tcW w:w="935" w:type="dxa"/>
            <w:vAlign w:val="center"/>
          </w:tcPr>
          <w:p>
            <w:pPr>
              <w:widowControl/>
              <w:jc w:val="left"/>
              <w:rPr>
                <w:rFonts w:hint="eastAsia" w:ascii="仿宋_GB2312" w:hAnsi="仿宋_GB2312" w:eastAsia="仿宋_GB2312" w:cs="仿宋_GB2312"/>
                <w:color w:val="auto"/>
                <w:kern w:val="0"/>
                <w:sz w:val="24"/>
                <w:szCs w:val="24"/>
              </w:rPr>
            </w:pPr>
          </w:p>
        </w:tc>
        <w:tc>
          <w:tcPr>
            <w:tcW w:w="14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775" w:type="dxa"/>
            <w:vAlign w:val="center"/>
          </w:tcPr>
          <w:p>
            <w:pPr>
              <w:widowControl/>
              <w:jc w:val="left"/>
              <w:rPr>
                <w:rFonts w:hint="eastAsia" w:ascii="仿宋_GB2312" w:hAnsi="仿宋_GB2312" w:eastAsia="仿宋_GB2312" w:cs="仿宋_GB2312"/>
                <w:color w:val="auto"/>
                <w:kern w:val="0"/>
                <w:sz w:val="24"/>
                <w:szCs w:val="24"/>
              </w:rPr>
            </w:pPr>
          </w:p>
        </w:tc>
        <w:tc>
          <w:tcPr>
            <w:tcW w:w="20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350" w:type="dxa"/>
          </w:tcPr>
          <w:p>
            <w:pPr>
              <w:widowControl/>
              <w:jc w:val="left"/>
              <w:rPr>
                <w:rFonts w:hint="eastAsia" w:ascii="仿宋_GB2312" w:hAnsi="仿宋_GB2312" w:eastAsia="仿宋_GB2312" w:cs="仿宋_GB2312"/>
                <w:color w:val="auto"/>
                <w:kern w:val="0"/>
                <w:sz w:val="24"/>
                <w:szCs w:val="24"/>
              </w:rPr>
            </w:pPr>
          </w:p>
        </w:tc>
        <w:tc>
          <w:tcPr>
            <w:tcW w:w="169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2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15" w:type="dxa"/>
            <w:vAlign w:val="center"/>
          </w:tcPr>
          <w:p>
            <w:pPr>
              <w:widowControl/>
              <w:jc w:val="left"/>
              <w:rPr>
                <w:rFonts w:hint="eastAsia" w:ascii="仿宋_GB2312" w:hAnsi="仿宋_GB2312" w:eastAsia="仿宋_GB2312" w:cs="仿宋_GB2312"/>
                <w:color w:val="auto"/>
                <w:kern w:val="0"/>
                <w:sz w:val="24"/>
                <w:szCs w:val="24"/>
              </w:rPr>
            </w:pPr>
          </w:p>
        </w:tc>
        <w:tc>
          <w:tcPr>
            <w:tcW w:w="935" w:type="dxa"/>
            <w:vAlign w:val="center"/>
          </w:tcPr>
          <w:p>
            <w:pPr>
              <w:widowControl/>
              <w:jc w:val="left"/>
              <w:rPr>
                <w:rFonts w:hint="eastAsia" w:ascii="仿宋_GB2312" w:hAnsi="仿宋_GB2312" w:eastAsia="仿宋_GB2312" w:cs="仿宋_GB2312"/>
                <w:color w:val="auto"/>
                <w:kern w:val="0"/>
                <w:sz w:val="24"/>
                <w:szCs w:val="24"/>
              </w:rPr>
            </w:pPr>
          </w:p>
        </w:tc>
        <w:tc>
          <w:tcPr>
            <w:tcW w:w="14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775" w:type="dxa"/>
            <w:vAlign w:val="center"/>
          </w:tcPr>
          <w:p>
            <w:pPr>
              <w:widowControl/>
              <w:jc w:val="left"/>
              <w:rPr>
                <w:rFonts w:hint="eastAsia" w:ascii="仿宋_GB2312" w:hAnsi="仿宋_GB2312" w:eastAsia="仿宋_GB2312" w:cs="仿宋_GB2312"/>
                <w:color w:val="auto"/>
                <w:kern w:val="0"/>
                <w:sz w:val="24"/>
                <w:szCs w:val="24"/>
              </w:rPr>
            </w:pPr>
          </w:p>
        </w:tc>
        <w:tc>
          <w:tcPr>
            <w:tcW w:w="20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350" w:type="dxa"/>
          </w:tcPr>
          <w:p>
            <w:pPr>
              <w:widowControl/>
              <w:jc w:val="left"/>
              <w:rPr>
                <w:rFonts w:hint="eastAsia" w:ascii="仿宋_GB2312" w:hAnsi="仿宋_GB2312" w:eastAsia="仿宋_GB2312" w:cs="仿宋_GB2312"/>
                <w:color w:val="auto"/>
                <w:kern w:val="0"/>
                <w:sz w:val="24"/>
                <w:szCs w:val="24"/>
              </w:rPr>
            </w:pPr>
          </w:p>
        </w:tc>
        <w:tc>
          <w:tcPr>
            <w:tcW w:w="169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2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15" w:type="dxa"/>
            <w:vAlign w:val="center"/>
          </w:tcPr>
          <w:p>
            <w:pPr>
              <w:widowControl/>
              <w:jc w:val="left"/>
              <w:rPr>
                <w:rFonts w:hint="eastAsia" w:ascii="仿宋_GB2312" w:hAnsi="仿宋_GB2312" w:eastAsia="仿宋_GB2312" w:cs="仿宋_GB2312"/>
                <w:color w:val="auto"/>
                <w:kern w:val="0"/>
                <w:sz w:val="24"/>
                <w:szCs w:val="24"/>
              </w:rPr>
            </w:pPr>
          </w:p>
        </w:tc>
        <w:tc>
          <w:tcPr>
            <w:tcW w:w="935" w:type="dxa"/>
            <w:vAlign w:val="center"/>
          </w:tcPr>
          <w:p>
            <w:pPr>
              <w:widowControl/>
              <w:jc w:val="left"/>
              <w:rPr>
                <w:rFonts w:hint="eastAsia" w:ascii="仿宋_GB2312" w:hAnsi="仿宋_GB2312" w:eastAsia="仿宋_GB2312" w:cs="仿宋_GB2312"/>
                <w:color w:val="auto"/>
                <w:kern w:val="0"/>
                <w:sz w:val="24"/>
                <w:szCs w:val="24"/>
              </w:rPr>
            </w:pPr>
          </w:p>
        </w:tc>
        <w:tc>
          <w:tcPr>
            <w:tcW w:w="14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775" w:type="dxa"/>
            <w:vAlign w:val="center"/>
          </w:tcPr>
          <w:p>
            <w:pPr>
              <w:widowControl/>
              <w:jc w:val="left"/>
              <w:rPr>
                <w:rFonts w:hint="eastAsia" w:ascii="仿宋_GB2312" w:hAnsi="仿宋_GB2312" w:eastAsia="仿宋_GB2312" w:cs="仿宋_GB2312"/>
                <w:color w:val="auto"/>
                <w:kern w:val="0"/>
                <w:sz w:val="24"/>
                <w:szCs w:val="24"/>
              </w:rPr>
            </w:pPr>
          </w:p>
        </w:tc>
        <w:tc>
          <w:tcPr>
            <w:tcW w:w="20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350" w:type="dxa"/>
          </w:tcPr>
          <w:p>
            <w:pPr>
              <w:widowControl/>
              <w:jc w:val="left"/>
              <w:rPr>
                <w:rFonts w:hint="eastAsia" w:ascii="仿宋_GB2312" w:hAnsi="仿宋_GB2312" w:eastAsia="仿宋_GB2312" w:cs="仿宋_GB2312"/>
                <w:color w:val="auto"/>
                <w:kern w:val="0"/>
                <w:sz w:val="24"/>
                <w:szCs w:val="24"/>
              </w:rPr>
            </w:pPr>
          </w:p>
        </w:tc>
        <w:tc>
          <w:tcPr>
            <w:tcW w:w="169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2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15" w:type="dxa"/>
            <w:vAlign w:val="center"/>
          </w:tcPr>
          <w:p>
            <w:pPr>
              <w:widowControl/>
              <w:jc w:val="left"/>
              <w:rPr>
                <w:rFonts w:hint="eastAsia" w:ascii="仿宋_GB2312" w:hAnsi="仿宋_GB2312" w:eastAsia="仿宋_GB2312" w:cs="仿宋_GB2312"/>
                <w:color w:val="auto"/>
                <w:kern w:val="0"/>
                <w:sz w:val="24"/>
                <w:szCs w:val="24"/>
              </w:rPr>
            </w:pPr>
          </w:p>
        </w:tc>
        <w:tc>
          <w:tcPr>
            <w:tcW w:w="935" w:type="dxa"/>
            <w:vAlign w:val="center"/>
          </w:tcPr>
          <w:p>
            <w:pPr>
              <w:widowControl/>
              <w:jc w:val="left"/>
              <w:rPr>
                <w:rFonts w:hint="eastAsia" w:ascii="仿宋_GB2312" w:hAnsi="仿宋_GB2312" w:eastAsia="仿宋_GB2312" w:cs="仿宋_GB2312"/>
                <w:color w:val="auto"/>
                <w:kern w:val="0"/>
                <w:sz w:val="24"/>
                <w:szCs w:val="24"/>
              </w:rPr>
            </w:pPr>
          </w:p>
        </w:tc>
        <w:tc>
          <w:tcPr>
            <w:tcW w:w="14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775" w:type="dxa"/>
            <w:vAlign w:val="center"/>
          </w:tcPr>
          <w:p>
            <w:pPr>
              <w:widowControl/>
              <w:jc w:val="left"/>
              <w:rPr>
                <w:rFonts w:hint="eastAsia" w:ascii="仿宋_GB2312" w:hAnsi="仿宋_GB2312" w:eastAsia="仿宋_GB2312" w:cs="仿宋_GB2312"/>
                <w:color w:val="auto"/>
                <w:kern w:val="0"/>
                <w:sz w:val="24"/>
                <w:szCs w:val="24"/>
              </w:rPr>
            </w:pPr>
          </w:p>
        </w:tc>
        <w:tc>
          <w:tcPr>
            <w:tcW w:w="20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350" w:type="dxa"/>
          </w:tcPr>
          <w:p>
            <w:pPr>
              <w:widowControl/>
              <w:jc w:val="left"/>
              <w:rPr>
                <w:rFonts w:hint="eastAsia" w:ascii="仿宋_GB2312" w:hAnsi="仿宋_GB2312" w:eastAsia="仿宋_GB2312" w:cs="仿宋_GB2312"/>
                <w:color w:val="auto"/>
                <w:kern w:val="0"/>
                <w:sz w:val="24"/>
                <w:szCs w:val="24"/>
              </w:rPr>
            </w:pPr>
          </w:p>
        </w:tc>
        <w:tc>
          <w:tcPr>
            <w:tcW w:w="169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2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5" w:type="dxa"/>
            <w:vAlign w:val="center"/>
          </w:tcPr>
          <w:p>
            <w:pPr>
              <w:widowControl/>
              <w:jc w:val="left"/>
              <w:rPr>
                <w:rFonts w:hint="eastAsia" w:ascii="仿宋_GB2312" w:hAnsi="仿宋_GB2312" w:eastAsia="仿宋_GB2312" w:cs="仿宋_GB2312"/>
                <w:color w:val="auto"/>
                <w:kern w:val="0"/>
                <w:sz w:val="24"/>
                <w:szCs w:val="24"/>
              </w:rPr>
            </w:pPr>
          </w:p>
        </w:tc>
        <w:tc>
          <w:tcPr>
            <w:tcW w:w="935" w:type="dxa"/>
            <w:vAlign w:val="center"/>
          </w:tcPr>
          <w:p>
            <w:pPr>
              <w:widowControl/>
              <w:jc w:val="left"/>
              <w:rPr>
                <w:rFonts w:hint="eastAsia" w:ascii="仿宋_GB2312" w:hAnsi="仿宋_GB2312" w:eastAsia="仿宋_GB2312" w:cs="仿宋_GB2312"/>
                <w:color w:val="auto"/>
                <w:kern w:val="0"/>
                <w:sz w:val="24"/>
                <w:szCs w:val="24"/>
              </w:rPr>
            </w:pPr>
          </w:p>
        </w:tc>
        <w:tc>
          <w:tcPr>
            <w:tcW w:w="14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775" w:type="dxa"/>
            <w:vAlign w:val="center"/>
          </w:tcPr>
          <w:p>
            <w:pPr>
              <w:widowControl/>
              <w:jc w:val="left"/>
              <w:rPr>
                <w:rFonts w:hint="eastAsia" w:ascii="仿宋_GB2312" w:hAnsi="仿宋_GB2312" w:eastAsia="仿宋_GB2312" w:cs="仿宋_GB2312"/>
                <w:color w:val="auto"/>
                <w:kern w:val="0"/>
                <w:sz w:val="24"/>
                <w:szCs w:val="24"/>
              </w:rPr>
            </w:pPr>
          </w:p>
        </w:tc>
        <w:tc>
          <w:tcPr>
            <w:tcW w:w="20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350" w:type="dxa"/>
          </w:tcPr>
          <w:p>
            <w:pPr>
              <w:widowControl/>
              <w:jc w:val="left"/>
              <w:rPr>
                <w:rFonts w:hint="eastAsia" w:ascii="仿宋_GB2312" w:hAnsi="仿宋_GB2312" w:eastAsia="仿宋_GB2312" w:cs="仿宋_GB2312"/>
                <w:color w:val="auto"/>
                <w:kern w:val="0"/>
                <w:sz w:val="24"/>
                <w:szCs w:val="24"/>
              </w:rPr>
            </w:pPr>
          </w:p>
        </w:tc>
        <w:tc>
          <w:tcPr>
            <w:tcW w:w="169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2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5" w:type="dxa"/>
            <w:vAlign w:val="center"/>
          </w:tcPr>
          <w:p>
            <w:pPr>
              <w:widowControl/>
              <w:jc w:val="left"/>
              <w:rPr>
                <w:rFonts w:hint="eastAsia" w:ascii="仿宋_GB2312" w:hAnsi="仿宋_GB2312" w:eastAsia="仿宋_GB2312" w:cs="仿宋_GB2312"/>
                <w:color w:val="auto"/>
                <w:kern w:val="0"/>
                <w:sz w:val="24"/>
                <w:szCs w:val="24"/>
              </w:rPr>
            </w:pPr>
          </w:p>
        </w:tc>
        <w:tc>
          <w:tcPr>
            <w:tcW w:w="935" w:type="dxa"/>
            <w:vAlign w:val="center"/>
          </w:tcPr>
          <w:p>
            <w:pPr>
              <w:widowControl/>
              <w:jc w:val="left"/>
              <w:rPr>
                <w:rFonts w:hint="eastAsia" w:ascii="仿宋_GB2312" w:hAnsi="仿宋_GB2312" w:eastAsia="仿宋_GB2312" w:cs="仿宋_GB2312"/>
                <w:color w:val="auto"/>
                <w:kern w:val="0"/>
                <w:sz w:val="24"/>
                <w:szCs w:val="24"/>
              </w:rPr>
            </w:pPr>
          </w:p>
        </w:tc>
        <w:tc>
          <w:tcPr>
            <w:tcW w:w="14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775" w:type="dxa"/>
            <w:vAlign w:val="center"/>
          </w:tcPr>
          <w:p>
            <w:pPr>
              <w:widowControl/>
              <w:jc w:val="left"/>
              <w:rPr>
                <w:rFonts w:hint="eastAsia" w:ascii="仿宋_GB2312" w:hAnsi="仿宋_GB2312" w:eastAsia="仿宋_GB2312" w:cs="仿宋_GB2312"/>
                <w:color w:val="auto"/>
                <w:kern w:val="0"/>
                <w:sz w:val="24"/>
                <w:szCs w:val="24"/>
              </w:rPr>
            </w:pPr>
          </w:p>
        </w:tc>
        <w:tc>
          <w:tcPr>
            <w:tcW w:w="20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350" w:type="dxa"/>
          </w:tcPr>
          <w:p>
            <w:pPr>
              <w:widowControl/>
              <w:jc w:val="left"/>
              <w:rPr>
                <w:rFonts w:hint="eastAsia" w:ascii="仿宋_GB2312" w:hAnsi="仿宋_GB2312" w:eastAsia="仿宋_GB2312" w:cs="仿宋_GB2312"/>
                <w:color w:val="auto"/>
                <w:kern w:val="0"/>
                <w:sz w:val="24"/>
                <w:szCs w:val="24"/>
              </w:rPr>
            </w:pPr>
          </w:p>
        </w:tc>
        <w:tc>
          <w:tcPr>
            <w:tcW w:w="169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2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bl>
    <w:p>
      <w:pPr>
        <w:jc w:val="left"/>
        <w:rPr>
          <w:rFonts w:hint="eastAsia" w:ascii="仿宋_GB2312" w:hAnsi="仿宋_GB2312" w:eastAsia="仿宋_GB2312" w:cs="仿宋_GB2312"/>
          <w:color w:val="auto"/>
          <w:sz w:val="24"/>
          <w:szCs w:val="24"/>
        </w:rPr>
      </w:pP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sectPr>
          <w:pgSz w:w="16838" w:h="11906" w:orient="landscape"/>
          <w:pgMar w:top="1587" w:right="2098" w:bottom="1474" w:left="1984" w:header="851" w:footer="992" w:gutter="0"/>
          <w:pgNumType w:fmt="decimal"/>
          <w:cols w:space="0" w:num="1"/>
          <w:docGrid w:type="lines" w:linePitch="327" w:charSpace="0"/>
        </w:sectPr>
      </w:pP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附件2：</w:t>
      </w:r>
    </w:p>
    <w:p>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津冀蒙养老机构异地康养床位运营补贴申请表</w:t>
      </w:r>
    </w:p>
    <w:tbl>
      <w:tblPr>
        <w:tblStyle w:val="7"/>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882"/>
        <w:gridCol w:w="779"/>
        <w:gridCol w:w="930"/>
        <w:gridCol w:w="239"/>
        <w:gridCol w:w="1846"/>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678" w:type="dxa"/>
            <w:gridSpan w:val="2"/>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养老机构名称</w:t>
            </w:r>
          </w:p>
        </w:tc>
        <w:tc>
          <w:tcPr>
            <w:tcW w:w="5962" w:type="dxa"/>
            <w:gridSpan w:val="5"/>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678" w:type="dxa"/>
            <w:gridSpan w:val="2"/>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养老机构所有地区</w:t>
            </w:r>
          </w:p>
        </w:tc>
        <w:tc>
          <w:tcPr>
            <w:tcW w:w="5962" w:type="dxa"/>
            <w:gridSpan w:val="5"/>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天津市</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河北省</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内蒙古自治区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1948" w:type="dxa"/>
            <w:gridSpan w:val="3"/>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联系方式</w:t>
            </w:r>
          </w:p>
        </w:tc>
        <w:tc>
          <w:tcPr>
            <w:tcW w:w="4014" w:type="dxa"/>
            <w:gridSpan w:val="2"/>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678" w:type="dxa"/>
            <w:gridSpan w:val="2"/>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养老机构地址</w:t>
            </w:r>
          </w:p>
        </w:tc>
        <w:tc>
          <w:tcPr>
            <w:tcW w:w="5962" w:type="dxa"/>
            <w:gridSpan w:val="5"/>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678" w:type="dxa"/>
            <w:gridSpan w:val="2"/>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养老机构</w:t>
            </w:r>
            <w:r>
              <w:rPr>
                <w:rFonts w:hint="eastAsia" w:ascii="仿宋_GB2312" w:hAnsi="仿宋_GB2312" w:eastAsia="仿宋_GB2312" w:cs="仿宋_GB2312"/>
                <w:color w:val="auto"/>
                <w:sz w:val="24"/>
                <w:szCs w:val="24"/>
                <w:lang w:eastAsia="zh-CN"/>
              </w:rPr>
              <w:t>账户</w:t>
            </w:r>
            <w:bookmarkStart w:id="0" w:name="_GoBack"/>
            <w:bookmarkEnd w:id="0"/>
            <w:r>
              <w:rPr>
                <w:rFonts w:hint="eastAsia" w:ascii="仿宋_GB2312" w:hAnsi="仿宋_GB2312" w:eastAsia="仿宋_GB2312" w:cs="仿宋_GB2312"/>
                <w:color w:val="auto"/>
                <w:sz w:val="24"/>
                <w:szCs w:val="24"/>
              </w:rPr>
              <w:t>信息</w:t>
            </w:r>
          </w:p>
        </w:tc>
        <w:tc>
          <w:tcPr>
            <w:tcW w:w="5962" w:type="dxa"/>
            <w:gridSpan w:val="5"/>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640" w:type="dxa"/>
            <w:gridSpan w:val="7"/>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申请床位运营补贴情况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vMerge w:val="restart"/>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户籍分布</w:t>
            </w:r>
          </w:p>
        </w:tc>
        <w:tc>
          <w:tcPr>
            <w:tcW w:w="2591" w:type="dxa"/>
            <w:gridSpan w:val="3"/>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身体状况</w:t>
            </w:r>
          </w:p>
        </w:tc>
        <w:tc>
          <w:tcPr>
            <w:tcW w:w="2085" w:type="dxa"/>
            <w:gridSpan w:val="2"/>
            <w:vMerge w:val="restart"/>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申请补贴周期</w:t>
            </w:r>
          </w:p>
        </w:tc>
        <w:tc>
          <w:tcPr>
            <w:tcW w:w="2168" w:type="dxa"/>
            <w:vMerge w:val="restart"/>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申请补贴金额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vMerge w:val="continue"/>
          </w:tcPr>
          <w:p>
            <w:pPr>
              <w:spacing w:line="400" w:lineRule="exact"/>
              <w:jc w:val="left"/>
              <w:rPr>
                <w:rFonts w:hint="eastAsia" w:ascii="仿宋_GB2312" w:hAnsi="仿宋_GB2312" w:eastAsia="仿宋_GB2312" w:cs="仿宋_GB2312"/>
                <w:color w:val="auto"/>
                <w:sz w:val="24"/>
                <w:szCs w:val="24"/>
              </w:rPr>
            </w:pPr>
          </w:p>
        </w:tc>
        <w:tc>
          <w:tcPr>
            <w:tcW w:w="882" w:type="dxa"/>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自理</w:t>
            </w:r>
          </w:p>
        </w:tc>
        <w:tc>
          <w:tcPr>
            <w:tcW w:w="779" w:type="dxa"/>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失能</w:t>
            </w:r>
          </w:p>
        </w:tc>
        <w:tc>
          <w:tcPr>
            <w:tcW w:w="930" w:type="dxa"/>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失智</w:t>
            </w: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vAlign w:val="center"/>
          </w:tcPr>
          <w:p>
            <w:pPr>
              <w:spacing w:line="400" w:lineRule="exac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德胜</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什刹海</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西长安街</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大栅栏</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天桥</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新街口</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金融街</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椿树</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陶然亭</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展览路</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月坛</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广安门内</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牛街</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白纸坊</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广安门外</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796" w:type="dxa"/>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申请人承诺</w:t>
            </w:r>
          </w:p>
        </w:tc>
        <w:tc>
          <w:tcPr>
            <w:tcW w:w="6844" w:type="dxa"/>
            <w:gridSpan w:val="6"/>
          </w:tcPr>
          <w:p>
            <w:pPr>
              <w:spacing w:line="400" w:lineRule="exact"/>
              <w:jc w:val="left"/>
              <w:rPr>
                <w:rFonts w:hint="eastAsia" w:ascii="仿宋_GB2312" w:hAnsi="仿宋_GB2312" w:eastAsia="仿宋_GB2312" w:cs="仿宋_GB2312"/>
                <w:color w:val="auto"/>
                <w:sz w:val="24"/>
                <w:szCs w:val="24"/>
              </w:rPr>
            </w:pPr>
          </w:p>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                 （盖章）</w:t>
            </w:r>
          </w:p>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796" w:type="dxa"/>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西城区民政局审核意见</w:t>
            </w:r>
          </w:p>
        </w:tc>
        <w:tc>
          <w:tcPr>
            <w:tcW w:w="6844" w:type="dxa"/>
            <w:gridSpan w:val="6"/>
          </w:tcPr>
          <w:p>
            <w:pPr>
              <w:spacing w:line="400" w:lineRule="exact"/>
              <w:jc w:val="left"/>
              <w:rPr>
                <w:rFonts w:hint="eastAsia" w:ascii="仿宋_GB2312" w:hAnsi="仿宋_GB2312" w:eastAsia="仿宋_GB2312" w:cs="仿宋_GB2312"/>
                <w:color w:val="auto"/>
                <w:sz w:val="24"/>
                <w:szCs w:val="24"/>
              </w:rPr>
            </w:pPr>
          </w:p>
          <w:p>
            <w:pPr>
              <w:spacing w:line="400" w:lineRule="exact"/>
              <w:jc w:val="left"/>
              <w:rPr>
                <w:rFonts w:hint="eastAsia" w:ascii="仿宋_GB2312" w:hAnsi="仿宋_GB2312" w:eastAsia="仿宋_GB2312" w:cs="仿宋_GB2312"/>
                <w:color w:val="auto"/>
                <w:sz w:val="24"/>
                <w:szCs w:val="24"/>
              </w:rPr>
            </w:pPr>
          </w:p>
          <w:p>
            <w:pPr>
              <w:spacing w:line="400" w:lineRule="exact"/>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签字：                       年  月   日</w:t>
            </w:r>
          </w:p>
        </w:tc>
      </w:tr>
    </w:tbl>
    <w:p>
      <w:pPr>
        <w:spacing w:before="240"/>
        <w:jc w:val="center"/>
        <w:rPr>
          <w:rFonts w:hint="eastAsia" w:ascii="仿宋_GB2312" w:hAnsi="仿宋_GB2312" w:eastAsia="仿宋_GB2312" w:cs="仿宋_GB2312"/>
          <w:b/>
          <w:color w:val="auto"/>
          <w:sz w:val="32"/>
          <w:szCs w:val="32"/>
        </w:rPr>
        <w:sectPr>
          <w:pgSz w:w="11906" w:h="16838"/>
          <w:pgMar w:top="1134" w:right="1474" w:bottom="1134" w:left="1587" w:header="851" w:footer="992" w:gutter="0"/>
          <w:pgNumType w:fmt="decimal"/>
          <w:cols w:space="0" w:num="1"/>
          <w:docGrid w:type="lines" w:linePitch="327" w:charSpace="0"/>
        </w:sectPr>
      </w:pPr>
    </w:p>
    <w:p>
      <w:pPr>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津冀蒙养老机构异地康养床位运营补贴</w:t>
      </w:r>
      <w:r>
        <w:rPr>
          <w:rFonts w:hint="eastAsia" w:ascii="仿宋_GB2312" w:hAnsi="仿宋_GB2312" w:eastAsia="仿宋_GB2312" w:cs="仿宋_GB2312"/>
          <w:b/>
          <w:color w:val="auto"/>
          <w:sz w:val="32"/>
          <w:szCs w:val="32"/>
        </w:rPr>
        <w:t>明细表</w:t>
      </w:r>
    </w:p>
    <w:tbl>
      <w:tblPr>
        <w:tblStyle w:val="6"/>
        <w:tblpPr w:leftFromText="180" w:rightFromText="180" w:vertAnchor="text" w:horzAnchor="page" w:tblpX="876" w:tblpY="772"/>
        <w:tblOverlap w:val="never"/>
        <w:tblW w:w="14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963"/>
        <w:gridCol w:w="1807"/>
        <w:gridCol w:w="2112"/>
        <w:gridCol w:w="1763"/>
        <w:gridCol w:w="1762"/>
        <w:gridCol w:w="1763"/>
        <w:gridCol w:w="1762"/>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765" w:type="dxa"/>
            <w:shd w:val="clear" w:color="auto" w:fill="auto"/>
            <w:noWrap/>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序号</w:t>
            </w:r>
          </w:p>
        </w:tc>
        <w:tc>
          <w:tcPr>
            <w:tcW w:w="963" w:type="dxa"/>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姓名</w:t>
            </w:r>
          </w:p>
        </w:tc>
        <w:tc>
          <w:tcPr>
            <w:tcW w:w="1807" w:type="dxa"/>
            <w:shd w:val="clear" w:color="auto" w:fill="auto"/>
            <w:noWrap/>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户籍所在地</w:t>
            </w:r>
          </w:p>
        </w:tc>
        <w:tc>
          <w:tcPr>
            <w:tcW w:w="2112" w:type="dxa"/>
            <w:shd w:val="clear" w:color="auto" w:fill="auto"/>
            <w:noWrap/>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身份证号</w:t>
            </w:r>
          </w:p>
        </w:tc>
        <w:tc>
          <w:tcPr>
            <w:tcW w:w="1763" w:type="dxa"/>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身体状况</w:t>
            </w:r>
          </w:p>
        </w:tc>
        <w:tc>
          <w:tcPr>
            <w:tcW w:w="1762" w:type="dxa"/>
            <w:shd w:val="clear" w:color="auto" w:fill="auto"/>
            <w:noWrap/>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入住时间</w:t>
            </w:r>
          </w:p>
        </w:tc>
        <w:tc>
          <w:tcPr>
            <w:tcW w:w="1763" w:type="dxa"/>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补贴标准</w:t>
            </w:r>
          </w:p>
        </w:tc>
        <w:tc>
          <w:tcPr>
            <w:tcW w:w="1762" w:type="dxa"/>
            <w:shd w:val="clear" w:color="auto" w:fill="auto"/>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申请补贴周期</w:t>
            </w:r>
          </w:p>
        </w:tc>
        <w:tc>
          <w:tcPr>
            <w:tcW w:w="1763" w:type="dxa"/>
            <w:shd w:val="clear" w:color="auto" w:fill="auto"/>
            <w:noWrap/>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申请补贴数额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5" w:type="dxa"/>
            <w:shd w:val="clear" w:color="auto" w:fill="auto"/>
            <w:noWrap/>
            <w:vAlign w:val="center"/>
          </w:tcPr>
          <w:p>
            <w:pPr>
              <w:widowControl/>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963" w:type="dxa"/>
            <w:vAlign w:val="center"/>
          </w:tcPr>
          <w:p>
            <w:pPr>
              <w:widowControl/>
              <w:jc w:val="left"/>
              <w:rPr>
                <w:rFonts w:hint="eastAsia" w:ascii="仿宋_GB2312" w:hAnsi="仿宋_GB2312" w:eastAsia="仿宋_GB2312" w:cs="仿宋_GB2312"/>
                <w:color w:val="auto"/>
                <w:kern w:val="0"/>
                <w:sz w:val="24"/>
                <w:szCs w:val="24"/>
              </w:rPr>
            </w:pPr>
          </w:p>
        </w:tc>
        <w:tc>
          <w:tcPr>
            <w:tcW w:w="1807"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1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vAlign w:val="center"/>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5" w:type="dxa"/>
            <w:shd w:val="clear" w:color="auto" w:fill="auto"/>
            <w:noWrap/>
            <w:vAlign w:val="center"/>
          </w:tcPr>
          <w:p>
            <w:pPr>
              <w:widowControl/>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963" w:type="dxa"/>
            <w:vAlign w:val="center"/>
          </w:tcPr>
          <w:p>
            <w:pPr>
              <w:widowControl/>
              <w:jc w:val="left"/>
              <w:rPr>
                <w:rFonts w:hint="eastAsia" w:ascii="仿宋_GB2312" w:hAnsi="仿宋_GB2312" w:eastAsia="仿宋_GB2312" w:cs="仿宋_GB2312"/>
                <w:color w:val="auto"/>
                <w:kern w:val="0"/>
                <w:sz w:val="24"/>
                <w:szCs w:val="24"/>
              </w:rPr>
            </w:pPr>
          </w:p>
        </w:tc>
        <w:tc>
          <w:tcPr>
            <w:tcW w:w="1807"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1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vAlign w:val="center"/>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5" w:type="dxa"/>
            <w:shd w:val="clear" w:color="auto" w:fill="auto"/>
            <w:noWrap/>
            <w:vAlign w:val="center"/>
          </w:tcPr>
          <w:p>
            <w:pPr>
              <w:widowControl/>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963" w:type="dxa"/>
            <w:vAlign w:val="center"/>
          </w:tcPr>
          <w:p>
            <w:pPr>
              <w:widowControl/>
              <w:jc w:val="left"/>
              <w:rPr>
                <w:rFonts w:hint="eastAsia" w:ascii="仿宋_GB2312" w:hAnsi="仿宋_GB2312" w:eastAsia="仿宋_GB2312" w:cs="仿宋_GB2312"/>
                <w:color w:val="auto"/>
                <w:kern w:val="0"/>
                <w:sz w:val="24"/>
                <w:szCs w:val="24"/>
              </w:rPr>
            </w:pPr>
          </w:p>
        </w:tc>
        <w:tc>
          <w:tcPr>
            <w:tcW w:w="1807"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1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vAlign w:val="center"/>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5" w:type="dxa"/>
            <w:shd w:val="clear" w:color="auto" w:fill="auto"/>
            <w:noWrap/>
            <w:vAlign w:val="center"/>
          </w:tcPr>
          <w:p>
            <w:pPr>
              <w:widowControl/>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963" w:type="dxa"/>
            <w:vAlign w:val="center"/>
          </w:tcPr>
          <w:p>
            <w:pPr>
              <w:widowControl/>
              <w:jc w:val="left"/>
              <w:rPr>
                <w:rFonts w:hint="eastAsia" w:ascii="仿宋_GB2312" w:hAnsi="仿宋_GB2312" w:eastAsia="仿宋_GB2312" w:cs="仿宋_GB2312"/>
                <w:color w:val="auto"/>
                <w:kern w:val="0"/>
                <w:sz w:val="24"/>
                <w:szCs w:val="24"/>
              </w:rPr>
            </w:pPr>
          </w:p>
        </w:tc>
        <w:tc>
          <w:tcPr>
            <w:tcW w:w="1807"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1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vAlign w:val="center"/>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5" w:type="dxa"/>
            <w:shd w:val="clear" w:color="auto" w:fill="auto"/>
            <w:noWrap/>
            <w:vAlign w:val="center"/>
          </w:tcPr>
          <w:p>
            <w:pPr>
              <w:widowControl/>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963" w:type="dxa"/>
            <w:vAlign w:val="center"/>
          </w:tcPr>
          <w:p>
            <w:pPr>
              <w:widowControl/>
              <w:jc w:val="left"/>
              <w:rPr>
                <w:rFonts w:hint="eastAsia" w:ascii="仿宋_GB2312" w:hAnsi="仿宋_GB2312" w:eastAsia="仿宋_GB2312" w:cs="仿宋_GB2312"/>
                <w:color w:val="auto"/>
                <w:kern w:val="0"/>
                <w:sz w:val="24"/>
                <w:szCs w:val="24"/>
              </w:rPr>
            </w:pPr>
          </w:p>
        </w:tc>
        <w:tc>
          <w:tcPr>
            <w:tcW w:w="1807"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1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vAlign w:val="center"/>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5" w:type="dxa"/>
            <w:shd w:val="clear" w:color="auto" w:fill="auto"/>
            <w:noWrap/>
            <w:vAlign w:val="center"/>
          </w:tcPr>
          <w:p>
            <w:pPr>
              <w:widowControl/>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963" w:type="dxa"/>
            <w:vAlign w:val="center"/>
          </w:tcPr>
          <w:p>
            <w:pPr>
              <w:widowControl/>
              <w:jc w:val="left"/>
              <w:rPr>
                <w:rFonts w:hint="eastAsia" w:ascii="仿宋_GB2312" w:hAnsi="仿宋_GB2312" w:eastAsia="仿宋_GB2312" w:cs="仿宋_GB2312"/>
                <w:color w:val="auto"/>
                <w:kern w:val="0"/>
                <w:sz w:val="24"/>
                <w:szCs w:val="24"/>
              </w:rPr>
            </w:pPr>
          </w:p>
        </w:tc>
        <w:tc>
          <w:tcPr>
            <w:tcW w:w="1807"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1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vAlign w:val="center"/>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5" w:type="dxa"/>
            <w:shd w:val="clear" w:color="auto" w:fill="auto"/>
            <w:noWrap/>
            <w:vAlign w:val="center"/>
          </w:tcPr>
          <w:p>
            <w:pPr>
              <w:widowControl/>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963" w:type="dxa"/>
            <w:vAlign w:val="center"/>
          </w:tcPr>
          <w:p>
            <w:pPr>
              <w:widowControl/>
              <w:jc w:val="left"/>
              <w:rPr>
                <w:rFonts w:hint="eastAsia" w:ascii="仿宋_GB2312" w:hAnsi="仿宋_GB2312" w:eastAsia="仿宋_GB2312" w:cs="仿宋_GB2312"/>
                <w:color w:val="auto"/>
                <w:kern w:val="0"/>
                <w:sz w:val="24"/>
                <w:szCs w:val="24"/>
              </w:rPr>
            </w:pPr>
          </w:p>
        </w:tc>
        <w:tc>
          <w:tcPr>
            <w:tcW w:w="1807"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1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vAlign w:val="center"/>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5" w:type="dxa"/>
            <w:shd w:val="clear" w:color="auto" w:fill="auto"/>
            <w:noWrap/>
            <w:vAlign w:val="center"/>
          </w:tcPr>
          <w:p>
            <w:pPr>
              <w:widowControl/>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963" w:type="dxa"/>
            <w:vAlign w:val="center"/>
          </w:tcPr>
          <w:p>
            <w:pPr>
              <w:widowControl/>
              <w:jc w:val="left"/>
              <w:rPr>
                <w:rFonts w:hint="eastAsia" w:ascii="仿宋_GB2312" w:hAnsi="仿宋_GB2312" w:eastAsia="仿宋_GB2312" w:cs="仿宋_GB2312"/>
                <w:color w:val="auto"/>
                <w:kern w:val="0"/>
                <w:sz w:val="24"/>
                <w:szCs w:val="24"/>
              </w:rPr>
            </w:pPr>
          </w:p>
        </w:tc>
        <w:tc>
          <w:tcPr>
            <w:tcW w:w="1807"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1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vAlign w:val="center"/>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5" w:type="dxa"/>
            <w:shd w:val="clear" w:color="auto" w:fill="auto"/>
            <w:noWrap/>
            <w:vAlign w:val="center"/>
          </w:tcPr>
          <w:p>
            <w:pPr>
              <w:widowControl/>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963" w:type="dxa"/>
            <w:vAlign w:val="center"/>
          </w:tcPr>
          <w:p>
            <w:pPr>
              <w:widowControl/>
              <w:jc w:val="left"/>
              <w:rPr>
                <w:rFonts w:hint="eastAsia" w:ascii="仿宋_GB2312" w:hAnsi="仿宋_GB2312" w:eastAsia="仿宋_GB2312" w:cs="仿宋_GB2312"/>
                <w:color w:val="auto"/>
                <w:kern w:val="0"/>
                <w:sz w:val="24"/>
                <w:szCs w:val="24"/>
              </w:rPr>
            </w:pPr>
          </w:p>
        </w:tc>
        <w:tc>
          <w:tcPr>
            <w:tcW w:w="1807"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1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vAlign w:val="center"/>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65" w:type="dxa"/>
            <w:shd w:val="clear" w:color="auto" w:fill="auto"/>
            <w:noWrap/>
            <w:vAlign w:val="center"/>
          </w:tcPr>
          <w:p>
            <w:pPr>
              <w:widowControl/>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合计</w:t>
            </w:r>
          </w:p>
        </w:tc>
        <w:tc>
          <w:tcPr>
            <w:tcW w:w="13695" w:type="dxa"/>
            <w:gridSpan w:val="8"/>
            <w:vAlign w:val="center"/>
          </w:tcPr>
          <w:p>
            <w:pPr>
              <w:widowControl/>
              <w:jc w:val="left"/>
              <w:rPr>
                <w:rFonts w:hint="eastAsia" w:ascii="仿宋_GB2312" w:hAnsi="仿宋_GB2312" w:eastAsia="仿宋_GB2312" w:cs="仿宋_GB2312"/>
                <w:color w:val="auto"/>
                <w:kern w:val="0"/>
                <w:sz w:val="24"/>
                <w:szCs w:val="24"/>
              </w:rPr>
            </w:pPr>
          </w:p>
        </w:tc>
      </w:tr>
    </w:tbl>
    <w:p>
      <w:pPr>
        <w:rPr>
          <w:rFonts w:hint="eastAsia" w:ascii="仿宋_GB2312" w:hAnsi="仿宋_GB2312" w:eastAsia="仿宋_GB2312" w:cs="仿宋_GB2312"/>
          <w:color w:val="auto"/>
          <w:sz w:val="32"/>
          <w:szCs w:val="32"/>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C6F"/>
    <w:rsid w:val="00015875"/>
    <w:rsid w:val="00221C6E"/>
    <w:rsid w:val="00425C6F"/>
    <w:rsid w:val="00620693"/>
    <w:rsid w:val="006417C6"/>
    <w:rsid w:val="006E6FA3"/>
    <w:rsid w:val="00764881"/>
    <w:rsid w:val="007C1CEA"/>
    <w:rsid w:val="00807D13"/>
    <w:rsid w:val="0084626F"/>
    <w:rsid w:val="00891D11"/>
    <w:rsid w:val="008C44C5"/>
    <w:rsid w:val="00AF6BCE"/>
    <w:rsid w:val="00B84D2B"/>
    <w:rsid w:val="00C944A1"/>
    <w:rsid w:val="00CE0B68"/>
    <w:rsid w:val="00F14ADE"/>
    <w:rsid w:val="04B42804"/>
    <w:rsid w:val="04E07FE0"/>
    <w:rsid w:val="04F15709"/>
    <w:rsid w:val="05284FE3"/>
    <w:rsid w:val="05F2506D"/>
    <w:rsid w:val="06D9696F"/>
    <w:rsid w:val="075B4633"/>
    <w:rsid w:val="07A80976"/>
    <w:rsid w:val="09405EC4"/>
    <w:rsid w:val="0B0340A7"/>
    <w:rsid w:val="0C35673F"/>
    <w:rsid w:val="0C4F6A5D"/>
    <w:rsid w:val="0E10471D"/>
    <w:rsid w:val="0ED77616"/>
    <w:rsid w:val="0FAE5195"/>
    <w:rsid w:val="10C8750B"/>
    <w:rsid w:val="118E6DC7"/>
    <w:rsid w:val="121F68FF"/>
    <w:rsid w:val="12604AAC"/>
    <w:rsid w:val="13373B93"/>
    <w:rsid w:val="146B449B"/>
    <w:rsid w:val="14930B4F"/>
    <w:rsid w:val="1604742A"/>
    <w:rsid w:val="181C38FE"/>
    <w:rsid w:val="1A267819"/>
    <w:rsid w:val="1BF74209"/>
    <w:rsid w:val="1C7037FF"/>
    <w:rsid w:val="1D05623F"/>
    <w:rsid w:val="1D56C4BB"/>
    <w:rsid w:val="1EA103F6"/>
    <w:rsid w:val="1ED2664A"/>
    <w:rsid w:val="1F5241AC"/>
    <w:rsid w:val="1F6B4C3A"/>
    <w:rsid w:val="1F6E2CD0"/>
    <w:rsid w:val="1FC750AE"/>
    <w:rsid w:val="1FDE8AD0"/>
    <w:rsid w:val="22AA0723"/>
    <w:rsid w:val="23962303"/>
    <w:rsid w:val="23FC3F69"/>
    <w:rsid w:val="25146A6F"/>
    <w:rsid w:val="25460B8F"/>
    <w:rsid w:val="265D6328"/>
    <w:rsid w:val="2B5A43C0"/>
    <w:rsid w:val="2B7B3A2D"/>
    <w:rsid w:val="2BE44B78"/>
    <w:rsid w:val="2D3573C5"/>
    <w:rsid w:val="2D9D6E58"/>
    <w:rsid w:val="2DEC34E8"/>
    <w:rsid w:val="2EE0245E"/>
    <w:rsid w:val="30101D7A"/>
    <w:rsid w:val="32B66FDD"/>
    <w:rsid w:val="338A3341"/>
    <w:rsid w:val="34DC497E"/>
    <w:rsid w:val="352C7D63"/>
    <w:rsid w:val="39463644"/>
    <w:rsid w:val="3AB94D80"/>
    <w:rsid w:val="3E160492"/>
    <w:rsid w:val="3E2E7D3D"/>
    <w:rsid w:val="3E7F50F6"/>
    <w:rsid w:val="3F2B1F3F"/>
    <w:rsid w:val="3F7B5EA9"/>
    <w:rsid w:val="3FB5836C"/>
    <w:rsid w:val="4142074B"/>
    <w:rsid w:val="41480621"/>
    <w:rsid w:val="41C11007"/>
    <w:rsid w:val="423C436B"/>
    <w:rsid w:val="42EB2604"/>
    <w:rsid w:val="42F67281"/>
    <w:rsid w:val="43496640"/>
    <w:rsid w:val="43DC6E19"/>
    <w:rsid w:val="43E7787B"/>
    <w:rsid w:val="43F419C8"/>
    <w:rsid w:val="44A90F10"/>
    <w:rsid w:val="44B701A7"/>
    <w:rsid w:val="459A1864"/>
    <w:rsid w:val="469212D3"/>
    <w:rsid w:val="46B11AB4"/>
    <w:rsid w:val="46E4456E"/>
    <w:rsid w:val="48B25D55"/>
    <w:rsid w:val="49B8692B"/>
    <w:rsid w:val="4D3C3685"/>
    <w:rsid w:val="4D5010F1"/>
    <w:rsid w:val="4FACBF23"/>
    <w:rsid w:val="4FB00FAC"/>
    <w:rsid w:val="53FC3E5B"/>
    <w:rsid w:val="53FDC83D"/>
    <w:rsid w:val="54617393"/>
    <w:rsid w:val="546F3C12"/>
    <w:rsid w:val="54AF3087"/>
    <w:rsid w:val="5BB05EB5"/>
    <w:rsid w:val="5BF8B008"/>
    <w:rsid w:val="5C0E1115"/>
    <w:rsid w:val="5CF736F7"/>
    <w:rsid w:val="5D00356D"/>
    <w:rsid w:val="5D374CB5"/>
    <w:rsid w:val="5D3C7B82"/>
    <w:rsid w:val="5E2C7EEE"/>
    <w:rsid w:val="5EED9D6D"/>
    <w:rsid w:val="5EEF37AD"/>
    <w:rsid w:val="5F9FC2CE"/>
    <w:rsid w:val="5FBFCC33"/>
    <w:rsid w:val="5FCF6EA9"/>
    <w:rsid w:val="62A32980"/>
    <w:rsid w:val="63596A9E"/>
    <w:rsid w:val="63AF1ACD"/>
    <w:rsid w:val="6409012D"/>
    <w:rsid w:val="664243E1"/>
    <w:rsid w:val="667E3171"/>
    <w:rsid w:val="66FC18C6"/>
    <w:rsid w:val="67DEB0E8"/>
    <w:rsid w:val="6C1FAF8E"/>
    <w:rsid w:val="6D1313FC"/>
    <w:rsid w:val="6DFF137A"/>
    <w:rsid w:val="727B4D12"/>
    <w:rsid w:val="73C120C8"/>
    <w:rsid w:val="74598922"/>
    <w:rsid w:val="745AC9D9"/>
    <w:rsid w:val="758D6210"/>
    <w:rsid w:val="75B2543E"/>
    <w:rsid w:val="77790676"/>
    <w:rsid w:val="777C0E0F"/>
    <w:rsid w:val="779D5207"/>
    <w:rsid w:val="77FBB905"/>
    <w:rsid w:val="780B55EC"/>
    <w:rsid w:val="78B619FB"/>
    <w:rsid w:val="78F68144"/>
    <w:rsid w:val="7B2862CB"/>
    <w:rsid w:val="7B80361F"/>
    <w:rsid w:val="7BCA9201"/>
    <w:rsid w:val="7BFD8637"/>
    <w:rsid w:val="7C3F1F59"/>
    <w:rsid w:val="7CA831A2"/>
    <w:rsid w:val="7D032EBC"/>
    <w:rsid w:val="7E7F9095"/>
    <w:rsid w:val="7EA11750"/>
    <w:rsid w:val="7EDF2DEA"/>
    <w:rsid w:val="7EFE6A1E"/>
    <w:rsid w:val="7F6F37FD"/>
    <w:rsid w:val="7FBB3487"/>
    <w:rsid w:val="7FCD2E2F"/>
    <w:rsid w:val="7FEBA0F4"/>
    <w:rsid w:val="ADBE7BD2"/>
    <w:rsid w:val="AEAEF1DD"/>
    <w:rsid w:val="AFEAA6FE"/>
    <w:rsid w:val="AFFD30F6"/>
    <w:rsid w:val="B4DBEF7C"/>
    <w:rsid w:val="B7EB41DD"/>
    <w:rsid w:val="BD7EA378"/>
    <w:rsid w:val="BE261883"/>
    <w:rsid w:val="BEF8C4ED"/>
    <w:rsid w:val="BF7FF64F"/>
    <w:rsid w:val="BFFE6608"/>
    <w:rsid w:val="BFFF0C9A"/>
    <w:rsid w:val="D77FF97C"/>
    <w:rsid w:val="D7BDD0AB"/>
    <w:rsid w:val="DF4EAF57"/>
    <w:rsid w:val="DFCE1575"/>
    <w:rsid w:val="EFA971EA"/>
    <w:rsid w:val="EFCF52CE"/>
    <w:rsid w:val="EFEE55F0"/>
    <w:rsid w:val="F3F3CA09"/>
    <w:rsid w:val="F7F3A214"/>
    <w:rsid w:val="F9961270"/>
    <w:rsid w:val="FEEF4952"/>
    <w:rsid w:val="FEF2900D"/>
    <w:rsid w:val="FF99DACC"/>
    <w:rsid w:val="FFDFAB5C"/>
    <w:rsid w:val="FFFF1C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cs="Courier New"/>
      <w:szCs w:val="21"/>
    </w:rPr>
  </w:style>
  <w:style w:type="paragraph" w:styleId="3">
    <w:name w:val="annotation text"/>
    <w:basedOn w:val="1"/>
    <w:semiHidden/>
    <w:unhideWhenUsed/>
    <w:qFormat/>
    <w:uiPriority w:val="99"/>
    <w:pPr>
      <w:jc w:val="left"/>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customStyle="1" w:styleId="10">
    <w:name w:val="纯文本1"/>
    <w:basedOn w:val="1"/>
    <w:qFormat/>
    <w:uiPriority w:val="0"/>
    <w:rPr>
      <w:rFonts w:ascii="宋体" w:hAnsi="Courier New"/>
    </w:rPr>
  </w:style>
  <w:style w:type="paragraph" w:customStyle="1" w:styleId="11">
    <w:name w:val="Normal Indent1"/>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12">
    <w:name w:val="List Paragraph"/>
    <w:basedOn w:val="1"/>
    <w:qFormat/>
    <w:uiPriority w:val="34"/>
    <w:pPr>
      <w:ind w:firstLine="420" w:firstLineChars="200"/>
    </w:pPr>
  </w:style>
  <w:style w:type="paragraph" w:customStyle="1" w:styleId="13">
    <w:name w:val=" Char Char Char Char Char Char"/>
    <w:basedOn w:val="1"/>
    <w:qFormat/>
    <w:uiPriority w:val="0"/>
    <w:pPr>
      <w:widowControl w:val="0"/>
      <w:jc w:val="both"/>
    </w:pPr>
    <w:rPr>
      <w:rFonts w:ascii="宋体" w:hAnsi="宋体" w:eastAsia="楷体_GB2312" w:cs="Courier New"/>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568</Words>
  <Characters>3242</Characters>
  <Lines>1</Lines>
  <Paragraphs>1</Paragraphs>
  <TotalTime>1371</TotalTime>
  <ScaleCrop>false</ScaleCrop>
  <LinksUpToDate>false</LinksUpToDate>
  <CharactersWithSpaces>3803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2023-04-16T07:53:00Z</dcterms:created>
  <dc:creator>Administrator</dc:creator>
  <cp:lastModifiedBy>Administrator</cp:lastModifiedBy>
  <cp:lastPrinted>2026-03-25T02:44:00Z</cp:lastPrinted>
  <dcterms:modified xsi:type="dcterms:W3CDTF">2026-04-13T07:53:17Z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4E88563E56A0410495F06D3EFC7060D8</vt:lpwstr>
  </property>
</Properties>
</file>