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8581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bookmarkStart w:id="0" w:name="OLE_LINK1"/>
      <w:r>
        <w:rPr>
          <w:rFonts w:hint="eastAsia" w:ascii="方正小标宋简体" w:hAnsi="方正小标宋简体" w:eastAsia="方正小标宋简体" w:cs="方正小标宋简体"/>
          <w:color w:val="333333"/>
          <w:sz w:val="44"/>
          <w:szCs w:val="44"/>
          <w:shd w:val="clear" w:color="auto" w:fill="FFFFFF"/>
        </w:rPr>
        <w:t>关于公开征求废止《北京市西城区关于服务北京证券交易所发展和促进创新型中小企业在北京证券交易所上市的若干措施</w:t>
      </w:r>
    </w:p>
    <w:p w14:paraId="02994BC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color w:val="333333"/>
          <w:sz w:val="44"/>
          <w:szCs w:val="44"/>
          <w:shd w:val="clear" w:color="auto" w:fill="FFFFFF"/>
        </w:rPr>
        <w:t>（试行）》意见的通知</w:t>
      </w:r>
    </w:p>
    <w:p w14:paraId="4DFBB7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333333"/>
          <w:sz w:val="32"/>
          <w:szCs w:val="32"/>
          <w:shd w:val="clear" w:color="auto" w:fill="FFFFFF"/>
        </w:rPr>
      </w:pPr>
    </w:p>
    <w:p w14:paraId="5619C0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《北京市西城区关于服务北京证券交易所发展和促进创新型中小企业在北京证券交易所上市的若干措施（试行）》存在与</w:t>
      </w:r>
      <w:r>
        <w:rPr>
          <w:rFonts w:hint="eastAsia" w:ascii="仿宋_GB2312" w:hAnsi="仿宋_GB2312" w:eastAsia="仿宋_GB2312" w:cs="仿宋_GB2312"/>
          <w:sz w:val="32"/>
          <w:szCs w:val="32"/>
        </w:rPr>
        <w:t>《国务院关于规范中介机构为公司公开发行股票提供服务的规定》</w:t>
      </w:r>
      <w:r>
        <w:rPr>
          <w:rFonts w:hint="eastAsia" w:ascii="仿宋_GB2312" w:hAnsi="仿宋_GB2312" w:eastAsia="仿宋_GB2312" w:cs="仿宋_GB2312"/>
          <w:sz w:val="32"/>
          <w:szCs w:val="32"/>
          <w:shd w:val="clear" w:color="auto" w:fill="FFFFFF"/>
        </w:rPr>
        <w:t>不相符的规定，拟作废止处理，现向社会工作公开征求意见。</w:t>
      </w:r>
    </w:p>
    <w:p w14:paraId="6C658A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征求意见时间：2026年4月21日-2026年4月27日。意见反馈采用传真或者电子邮件方式，于4月27日下午17:00前反馈至北京金融街服务局。所提意见或建议应以事实和法律为依据，个人提交的意见反馈应签署真实姓名、住址、联系电话。公众应在公示期内，按照公示要求的方式，提交反馈意见和建议，逾期不提交的，视为无意见，我局将对此事项不再重复征求意见。感谢您的支持和参与。</w:t>
      </w:r>
    </w:p>
    <w:p w14:paraId="3DA5EB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p>
    <w:p w14:paraId="0E7B18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意见反馈渠道如下：</w:t>
      </w:r>
    </w:p>
    <w:p w14:paraId="236EE3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1.联系电话及传真：电话：01066025302；传真：0106</w:t>
      </w:r>
      <w:r>
        <w:rPr>
          <w:rFonts w:ascii="仿宋_GB2312" w:hAnsi="仿宋_GB2312" w:eastAsia="仿宋_GB2312" w:cs="仿宋_GB2312"/>
          <w:sz w:val="32"/>
          <w:szCs w:val="32"/>
          <w:shd w:val="clear" w:color="auto" w:fill="FFFFFF"/>
        </w:rPr>
        <w:t>6290674</w:t>
      </w:r>
    </w:p>
    <w:p w14:paraId="70108A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2.电子邮箱：</w:t>
      </w:r>
      <w:r>
        <w:rPr>
          <w:rFonts w:ascii="仿宋_GB2312" w:hAnsi="仿宋_GB2312" w:eastAsia="仿宋_GB2312" w:cs="仿宋_GB2312"/>
          <w:sz w:val="32"/>
          <w:szCs w:val="32"/>
          <w:shd w:val="clear" w:color="auto" w:fill="FFFFFF"/>
        </w:rPr>
        <w:t>shichang</w:t>
      </w:r>
      <w:r>
        <w:rPr>
          <w:rFonts w:hint="eastAsia" w:ascii="仿宋_GB2312" w:hAnsi="仿宋_GB2312" w:eastAsia="仿宋_GB2312" w:cs="仿宋_GB2312"/>
          <w:sz w:val="32"/>
          <w:szCs w:val="32"/>
          <w:shd w:val="clear" w:color="auto" w:fill="FFFFFF"/>
        </w:rPr>
        <w:t>chu@bjxch.gov.cn</w:t>
      </w:r>
    </w:p>
    <w:p w14:paraId="458D0E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3.通讯地址：北京市西城区金融大街甲9号金融街中心B座601（请在信封上注明“意见征集”字样）</w:t>
      </w:r>
    </w:p>
    <w:p w14:paraId="4F6BA5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4.</w:t>
      </w:r>
      <w:bookmarkStart w:id="1" w:name="OLE_LINK2"/>
      <w:r>
        <w:rPr>
          <w:rFonts w:hint="eastAsia" w:ascii="仿宋_GB2312" w:hAnsi="仿宋_GB2312" w:eastAsia="仿宋_GB2312" w:cs="仿宋_GB2312"/>
          <w:sz w:val="32"/>
          <w:szCs w:val="32"/>
          <w:shd w:val="clear" w:color="auto" w:fill="FFFFFF"/>
        </w:rPr>
        <w:t>登录西城区人民政府网站（https://www.bjxch.gov.cn/）或北京市人民政府网站（https://www.beijing.gov.cn/）在“政务公开”版块下的“政策性文件意见征集”专栏中提出意见。</w:t>
      </w:r>
    </w:p>
    <w:bookmarkEnd w:id="1"/>
    <w:p w14:paraId="0844B5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p>
    <w:p w14:paraId="65E917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附件：《北京市西城区关于服务北京证券交易所发展和促进创新型中小企业在北京证券交易所上市的若干措施（试行）》</w:t>
      </w:r>
    </w:p>
    <w:bookmarkEnd w:id="0"/>
    <w:p w14:paraId="3475A6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shd w:val="clear" w:color="auto" w:fill="FFFFFF"/>
        </w:rPr>
      </w:pPr>
    </w:p>
    <w:p w14:paraId="4B5FCB22">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shd w:val="clear" w:color="auto" w:fill="FFFFFF"/>
        </w:rPr>
      </w:pPr>
    </w:p>
    <w:p w14:paraId="31C5587A">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shd w:val="clear" w:color="auto" w:fill="FFFFFF"/>
        </w:rPr>
      </w:pPr>
      <w:bookmarkStart w:id="2" w:name="_GoBack"/>
      <w:bookmarkEnd w:id="2"/>
    </w:p>
    <w:p w14:paraId="3500B29D">
      <w:pPr>
        <w:pStyle w:val="2"/>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北京金融街服务局</w:t>
      </w:r>
    </w:p>
    <w:p w14:paraId="76D11403">
      <w:pPr>
        <w:pStyle w:val="2"/>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2026年4月21日</w:t>
      </w:r>
    </w:p>
    <w:p w14:paraId="5D7ADA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A00002BF" w:usb1="184F6CFA" w:usb2="00000012" w:usb3="00000000" w:csb0="00040001" w:csb1="00000000"/>
    <w:embedRegular r:id="rId1" w:fontKey="{B33A5483-4175-40FF-96B7-E8E3E8FA9779}"/>
  </w:font>
  <w:font w:name="仿宋_GB2312">
    <w:panose1 w:val="02010609030101010101"/>
    <w:charset w:val="86"/>
    <w:family w:val="modern"/>
    <w:pitch w:val="default"/>
    <w:sig w:usb0="00000001" w:usb1="080E0000" w:usb2="00000000" w:usb3="00000000" w:csb0="00040000" w:csb1="00000000"/>
    <w:embedRegular r:id="rId2" w:fontKey="{B2D7ADE9-F023-4430-BB5E-ED6C369FD89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5ZGFmM2YzNGVmZjAyNjRiNDc1OWNhZDk1ZGMxZGQifQ=="/>
  </w:docVars>
  <w:rsids>
    <w:rsidRoot w:val="001900D5"/>
    <w:rsid w:val="00005A39"/>
    <w:rsid w:val="000E123C"/>
    <w:rsid w:val="00152D41"/>
    <w:rsid w:val="001900D5"/>
    <w:rsid w:val="0022410D"/>
    <w:rsid w:val="002E6003"/>
    <w:rsid w:val="004B176C"/>
    <w:rsid w:val="005F4B86"/>
    <w:rsid w:val="00750C5D"/>
    <w:rsid w:val="007563FA"/>
    <w:rsid w:val="007F2031"/>
    <w:rsid w:val="0081091D"/>
    <w:rsid w:val="00842D0F"/>
    <w:rsid w:val="008A6277"/>
    <w:rsid w:val="008B4EBE"/>
    <w:rsid w:val="00945488"/>
    <w:rsid w:val="00974088"/>
    <w:rsid w:val="009A72A1"/>
    <w:rsid w:val="00AB4F6C"/>
    <w:rsid w:val="00B6417D"/>
    <w:rsid w:val="00C85DFF"/>
    <w:rsid w:val="00D45FAB"/>
    <w:rsid w:val="00DF16F4"/>
    <w:rsid w:val="00F97270"/>
    <w:rsid w:val="1E8C1DEC"/>
    <w:rsid w:val="2CD402A5"/>
    <w:rsid w:val="38A32C75"/>
    <w:rsid w:val="3FB87682"/>
    <w:rsid w:val="4FBFE525"/>
    <w:rsid w:val="5FDF4F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Plain Text"/>
    <w:basedOn w:val="1"/>
    <w:link w:val="9"/>
    <w:autoRedefine/>
    <w:qFormat/>
    <w:uiPriority w:val="0"/>
    <w:rPr>
      <w:rFonts w:ascii="宋体" w:hAnsi="Courier New"/>
      <w:szCs w:val="24"/>
      <w14:ligatures w14:val="none"/>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tabs>
        <w:tab w:val="center" w:pos="4153"/>
        <w:tab w:val="right" w:pos="8306"/>
      </w:tabs>
      <w:snapToGrid w:val="0"/>
      <w:jc w:val="center"/>
    </w:pPr>
    <w:rPr>
      <w:sz w:val="18"/>
      <w:szCs w:val="18"/>
    </w:rPr>
  </w:style>
  <w:style w:type="character" w:styleId="7">
    <w:name w:val="Hyperlink"/>
    <w:basedOn w:val="6"/>
    <w:unhideWhenUsed/>
    <w:qFormat/>
    <w:uiPriority w:val="99"/>
    <w:rPr>
      <w:color w:val="467886" w:themeColor="hyperlink"/>
      <w:u w:val="single"/>
      <w14:textFill>
        <w14:solidFill>
          <w14:schemeClr w14:val="hlink"/>
        </w14:solidFill>
      </w14:textFill>
    </w:rPr>
  </w:style>
  <w:style w:type="character" w:customStyle="1" w:styleId="8">
    <w:name w:val="未处理的提及1"/>
    <w:basedOn w:val="6"/>
    <w:semiHidden/>
    <w:unhideWhenUsed/>
    <w:qFormat/>
    <w:uiPriority w:val="99"/>
    <w:rPr>
      <w:color w:val="605E5C"/>
      <w:shd w:val="clear" w:color="auto" w:fill="E1DFDD"/>
    </w:rPr>
  </w:style>
  <w:style w:type="character" w:customStyle="1" w:styleId="9">
    <w:name w:val="纯文本 字符"/>
    <w:basedOn w:val="6"/>
    <w:link w:val="2"/>
    <w:qFormat/>
    <w:uiPriority w:val="0"/>
    <w:rPr>
      <w:rFonts w:ascii="宋体" w:hAnsi="Courier New"/>
      <w:szCs w:val="24"/>
      <w14:ligatures w14:val="none"/>
    </w:rPr>
  </w:style>
  <w:style w:type="character" w:customStyle="1" w:styleId="10">
    <w:name w:val="页眉 字符"/>
    <w:basedOn w:val="6"/>
    <w:link w:val="4"/>
    <w:qFormat/>
    <w:uiPriority w:val="99"/>
    <w:rPr>
      <w:sz w:val="18"/>
      <w:szCs w:val="18"/>
    </w:rPr>
  </w:style>
  <w:style w:type="character" w:customStyle="1" w:styleId="11">
    <w:name w:val="页脚 字符"/>
    <w:basedOn w:val="6"/>
    <w:link w:val="3"/>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544</Words>
  <Characters>661</Characters>
  <Lines>21</Lines>
  <Paragraphs>11</Paragraphs>
  <TotalTime>6</TotalTime>
  <ScaleCrop>false</ScaleCrop>
  <LinksUpToDate>false</LinksUpToDate>
  <CharactersWithSpaces>662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2024-12-16T15:32:00Z</dcterms:created>
  <dc:creator>Gao Tingting</dc:creator>
  <cp:lastModifiedBy>褚雯雯</cp:lastModifiedBy>
  <dcterms:modified xsi:type="dcterms:W3CDTF">2026-04-21T10:30:05Z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4E3DC9B6F1056B92A8C0E5697954EFB0_43</vt:lpwstr>
  </property>
  <property fmtid="{D5CDD505-2E9C-101B-9397-08002B2CF9AE}" pid="4" name="KSOTemplateDocerSaveRecord">
    <vt:lpwstr>eyJoZGlkIjoiYzhiMjllYjJjNzU0MWU5NDM1M2Y2MjdiNjcwMjg2MGUiLCJ1c2VySWQiOiIxNTY4NzUyODk2In0=</vt:lpwstr>
  </property>
</Properties>
</file>