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auto"/>
          <w:szCs w:val="32"/>
          <w:highlight w:val="none"/>
          <w:shd w:val="clear" w:color="auto" w:fill="auto"/>
          <w:lang w:eastAsia="zh-CN"/>
        </w:rPr>
        <w:t>第一条第（一）款 科技项目配套申报指南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both"/>
        <w:textAlignment w:val="auto"/>
        <w:rPr>
          <w:rFonts w:hint="default"/>
          <w:color w:val="auto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企业获得国家、北京市重大科技产业专项资金支持的，按照项目级别和类别，经认定后分别给予单项不超过100万元配套支持，年度支持金额不超过500万元。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3" w:firstLineChars="200"/>
        <w:jc w:val="both"/>
        <w:textAlignment w:val="auto"/>
        <w:rPr>
          <w:rFonts w:hint="eastAsia"/>
          <w:b/>
          <w:bCs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b/>
          <w:bCs/>
          <w:color w:val="auto"/>
          <w:szCs w:val="32"/>
          <w:highlight w:val="none"/>
          <w:u w:val="none"/>
          <w:shd w:val="clear" w:color="auto" w:fill="auto"/>
          <w:lang w:eastAsia="zh-CN"/>
        </w:rPr>
        <w:t>支持条件：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1.企业是项目的申报和实施主体；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2.申报的项目不属于固定资产投资类、改造类、商业设施配套类；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3.同一项目同时获得多级项目资金支持的，按资金额度高的予以配套支持；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4.项目立项年度和支持资金到账年度不一致的，按照资金到账年度进行审核；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5.企业承担子课题研发的，需提供项目主任务书和与牵头单位签订的合作协议；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6.申报金额不超过企业自筹资金部分；如项目研发费用全部由国家或市级拨付经费支持的，不再予以配套。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3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b/>
          <w:bCs/>
          <w:color w:val="auto"/>
          <w:szCs w:val="32"/>
          <w:highlight w:val="none"/>
          <w:u w:val="none"/>
          <w:shd w:val="clear" w:color="auto" w:fill="auto"/>
          <w:lang w:eastAsia="zh-CN"/>
        </w:rPr>
        <w:t>支持方式及金额：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国家级项目按照1:1的比例给予配套，北京市级项目按照1:0.5的比例给予配套。单个项目配套资金总额不超过100万元；同一企业申请多个项目的，年度配套资金总额不超过500万元。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3" w:firstLineChars="200"/>
        <w:jc w:val="both"/>
        <w:textAlignment w:val="auto"/>
        <w:rPr>
          <w:rFonts w:hint="eastAsia"/>
          <w:b/>
          <w:bCs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b/>
          <w:bCs/>
          <w:color w:val="auto"/>
          <w:szCs w:val="32"/>
          <w:highlight w:val="none"/>
          <w:u w:val="none"/>
          <w:shd w:val="clear" w:color="auto" w:fill="auto"/>
          <w:lang w:eastAsia="zh-CN"/>
        </w:rPr>
        <w:t>申报材料：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1.年度政策兑现申请书；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2.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申报内容汇总表；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3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.获得国家级、北京市级专项的相关证明材料及资金到位证明；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4.在西城区规范经营的相关证明材料；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5.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</w:rPr>
        <w:t>企业开户许可证复印件或基本账户信息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6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.其他与申报有关的材料。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3" w:firstLineChars="200"/>
        <w:jc w:val="both"/>
        <w:textAlignment w:val="auto"/>
        <w:rPr>
          <w:rFonts w:hint="eastAsia"/>
          <w:b/>
          <w:bCs/>
          <w:color w:val="auto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/>
          <w:b/>
          <w:bCs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3" w:firstLineChars="200"/>
        <w:jc w:val="both"/>
        <w:textAlignment w:val="auto"/>
        <w:rPr>
          <w:rFonts w:hint="eastAsia"/>
          <w:b/>
          <w:bCs/>
          <w:color w:val="auto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/>
          <w:b/>
          <w:bCs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项目配套类别：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3" w:firstLineChars="200"/>
        <w:jc w:val="both"/>
        <w:textAlignment w:val="auto"/>
        <w:rPr>
          <w:rFonts w:hint="eastAsia"/>
          <w:b/>
          <w:bCs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b/>
          <w:bCs/>
          <w:color w:val="auto"/>
          <w:szCs w:val="32"/>
          <w:highlight w:val="none"/>
          <w:u w:val="none"/>
          <w:shd w:val="clear" w:color="auto" w:fill="auto"/>
          <w:lang w:eastAsia="zh-CN"/>
        </w:rPr>
        <w:t>国家级项目：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</w:pPr>
      <w:bookmarkStart w:id="0" w:name="OLE_LINK12"/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1.科技部的</w:t>
      </w:r>
      <w:bookmarkStart w:id="1" w:name="OLE_LINK5"/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国家自然科学基金项目</w:t>
      </w:r>
      <w:bookmarkEnd w:id="1"/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、</w:t>
      </w:r>
      <w:bookmarkStart w:id="2" w:name="OLE_LINK6"/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国家科技重大专项</w:t>
      </w:r>
      <w:bookmarkEnd w:id="2"/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、国家重点研发计划；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2.国家发改委、工信部的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</w:rPr>
        <w:t>重大科技产业专项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项目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；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3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.其他经西城园管委会（区科委）政策兑现领导小组审议认定的项目，按认定结果给予相应资金支持。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3" w:firstLineChars="200"/>
        <w:jc w:val="both"/>
        <w:textAlignment w:val="auto"/>
        <w:rPr>
          <w:rFonts w:hint="eastAsia"/>
          <w:b/>
          <w:bCs/>
          <w:color w:val="auto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default"/>
          <w:b/>
          <w:bCs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北京市级项目</w:t>
      </w:r>
      <w:r>
        <w:rPr>
          <w:rFonts w:hint="eastAsia"/>
          <w:b/>
          <w:bCs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1.</w:t>
      </w:r>
      <w:bookmarkStart w:id="3" w:name="OLE_LINK15"/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市科委、中关村管委会的重大科技专项、科技服务业促进专项、前沿技术企业培育项目、</w:t>
      </w:r>
      <w:bookmarkStart w:id="4" w:name="OLE_LINK4"/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重点应用场景项目</w:t>
      </w:r>
      <w:bookmarkEnd w:id="4"/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、中关村国家自主创新示范区提升国际化发展水平项目</w:t>
      </w:r>
      <w:bookmarkEnd w:id="3"/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both"/>
        <w:textAlignment w:val="auto"/>
        <w:rPr>
          <w:rFonts w:hint="default"/>
          <w:color w:val="auto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2.市发改委、市经信局的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</w:rPr>
        <w:t>重大科技产业专项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项目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；</w:t>
      </w:r>
    </w:p>
    <w:p>
      <w:pPr>
        <w:ind w:firstLine="640" w:firstLineChars="200"/>
      </w:pPr>
      <w:bookmarkStart w:id="5" w:name="_GoBack"/>
      <w:bookmarkEnd w:id="5"/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3.其他经西城园管委会（区科委）政策兑现领导小组审议认定的项目，按认定结果给予相应资金支持。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D0F19"/>
    <w:rsid w:val="0A1D0F19"/>
    <w:rsid w:val="333A3299"/>
    <w:rsid w:val="771B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2026-05-13T08:10:00Z</dcterms:created>
  <dc:creator>Administrator</dc:creator>
  <cp:lastModifiedBy>Administrator</cp:lastModifiedBy>
  <dcterms:modified xsi:type="dcterms:W3CDTF">2026-05-13T09:48:10Z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