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仿宋_GB2312" w:eastAsia="仿宋_GB2312" w:cs="仿宋_GB2312"/>
          <w:sz w:val="44"/>
          <w:szCs w:val="44"/>
          <w:lang w:eastAsia="zh-CN"/>
        </w:rPr>
      </w:pPr>
      <w:r>
        <w:rPr>
          <w:rFonts w:hint="eastAsia" w:ascii="仿宋_GB2312" w:hAnsi="仿宋_GB2312" w:eastAsia="仿宋_GB2312" w:cs="仿宋_GB2312"/>
          <w:sz w:val="44"/>
          <w:szCs w:val="44"/>
          <w:lang w:eastAsia="zh-CN"/>
        </w:rPr>
        <w:t>北京市西城区民政局</w:t>
      </w:r>
    </w:p>
    <w:p>
      <w:pPr>
        <w:jc w:val="center"/>
        <w:rPr>
          <w:rFonts w:hint="eastAsia" w:ascii="仿宋_GB2312" w:hAnsi="仿宋_GB2312" w:eastAsia="仿宋_GB2312" w:cs="仿宋_GB2312"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44"/>
          <w:szCs w:val="44"/>
        </w:rPr>
        <w:t>行政处罚信息公示表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（公示日期：2025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ind w:firstLine="2240" w:firstLineChars="7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1"/>
        <w:gridCol w:w="63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执法对象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北京市西城区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XXX</w:t>
            </w:r>
            <w:r>
              <w:rPr>
                <w:rFonts w:hint="eastAsia"/>
                <w:sz w:val="32"/>
                <w:szCs w:val="32"/>
              </w:rPr>
              <w:t>培训学校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决定种类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暂扣或者吊销许可证、暂扣或者吊销执照。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决定主要内容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撤销登记，并收缴《民办非企业单位登记证书》（含正本、副本）和印章。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决定日期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 w:eastAsia="宋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</w:rPr>
              <w:t>2025</w:t>
            </w:r>
            <w:r>
              <w:rPr>
                <w:rFonts w:hint="eastAsia"/>
                <w:sz w:val="32"/>
                <w:szCs w:val="32"/>
                <w:lang w:eastAsia="zh-CN"/>
              </w:rPr>
              <w:t>年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/>
                <w:sz w:val="32"/>
                <w:szCs w:val="32"/>
                <w:lang w:eastAsia="zh-CN"/>
              </w:rPr>
              <w:t>月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18</w:t>
            </w:r>
            <w:r>
              <w:rPr>
                <w:rFonts w:hint="eastAsia"/>
                <w:sz w:val="32"/>
                <w:szCs w:val="32"/>
                <w:lang w:eastAsia="zh-CN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决定书编号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bookmarkStart w:id="0" w:name="_GoBack"/>
            <w:r>
              <w:rPr>
                <w:rFonts w:hint="eastAsia"/>
                <w:sz w:val="32"/>
                <w:szCs w:val="32"/>
              </w:rPr>
              <w:t>京西民罚﹝2025﹞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/>
                <w:sz w:val="32"/>
                <w:szCs w:val="32"/>
              </w:rPr>
              <w:t>号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作出决定机关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北京市西城区民政局</w:t>
            </w:r>
          </w:p>
        </w:tc>
      </w:tr>
    </w:tbl>
    <w:p/>
    <w:p/>
    <w:p/>
    <w:p/>
    <w:p/>
    <w:p/>
    <w:p/>
    <w:p/>
    <w:p/>
    <w:p/>
    <w:p/>
    <w:p/>
    <w:p/>
    <w:p/>
    <w:p/>
    <w:p/>
    <w:p/>
    <w:p/>
    <w:p/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F56B60"/>
    <w:rsid w:val="0AB4001B"/>
    <w:rsid w:val="41F924C6"/>
    <w:rsid w:val="65F56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2026-07-06T08:41:00Z</dcterms:created>
  <dc:creator>WPS_1769643150</dc:creator>
  <cp:lastModifiedBy>WPS_1769643150</cp:lastModifiedBy>
  <dcterms:modified xsi:type="dcterms:W3CDTF">2026-07-07T01:33:22Z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819CEEEAD5794AF9B5ACCBAC4F8A31E0</vt:lpwstr>
  </property>
</Properties>
</file>