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OLE_LINK12"/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牛街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街道办事处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年度行政检查计划</w:t>
      </w:r>
    </w:p>
    <w:p>
      <w:pPr>
        <w:spacing w:line="560" w:lineRule="exact"/>
        <w:ind w:firstLine="608" w:firstLineChars="200"/>
        <w:rPr>
          <w:rFonts w:hint="default" w:ascii="Times New Roman" w:hAnsi="Times New Roman" w:eastAsia="仿宋_GB2312" w:cs="Times New Roman"/>
          <w:spacing w:val="-4"/>
          <w:w w:val="99"/>
          <w:sz w:val="32"/>
          <w:szCs w:val="32"/>
        </w:rPr>
      </w:pP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进一步加强行政执法检查工作的力度，切实提升行政执法检查的计划性、主动性，履行好监管职责，较好完成年度工作目标任务，根据《北京市行政执法公示办法》的有关要求，依照法定职权事项，结合我辖区行政执法检查工作的特点，特制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西城区牛街街道办事处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年度行政检查计划如下：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（同一家企业，一年内实施入企检查年度频次上限为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6次。因举报、移送线索等有明确违法指向的情形除外。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bookmarkStart w:id="1" w:name="OLE_LINK1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一、专项检查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）西城区牛街街道综合行政执法队燃气非居用户专项现场检查任务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1.检查事项：对辖区内非居用户的专项执法检查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2.法律依据：《城镇燃气管理条例》《北京市燃气管理条例》国务院安全生产委员会《全国城镇燃气安全专项整治工作方案》北京市安全生产委员会《北京市城镇燃气安全专项整治工作方案》等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北京市西城区人民政府牛街街道办事处综合行政执法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4.检查对象：辖区内的燃气非居用户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6.检查比例：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黑体" w:hAnsi="黑体" w:eastAsia="黑体" w:cs="黑体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日常检查</w:t>
      </w: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（一）西城区牛街街道综合行政执法队供热单位现场检查任务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1.检查事项：对辖区内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供热单位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2.法律依据：《北京市供热采暖管理办法》等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4.检查对象：辖区内的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供热单位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6.检查比例：10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7.检查方式：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主动巡查；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接举报投诉后检查；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定期随机抽查；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根据季节、气候、重大活动保障等开展不特定执法检查；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联合检查等方式，开展城市管理工作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）西城区牛街街道综合行政执法队园林绿化现场检查任务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1.检查事项：对辖区内城市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园林绿化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2.法律依据：《中华人民共和国旅游法》《北京市公园条例》《北京市绿化条例》《古树名木保护条例》等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4.检查对象：辖区内公园、古树名木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、绿化设施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6.检查比例：80%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7.检查方式：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主动巡查；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接举报投诉后检查；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定期随机抽查；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根据季节、气候、重大活动保障等开展不特定执法检查；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联合检查等方式，开展城市管理工作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）西城区牛街街道综合行政执法队园林绿化非现场检查任务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1.检查事项：对辖区内城市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园林绿化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2.法律依据：《中华人民共和国旅游法》《北京市公园条例》《北京市绿化条例》《古树名木保护条例》等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4.检查对象：辖区内公园、绿化设施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6.检查比例：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7.检查方式：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主动巡查；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接举报投诉后检查；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定期随机抽查；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根据季节、气候、重大活动保障等开展不特定执法检查；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联合检查等方式，开展城市管理工作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）西城区牛街街道综合行政执法队施工现场现场检查任务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1.检查事项：对辖区内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施工现场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.法律依据：《中华人民共和国大气污染防治法》《中华人民共和国固体废物污染环境防治法》《中华人民共和国噪声污染防治法》《北京市大气污染防治条例》《北京市环境噪声污染防治办法》《北京市建设工程施工现场管理办法》《北京市建筑垃圾处置管理规定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4.检查对象：辖区内施工工地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6.检查比例：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60%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7.检查方式：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主动巡查；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接举报投诉后检查；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定期随机抽查；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根据季节、气候、重大活动保障等开展不特定执法检查；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联合检查等方式，开展城市管理工作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）西城区牛街街道综合行政执法队施工现场非现场检查任务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1.检查事项：对辖区内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施工现场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.法律依据：《中华人民共和国大气污染防治法》《中华人民共和国固体废物污染环境防治法》《中华人民共和国噪声污染防治法》《北京市大气污染防治条例》《北京市环境噪声污染防治办法》《北京市建设工程施工现场管理办法》《北京市建筑垃圾处置管理规定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4.检查对象：辖区内施工工地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6.检查比例：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40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7.检查方式：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主动巡查；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接举报投诉后检查；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定期随机抽查；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根据季节、气候、重大活动保障等开展不特定执法检查；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联合检查等方式，开展城市管理工作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六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）西城区牛街街道综合行政执法队停车场现场检查任务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1.检查事项：对辖区内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机动车、非机动车停车场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管理、使用的执法检查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2.法律依据：《北京市机动车停车管理办法》《北京市非机动车停车管理办法》《北京市无障碍环境建设条例》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4.检查对象：辖区内的经营性机动车停车场、非机动车停车场。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6.检查比例：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50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7.检查方式：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主动巡查；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接举报投诉后检查；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定期随机抽查；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根据季节、气候、重大活动保障等开展不特定执法检查；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联合检查等方式，开展城市管理工作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七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西城区牛街街道综合行政执法队停车场非现场检查任务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1.检查事项：对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辖区内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机动车、非机动车停车场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管理、使用的执法检查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2.法律依据：《北京市机动车停车管理办法》《北京市非机动车停车管理办法》《北京市无障碍环境建设条例》等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4.检查对象：辖区内的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经营性机动车停车场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非机动车停车场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6.检查比例：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7.检查方式：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主动巡查；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接举报投诉后检查；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定期随机抽查；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根据季节、气候、重大活动保障等开展不特定执法检查；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联合检查等方式，开展城市管理工作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八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西城区牛街街道综合行政执法队物业小区现场检查任务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1.检查事项：对辖区内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物业小区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2.法律依据：《北京市物</w:t>
      </w:r>
      <w:bookmarkStart w:id="4" w:name="_GoBack"/>
      <w:bookmarkEnd w:id="4"/>
      <w:r>
        <w:rPr>
          <w:rFonts w:hint="default" w:ascii="Times New Roman" w:hAnsi="Times New Roman" w:eastAsia="仿宋_GB2312" w:cs="Times New Roman"/>
          <w:sz w:val="32"/>
          <w:szCs w:val="32"/>
        </w:rPr>
        <w:t>业管理条例》《北京市生活垃圾管理条例》《城市生活垃圾管理办法》《中华人民共和国固体废物污染环境防治法》《北京市建筑垃圾处置管理规定》等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4.检查对象：辖区内的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物业小区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6.检查比例：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7.检查方式：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主动巡查；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接举报投诉后检查；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定期随机抽查；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根据季节、气候、重大活动保障等开展不特定执法检查；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联合检查等方式，开展城市管理工作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九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）西城区牛街街道综合行政执法队物业小区非现场检查任务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1.检查事项：对辖区内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物业小区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2.法律依据：《北京市物业管理条例》《北京市生活垃圾管理条例》《城市生活垃圾管理办法》《中华人民共和国固体废物污染环境防治法》《北京市建筑垃圾处置管理规定》等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4.检查对象：辖区内的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物业小区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6.检查比例：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7.检查方式：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主动巡查；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接举报投诉后检查；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定期随机抽查；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根据季节、气候、重大活动保障等开展不特定执法检查；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联合检查等方式，开展城市管理工作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（十）西城区牛街街道综合行政执法队垃圾收集运输现场检查任务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1.检查事项：对辖区内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生活垃圾收集、运输建筑垃圾运输单位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2.法律依据：《北京市生活垃圾管理条例》《城市生活垃圾管理办法》《中华人民共和国固体废物污染环境防治法》《北京市建筑垃圾处置管理规定》等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4.检查对象：辖区内的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生活垃圾收集、运输建筑垃圾运输单位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6.检查比例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7.检查方式：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主动巡查；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接举报投诉后检查；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定期随机抽查；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根据季节、气候、重大活动保障等开展不特定执法检查；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联合检查等方式，开展城市管理工作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  <w:bookmarkStart w:id="2" w:name="OLE_LINK10"/>
      <w:r>
        <w:rPr>
          <w:rFonts w:hint="eastAsia" w:ascii="Times New Roman" w:hAnsi="Times New Roman" w:eastAsia="仿宋_GB2312" w:cs="Times New Roman"/>
          <w:sz w:val="32"/>
          <w:szCs w:val="32"/>
        </w:rPr>
        <w:t>西城区牛街街道综合行政执法队垃圾收集运输非现场检查任务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1.检查事项：对辖区内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生活垃圾收集、运输建筑垃圾运输单位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2.法律依据：《北京市生活垃圾管理条例》《城市生活垃圾管理办法》《中华人民共和国固体废物污染环境防治法》《北京市建筑垃圾处置管理规定》等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4.检查对象：辖区内的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生活垃圾收集、运输建筑垃圾运输单位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6.检查比例：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</w:t>
      </w:r>
    </w:p>
    <w:bookmarkEnd w:id="2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7.检查方式：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主动巡查；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接举报投诉后检查；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定期随机抽查；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根据季节、气候、重大活动保障等开展不特定执法检查；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联合检查等方式，开展城市管理工作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）西城区牛街街道综合行政执法队燃气非居用户现场检查任务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1.检查事项：对辖区内燃气非居用户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2.法律依据：《城镇燃气管理条例》《北京市燃气管理条例》《中华人民共和国电力法》《北京市生活垃圾管理条例》《北京市除四害工作管理规定》《北京市环境噪声污染防治办法》等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4.检查对象：辖区内的燃气非居用户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6.检查比例：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7.检查方式：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主动巡查；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接举报投诉后检查；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定期随机抽查；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根据季节、气候、重大活动保障等开展不特定执法检查；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联合检查等方式，开展城市管理工作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）西城区牛街街道综合行政执法队（除非居燃气用户以外的）一般经营主体现场检查任务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1.检查事项：对辖区内（除非居燃气用户以外的）一般经营主体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2.法律依据：《中华人民共和国电力法》《北京市生活垃圾管理条例》《北京市除四害工作管理规定》《北京市环境噪声污染防治办法》等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4.检查对象：辖区内的（除非居燃气用户以外的）一般经营主体。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6.检查比例：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7.检查方式：1、主动巡查；2、接举报投诉后检查；3、定期随机抽查；4、根据季节、气候、重大活动保障等开展不特定执法检查；5、联合检查等方式，开展城市管理工作。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西城区牛街街道综合行政执法队街面场景综合现场检查任务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1.检查事项：对辖区内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街面场景综合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法律依据：《北京市市容环境卫生条例》《北京市户外广告设施、牌匾标识和标语宣传品设置管理条例》《无证无照经营查处办法》《北京市生活垃圾管理条例》《城市道路管理条例》《中华人民共和国大气污染防治法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3" w:name="OLE_LINK1"/>
      <w:r>
        <w:rPr>
          <w:rFonts w:hint="default" w:ascii="Times New Roman" w:hAnsi="Times New Roman" w:eastAsia="仿宋_GB2312" w:cs="Times New Roman"/>
          <w:sz w:val="32"/>
          <w:szCs w:val="32"/>
        </w:rPr>
        <w:t>4.检查对象：无特定主体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6.检查比例：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-</w:t>
      </w:r>
    </w:p>
    <w:bookmarkEnd w:id="3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7.检查方式：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主动巡查；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接举报投诉后检查；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定期随机抽查；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根据季节、气候、重大活动保障等开展不特定执法检查；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联合检查等方式，开展城市管理工作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）西城区牛街街道综合行政执法队街面场景综合非现场检查任务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1.检查事项：对辖区内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街面场景综合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的执法检查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法律依据：《北京市市容环境卫生条例》《北京市户外广告设施、牌匾标识和标语宣传品设置管理条例》《无证无照经营查处办法》《北京市生活垃圾管理条例》《城市道路管理条例》《中华人民共和国大气污染防治法》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3.检查主体：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北京市西城区人民政府牛街街道办事处综合行政执法队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4.检查对象：无特定主体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5.检查对象基数：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6.检查比例：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-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楷体_GB2312" w:hAnsi="楷体_GB2312" w:eastAsia="楷体_GB2312" w:cs="楷体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7.检查方式：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主动巡查；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接举报投诉后检查；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定期随机抽查；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根据季节、气候、重大活动保障等开展不特定执法检查；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联合检查等方式，开展城市管理工作</w:t>
      </w:r>
    </w:p>
    <w:sectPr>
      <w:footerReference r:id="rId3" w:type="default"/>
      <w:pgSz w:w="11906" w:h="16838"/>
      <w:pgMar w:top="2098" w:right="1474" w:bottom="1984" w:left="1587" w:header="851" w:footer="1417" w:gutter="0"/>
      <w:pgNumType w:fmt="decimal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FF03A2"/>
    <w:rsid w:val="080C189A"/>
    <w:rsid w:val="08E84673"/>
    <w:rsid w:val="0B7FDF2B"/>
    <w:rsid w:val="0D572247"/>
    <w:rsid w:val="12C77C47"/>
    <w:rsid w:val="15BA7F19"/>
    <w:rsid w:val="15FD2C0C"/>
    <w:rsid w:val="1C976F5B"/>
    <w:rsid w:val="1D212247"/>
    <w:rsid w:val="1EF13838"/>
    <w:rsid w:val="1EFDF33C"/>
    <w:rsid w:val="1FD57B79"/>
    <w:rsid w:val="29FF03A2"/>
    <w:rsid w:val="2C934045"/>
    <w:rsid w:val="2ED34934"/>
    <w:rsid w:val="2F01468D"/>
    <w:rsid w:val="30B45BE6"/>
    <w:rsid w:val="33DD3EA7"/>
    <w:rsid w:val="350E62CD"/>
    <w:rsid w:val="35140909"/>
    <w:rsid w:val="35AE4118"/>
    <w:rsid w:val="36F05E5B"/>
    <w:rsid w:val="37B753E8"/>
    <w:rsid w:val="392722E9"/>
    <w:rsid w:val="39782C1E"/>
    <w:rsid w:val="39ED2787"/>
    <w:rsid w:val="3B7BAF8E"/>
    <w:rsid w:val="3B972DCD"/>
    <w:rsid w:val="3EB31947"/>
    <w:rsid w:val="3F3E7A2A"/>
    <w:rsid w:val="432F3A8B"/>
    <w:rsid w:val="473C7B88"/>
    <w:rsid w:val="48351529"/>
    <w:rsid w:val="487E5596"/>
    <w:rsid w:val="4AFD2758"/>
    <w:rsid w:val="4C3E21F6"/>
    <w:rsid w:val="4E0F2FA0"/>
    <w:rsid w:val="545A2136"/>
    <w:rsid w:val="5522587D"/>
    <w:rsid w:val="555E5766"/>
    <w:rsid w:val="5BFD7B0C"/>
    <w:rsid w:val="5EFE5988"/>
    <w:rsid w:val="5FF80C66"/>
    <w:rsid w:val="62EF3DE6"/>
    <w:rsid w:val="631E3043"/>
    <w:rsid w:val="635333BE"/>
    <w:rsid w:val="673C20E8"/>
    <w:rsid w:val="6E281F16"/>
    <w:rsid w:val="70515908"/>
    <w:rsid w:val="731235E9"/>
    <w:rsid w:val="757D00ED"/>
    <w:rsid w:val="786A3675"/>
    <w:rsid w:val="7A5F2513"/>
    <w:rsid w:val="7BFF7EE5"/>
    <w:rsid w:val="7DAF9147"/>
    <w:rsid w:val="7EBD8C57"/>
    <w:rsid w:val="7F3331B3"/>
    <w:rsid w:val="7FEED778"/>
    <w:rsid w:val="B0FF2409"/>
    <w:rsid w:val="BE7BFBDD"/>
    <w:rsid w:val="C3DF9212"/>
    <w:rsid w:val="DA6FFF47"/>
    <w:rsid w:val="DF770E7D"/>
    <w:rsid w:val="DFCFC9C5"/>
    <w:rsid w:val="E7DF18C4"/>
    <w:rsid w:val="F574B54D"/>
    <w:rsid w:val="FB3E3387"/>
    <w:rsid w:val="FBFE9A6C"/>
    <w:rsid w:val="FFE62419"/>
    <w:rsid w:val="FFFF8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503</Words>
  <Characters>521</Characters>
  <Lines>0</Lines>
  <Paragraphs>0</Paragraphs>
  <TotalTime>5</TotalTime>
  <ScaleCrop>false</ScaleCrop>
  <LinksUpToDate>false</LinksUpToDate>
  <CharactersWithSpaces>521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2025-03-26T06:24:00Z</dcterms:created>
  <dc:creator>奚淑煜</dc:creator>
  <cp:lastModifiedBy>李明雪</cp:lastModifiedBy>
  <dcterms:modified xsi:type="dcterms:W3CDTF">2026-07-30T06:55:08Z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77E14C60E2ECBCA673094269B86F802C_43</vt:lpwstr>
  </property>
  <property fmtid="{D5CDD505-2E9C-101B-9397-08002B2CF9AE}" pid="4" name="KSOTemplateDocerSaveRecord">
    <vt:lpwstr>eyJoZGlkIjoiNGRhYWQwOWE5ODY1NTBhYjBkYTk0NDU3ODczZmQ4NTIiLCJ1c2VySWQiOiI2NjA0MDA3NjIifQ==</vt:lpwstr>
  </property>
</Properties>
</file>