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eastAsia="仿宋_GB2312"/>
          <w:sz w:val="44"/>
          <w:szCs w:val="44"/>
        </w:rPr>
      </w:pPr>
      <w:r>
        <w:rPr>
          <w:rFonts w:ascii="Times New Roman" w:hAnsi="Times New Roman" w:eastAsia="仿宋_GB2312"/>
          <w:sz w:val="44"/>
          <w:szCs w:val="44"/>
        </w:rPr>
        <w:t>北京市西城区人民政府椿树街道办事处</w:t>
      </w:r>
    </w:p>
    <w:p>
      <w:pPr>
        <w:jc w:val="center"/>
        <w:rPr>
          <w:rFonts w:ascii="Times New Roman" w:hAnsi="Times New Roman" w:eastAsia="仿宋_GB2312"/>
          <w:sz w:val="44"/>
          <w:szCs w:val="44"/>
        </w:rPr>
      </w:pPr>
      <w:r>
        <w:rPr>
          <w:rFonts w:ascii="Times New Roman" w:hAnsi="Times New Roman" w:eastAsia="仿宋_GB2312"/>
          <w:sz w:val="44"/>
          <w:szCs w:val="44"/>
        </w:rPr>
        <w:t>行政处罚信息公示表</w:t>
      </w:r>
    </w:p>
    <w:p>
      <w:pPr>
        <w:ind w:firstLine="2240" w:firstLineChars="7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（公示日期：2026年07月28日）</w:t>
      </w:r>
    </w:p>
    <w:p>
      <w:pPr>
        <w:ind w:firstLine="2240" w:firstLineChars="700"/>
        <w:rPr>
          <w:rFonts w:ascii="Times New Roman" w:hAnsi="Times New Roman" w:eastAsia="仿宋_GB2312"/>
          <w:sz w:val="32"/>
          <w:szCs w:val="32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1"/>
        <w:gridCol w:w="63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执法对象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北京</w:t>
            </w:r>
            <w:r>
              <w:rPr>
                <w:rFonts w:hint="eastAsia" w:ascii="Times New Roman" w:hAnsi="Times New Roman"/>
                <w:sz w:val="32"/>
                <w:szCs w:val="32"/>
              </w:rPr>
              <w:t>*</w:t>
            </w:r>
            <w:r>
              <w:rPr>
                <w:rFonts w:ascii="Times New Roman" w:hAnsi="Times New Roman"/>
                <w:sz w:val="32"/>
                <w:szCs w:val="32"/>
              </w:rPr>
              <w:t>*餐饮店（个体工商户）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决定种类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罚款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决定主要内容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罚款人民币900.00元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决定日期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2026年07月28日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决定书编号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京西椿树街道罚字﹝2026﹞10017号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21" w:type="dxa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黑体"/>
                <w:sz w:val="32"/>
                <w:szCs w:val="32"/>
              </w:rPr>
            </w:pPr>
            <w:r>
              <w:rPr>
                <w:rFonts w:ascii="Times New Roman" w:hAnsi="Times New Roman" w:eastAsia="黑体"/>
                <w:sz w:val="32"/>
                <w:szCs w:val="32"/>
              </w:rPr>
              <w:t>作出决定机关</w:t>
            </w:r>
          </w:p>
        </w:tc>
        <w:tc>
          <w:tcPr>
            <w:tcW w:w="6301" w:type="dxa"/>
            <w:shd w:val="clear" w:color="auto" w:fill="auto"/>
          </w:tcPr>
          <w:p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北京市西城区人民政府椿树街道办事处</w:t>
            </w:r>
          </w:p>
        </w:tc>
      </w:tr>
    </w:tbl>
    <w:p>
      <w:pPr>
        <w:rPr>
          <w:rFonts w:ascii="Times New Roman" w:hAnsi="Times New Roman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1B60EE"/>
    <w:rsid w:val="071B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2026-08-03T02:07:00Z</dcterms:created>
  <dc:creator>椿树街道</dc:creator>
  <cp:lastModifiedBy>椿树街道</cp:lastModifiedBy>
  <dcterms:modified xsi:type="dcterms:W3CDTF">2026-08-03T02:08:11Z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