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CESI黑体-GB2312" w:hAnsi="CESI黑体-GB2312" w:eastAsia="CESI黑体-GB2312" w:cs="CESI黑体-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本次检验项目</w:t>
      </w:r>
    </w:p>
    <w:p>
      <w:pPr>
        <w:pStyle w:val="2"/>
        <w:rPr>
          <w:rFonts w:hint="eastAsia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CESI黑体-GB2312" w:hAnsi="CESI黑体-GB2312" w:eastAsia="CESI黑体-GB2312" w:cs="CESI黑体-GB2312"/>
          <w:b w:val="0"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CESI黑体-GB2312" w:hAnsi="CESI黑体-GB2312" w:eastAsia="CESI黑体-GB2312" w:cs="CESI黑体-GB2312"/>
          <w:b w:val="0"/>
          <w:bCs/>
          <w:color w:val="auto"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CESI黑体-GB2312" w:hAnsi="CESI黑体-GB2312" w:eastAsia="CESI黑体-GB2312" w:cs="CESI黑体-GB2312"/>
          <w:b w:val="0"/>
          <w:bCs/>
          <w:color w:val="auto"/>
          <w:sz w:val="32"/>
          <w:szCs w:val="32"/>
          <w:highlight w:val="none"/>
          <w:lang w:eastAsia="zh-CN"/>
        </w:rPr>
        <w:t>、粮食加工品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（一）抽检依据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抽检依据是《食品安全国家标准 食品中真菌毒素限量》（GB 2761）、《食品安全国家标准 食品中污染物限量》(GB 2762)、《绿色食品 稻米》（NY/T 419）、《食品安全国家标准 食品添加剂使用标准》（GB 2760）、卫生部等7部门《关于撤销食品添加剂过氧化苯甲酰、过氧化钙的公告》（卫生部公告[2011]第4号）等标准及产品明示标准和指标的要求。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）检验项目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大米抽检项目包括无机砷(以As计),苯并[a]芘,赭曲霉毒素A,铅(以Pb计),镉(以Cd计),黄曲霉毒素B₁等6个指标。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小麦粉抽检项目包括铅(以Pb计)、镉(以Cd计)、苯并[a]芘、玉米赤霉烯酮、脱氧雪腐镰刀菌烯醇、赭曲霉毒素A、黄曲霉毒素B₁、偶氮甲酰胺、过氧化苯甲酰等9个指标。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CESI黑体-GB2312" w:hAnsi="CESI黑体-GB2312" w:eastAsia="CESI黑体-GB2312" w:cs="CESI黑体-GB2312"/>
          <w:b w:val="0"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CESI黑体-GB2312" w:hAnsi="CESI黑体-GB2312" w:eastAsia="CESI黑体-GB2312" w:cs="CESI黑体-GB2312"/>
          <w:b w:val="0"/>
          <w:bCs/>
          <w:color w:val="auto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CESI黑体-GB2312" w:hAnsi="CESI黑体-GB2312" w:eastAsia="CESI黑体-GB2312" w:cs="CESI黑体-GB2312"/>
          <w:b w:val="0"/>
          <w:bCs/>
          <w:color w:val="auto"/>
          <w:sz w:val="32"/>
          <w:szCs w:val="32"/>
          <w:highlight w:val="none"/>
          <w:lang w:eastAsia="zh-CN"/>
        </w:rPr>
        <w:t>、调味品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（一）抽检依据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抽检依据是《食品安全国家标准 食品添加剂使用标准》（GB 2760）、《食品安全国家标准 食品中污染物限量》（GB 2762）、《关于印发《食品中可能违法添加的非食用物质和易滥用的食品添加剂品种名单（第一批）》的通知》（食品整治办〔2008〕3号）、《酿造食醋》（GB/T 18187）、等标准及产品明示标准和指标的要求。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）检验项目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其他半固体调味料抽检项目包括铅(以Pb计)、罗丹明B、山梨酸及其钾盐(以山梨酸计),脱氢乙酸及其钠盐(以脱氢乙酸计),苯甲酸及其钠盐(以苯甲酸计)等5个指标。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其他固体调味料抽检项目包括铅(以Pb计)、脱氢乙酸及其钠盐(以脱氢乙酸计),糖精钠(以糖精计)、甜蜜素(以环己基氨基磺酸计)、安赛蜜、二氧化硫等6个指标。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rPr>
          <w:rFonts w:hint="eastAsia" w:ascii="CESI仿宋-GB2312" w:hAnsi="CESI仿宋-GB2312" w:eastAsia="CESI仿宋-GB2312" w:cs="CESI仿宋-GB2312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食醋抽检项目包括总酸（以乙酸计）、苯甲酸及其钠盐(以苯甲酸计)、对羟基苯甲酸酯类及其钠盐(对羟基苯甲酸甲酯钠,对羟基苯甲酸乙酯及其钠盐)(以对羟基苯甲酸计)、糖精钠(以糖精计)、菌落总数、甜蜜素(以环己基氨基磺酸计)等6个指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CESI黑体-GB2312" w:hAnsi="CESI黑体-GB2312" w:eastAsia="CESI黑体-GB2312" w:cs="CESI黑体-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b w:val="0"/>
          <w:bCs/>
          <w:color w:val="auto"/>
          <w:sz w:val="32"/>
          <w:szCs w:val="32"/>
          <w:highlight w:val="none"/>
          <w:lang w:val="en-US" w:eastAsia="zh-CN"/>
        </w:rPr>
        <w:t>三、速冻食品</w:t>
      </w:r>
    </w:p>
    <w:p>
      <w:pPr>
        <w:keepNext w:val="0"/>
        <w:keepLines w:val="0"/>
        <w:pageBreakBefore w:val="0"/>
        <w:numPr>
          <w:ilvl w:val="0"/>
          <w:numId w:val="0"/>
        </w:numPr>
        <w:tabs>
          <w:tab w:val="left" w:pos="801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（一）抽检依据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抽检依据是《食品安全国家标准 食品添加剂使用标准》（GB 2760）、《食品中可能违法添加的非食用物质和易滥用的食品添加剂品种名单(第五批)》（整顿办函[2011]1号）、《食品安全国家标准 食品中污染物限量》（GB 2762）、《食品安全国家标准 速冻面米与调制食品》（ GB 19295）、《食品安全国家标准 动物性水产制品》（GB 10136）、《食品安全国家标准 食用淀粉》（GB 31637）等标准及产品明示标准和指标的要求。</w:t>
      </w:r>
    </w:p>
    <w:p>
      <w:pPr>
        <w:keepNext w:val="0"/>
        <w:keepLines w:val="0"/>
        <w:pageBreakBefore w:val="0"/>
        <w:numPr>
          <w:ilvl w:val="0"/>
          <w:numId w:val="0"/>
        </w:numPr>
        <w:tabs>
          <w:tab w:val="left" w:pos="801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（二）检验项目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速冻调理肉制品抽检项目包括过氧化值(以脂肪计)、铅(以Pb计)、铬(以Cr计)、氯霉素、着色剂、亚硝酸盐(以亚硝酸钠计)等6个指标。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速冻面米生制品抽检项目包括过氧化值(以脂肪计)、铅(以Pb计)、糖精钠(以糖精计)、甜蜜素(以环己基氨基磺酸计)、着色剂等5个指标。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速冻调制水产制品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抽检项目包括挥发性盐基氮、苯甲酸及其钠盐(以苯甲酸计)、山梨酸及其钾盐(以山梨酸计)、二氧化硫残留量等4个指标。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速冻谷物食品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抽检项目包括铅(以Pb计)、黄曲霉毒素B₁等2个指标。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速冻面米熟制品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抽检项目包括过氧化值(以脂肪计)、黄曲霉毒素B₁、铅(以Pb计)、糖精钠(以糖精计)、甜蜜素(以环己基氨基磺酸计)、着色剂等6个指标。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CESI黑体-GB2312" w:hAnsi="CESI黑体-GB2312" w:eastAsia="CESI黑体-GB2312" w:cs="CESI黑体-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b w:val="0"/>
          <w:bCs/>
          <w:color w:val="auto"/>
          <w:sz w:val="32"/>
          <w:szCs w:val="32"/>
          <w:highlight w:val="none"/>
          <w:lang w:val="en-US" w:eastAsia="zh-CN"/>
        </w:rPr>
        <w:t>四、食用油、油脂及其制品</w:t>
      </w:r>
    </w:p>
    <w:p>
      <w:pPr>
        <w:keepNext w:val="0"/>
        <w:keepLines w:val="0"/>
        <w:pageBreakBefore w:val="0"/>
        <w:numPr>
          <w:ilvl w:val="0"/>
          <w:numId w:val="0"/>
        </w:numPr>
        <w:tabs>
          <w:tab w:val="left" w:pos="801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（一）抽检依据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抽检依据是《食品安全国家标准 食品中污染物限量》（GB 2762）、《食品安全国家标准食品添加剂使用标准》（GB 2760）、《芝麻油》（GB/T 8233）、《食品安全国家标准 植物油》（GB  2716）、《大豆油》（GB/T 1535）、《大豆油》（Q/HBJH 0004S）等标准及产品明示标准和指标的要求。</w:t>
      </w:r>
    </w:p>
    <w:p>
      <w:pPr>
        <w:keepNext w:val="0"/>
        <w:keepLines w:val="0"/>
        <w:pageBreakBefore w:val="0"/>
        <w:numPr>
          <w:ilvl w:val="0"/>
          <w:numId w:val="0"/>
        </w:numPr>
        <w:tabs>
          <w:tab w:val="left" w:pos="801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（二）检验项目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食芝麻油抽检项目包括乙基麦芽酚,溶剂残留量,苯并[a]芘,过氧化值,酸价(以KOH计)等5个指标。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大豆油抽检项目包括溶剂残留量,特丁基对苯二酚(TBHQ),苯并[a]芘,过氧化值,酸价(KOH)、铅(以Pb计)等5个指标。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菜籽油抽检项目包括溶剂残留量,特丁基对苯二酚(TBHQ),苯并[a]芘,过氧化值,酸价(以KOH计),铅(以Pb计)等6个指标。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CESI黑体-GB2312" w:hAnsi="CESI黑体-GB2312" w:eastAsia="CESI黑体-GB2312" w:cs="CESI黑体-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b w:val="0"/>
          <w:bCs/>
          <w:color w:val="auto"/>
          <w:sz w:val="32"/>
          <w:szCs w:val="32"/>
          <w:highlight w:val="none"/>
          <w:lang w:val="en-US" w:eastAsia="zh-CN"/>
        </w:rPr>
        <w:t>五、肉制品</w:t>
      </w:r>
    </w:p>
    <w:p>
      <w:pPr>
        <w:keepNext w:val="0"/>
        <w:keepLines w:val="0"/>
        <w:pageBreakBefore w:val="0"/>
        <w:numPr>
          <w:ilvl w:val="0"/>
          <w:numId w:val="0"/>
        </w:numPr>
        <w:tabs>
          <w:tab w:val="left" w:pos="801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（一）抽检依据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抽检依据是《食品安全国家标准 食品添加剂使用标准》（GB 2760）、《食品中可能违法添加的非食用物质和易滥用的食品添加剂品种名单(第五批)》（整顿办函[2011]1号）、整顿办函[2011]1号《食品中可能违法添加的非食用物质和易滥用的食品添加剂品种名单(第五批)》,《食品安全国家标准 熟肉制品》（GB 2726）、《食品安全国家标准 食品中污染物限量》（GB 2762）、等标准及产品明示标准和指标的要求。</w:t>
      </w:r>
    </w:p>
    <w:p>
      <w:pPr>
        <w:keepNext w:val="0"/>
        <w:keepLines w:val="0"/>
        <w:pageBreakBefore w:val="0"/>
        <w:numPr>
          <w:ilvl w:val="0"/>
          <w:numId w:val="0"/>
        </w:numPr>
        <w:tabs>
          <w:tab w:val="left" w:pos="801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（二）检验项目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熏烧烤肉制品抽检项目包括苯并[a]芘、亚硝酸盐(以亚硝酸钠计)、山梨酸及其钾盐(以山梨酸计)、纳他霉素、着色剂等5个指标。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熏煮香肠火腿制品抽检项目包括亚硝酸盐(以亚硝酸钠计)、山梨酸及其钾盐(以山梨酸计)、脱氢乙酸及其钠盐(以脱氢乙酸计)、着色剂、菌落总数等5个指标。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调理肉制品(非速冻)抽检项目包括苯甲酸及其钠盐(以苯甲酸计)、山梨酸及其钾盐(以山梨酸计)、脱氢乙酸及其钠盐(以脱氢乙酸计)等3个指标。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CESI黑体-GB2312" w:hAnsi="CESI黑体-GB2312" w:eastAsia="CESI黑体-GB2312" w:cs="CESI黑体-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b w:val="0"/>
          <w:bCs/>
          <w:color w:val="auto"/>
          <w:sz w:val="32"/>
          <w:szCs w:val="32"/>
          <w:highlight w:val="none"/>
          <w:lang w:val="en-US" w:eastAsia="zh-CN"/>
        </w:rPr>
        <w:t>六、餐饮食品</w:t>
      </w:r>
    </w:p>
    <w:p>
      <w:pPr>
        <w:keepNext w:val="0"/>
        <w:keepLines w:val="0"/>
        <w:pageBreakBefore w:val="0"/>
        <w:numPr>
          <w:ilvl w:val="0"/>
          <w:numId w:val="0"/>
        </w:numPr>
        <w:tabs>
          <w:tab w:val="left" w:pos="801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(一)抽检依据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抽检依据是《食品安全国家标准 消毒餐(饮)具》(GB14934)、《食品安全国家标准 食品添加剂使用标准》(GB 2760)、《食品安全国家标准 食品中污染物限量》（GB 2762）。</w:t>
      </w:r>
    </w:p>
    <w:p>
      <w:pPr>
        <w:keepNext w:val="0"/>
        <w:keepLines w:val="0"/>
        <w:pageBreakBefore w:val="0"/>
        <w:numPr>
          <w:ilvl w:val="0"/>
          <w:numId w:val="0"/>
        </w:numPr>
        <w:tabs>
          <w:tab w:val="left" w:pos="801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（二）检验项目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1.复用餐饮具(餐馆自行消毒)抽检项目包括阴离子合成洗涤剂(以十二烷基苯磺酸钠计)、大肠菌群等2个指标。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CESI黑体-GB2312" w:hAnsi="CESI黑体-GB2312" w:eastAsia="CESI黑体-GB2312" w:cs="CESI黑体-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b w:val="0"/>
          <w:bCs/>
          <w:color w:val="auto"/>
          <w:sz w:val="32"/>
          <w:szCs w:val="32"/>
          <w:highlight w:val="none"/>
          <w:lang w:val="en-US" w:eastAsia="zh-CN"/>
        </w:rPr>
        <w:t>七、食用农产品</w:t>
      </w:r>
    </w:p>
    <w:p>
      <w:pPr>
        <w:keepNext w:val="0"/>
        <w:keepLines w:val="0"/>
        <w:pageBreakBefore w:val="0"/>
        <w:numPr>
          <w:ilvl w:val="0"/>
          <w:numId w:val="0"/>
        </w:numPr>
        <w:tabs>
          <w:tab w:val="left" w:pos="801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（一）抽检依据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抽检依据是《食品安全国家标准 食品中兽药最大残留限量》（GB 31650）、《食品动物中禁止使用的药品及其他化合物清单》（农业农村部公告 第250号）、《食品安全国家标准 食品中农药最大残留限量》（GB 2763）、《食品安全国家标准 鲜(冻)畜、禽产品》（GB 2707）、国家食品药品监督管理总局 农业部 国家卫生和计划生育委员会关于豆芽生产过程中禁止使用6-苄基腺嘌呤等物质的公告(2015 年第 11 号)、《豆芽卫生标准》（GB 22556）、《食品安全国家标准 食品中41种兽药最大残留限量》（GB 31650.1）、《食品安全国家标准 食品中污染物限量》（GB 2762）等标准及产品明示标准和指标的要求。</w:t>
      </w:r>
    </w:p>
    <w:p>
      <w:pPr>
        <w:keepNext w:val="0"/>
        <w:keepLines w:val="0"/>
        <w:pageBreakBefore w:val="0"/>
        <w:numPr>
          <w:ilvl w:val="0"/>
          <w:numId w:val="0"/>
        </w:numPr>
        <w:tabs>
          <w:tab w:val="left" w:pos="801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（二）检验项目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葱抽检项目包括镉(以Cd计)、丙环唑、毒死蜱、克百威、氯氟氰菊酯和高效氯氟氰菊酯、噻虫嗪、戊唑醇、氧乐果、乙酰甲胺磷等9个指标。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豆芽抽检项目包括铅(以Pb计)、总汞(以Hg计)、4-氯苯氧乙酸钠(以4-氯苯氧乙酸计)、6-苄基腺嘌呤(6-BA)、亚硫酸盐(以SO₂计)等5个指标。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胡萝卜抽检项目包括铅(以Pb计)，氟虫腈，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噻虫胺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，噻虫嗪，辛硫磷，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毒死蜱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，甲拌磷，腈菌唑，乐果，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氯氟氰菊酯和高效氯氟氰菊酯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等10个指标。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大白菜抽检项目包括镉(以Cd计)、阿维菌素、吡虫啉、毒死蜱、氟虫腈、甲拌磷、乐果、克百威、氯氟氰菊酯和高效氯氟氰菊酯、氧乐果、乙酰甲胺磷等11个指标。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鸡蛋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抽检项目包括呋喃唑酮代谢物，呋喃西林代谢物，地克珠利，托曲珠利(以托曲珠利砜计)，地美硝唑，多西环素，恩诺沙星，氟苯尼考，氟虫腈，氧氟沙星，氯霉素，沙拉沙星，甲砜霉素，甲硝唑，甲氧苄啶，磺胺类（总量）等16个指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鸡肉抽检项目包括挥发性盐基氮、氯霉素、氧氟沙星、恩诺沙星、磺胺类(总量)、甲氧苄啶、氟苯尼考、多西环素等8个指标。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姜抽检项目包括铅(以Pb计)、镉(以Cd计)、吡虫啉、毒死蜱、甲拌磷、噻虫胺、噻虫嗪、二氧化硫残留量等8个指标。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辣椒检项目包括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镉(以Cd计)、倍硫磷、吡唑醚菌酯、啶虫脒、毒死蜱、呋虫胺、甲氨基阿维菌素苯甲酸盐、氯氟氰菊酯和高效氯氟氰菊酯、噻虫胺、噻虫嗪、氧乐果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等11个指标。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马铃薯抽检项目包括镉(以Cd计)、毒死蜱、甲拌磷、氯氟氰菊酯和高效氯氟氰菊酯、氯氰菊酯和高效氯氰菊酯、噻虫嗪、乙酰甲胺磷、二氧化硫残留量等8个指标。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芒果抽检项目包括苯醚甲环唑、戊唑醇、氧乐果、吡唑醚菌酯、噻虫胺、乙酰甲胺磷、吡虫啉、噻虫嗪、噻嗪酮、氯氟氰菊酯和高效氯氟氰菊酯等10个指标。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牛肉抽检项目包括挥发性盐基氮、水分、氯霉素、克伦特罗、恩诺沙星、磺胺类(总量)、氟苯尼考、地塞米松、倍他米松等9个指标。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茄子抽检项目包括铅(以Pb计)、镉(以Cd计)、吡唑醚菌酯、毒死蜱、甲氨基阿维菌素苯甲酸盐、甲胺磷、甲拌磷、克百威、噻虫胺、噻虫嗪、霜霉威和霜霉威盐酸盐、水胺硫磷、氧乐果、乙酰甲胺磷等14个指标。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芹菜抽检项目包括镉(以Cd计)、毒死蜱、甲拌磷、腈菌唑、克百威、氯氟氰菊酯和高效氯氟氰菊酯、噻虫胺、噻虫嗪、辛硫磷、氧乐果等10个指标。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甜椒抽检项目包括镉(以Cd计)、倍硫磷、吡虫啉、毒死蜱、噻虫胺、噻虫嗪、氧乐果等7个指标。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羊肉抽检项目包括水分、呋喃唑酮代谢物、呋喃西林代谢物、氯霉素、克伦特罗、莱克多巴胺、沙丁胺醇、恩诺沙星、磺胺类(总量)、氟苯尼考、林可霉素、土霉素/金霉素/四环素(组合含量)等12个指标。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猪肉抽检项目包括挥发性盐基氮、呋喃唑酮代谢物、呋喃西林代谢物、氯霉素、克伦特罗、莱克多巴胺、沙丁胺醇、喹乙醇、恩诺沙星、替米考星、磺胺类(总量)、甲氧苄啶、氟苯尼考、多西环素、地塞米松、甲硝唑、氯丙嗪、林可霉素、土霉素/金霉素/四环素(组合含量)、水分等20个指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香蕉抽检项目包括苯醚甲环唑，吡唑醚菌酯，氟虫腈，腈苯唑，吡虫啉，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噻虫胺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，噻虫嗪，联苯菊酯，百菌清，氟唑菌酰胺，氧乐果，氯氟氰菊酯和高效氯氟氰菊酯等12个指标。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CESI黑体-GB2312" w:hAnsi="CESI黑体-GB2312" w:eastAsia="CESI黑体-GB2312" w:cs="CESI黑体-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b w:val="0"/>
          <w:bCs/>
          <w:color w:val="auto"/>
          <w:sz w:val="32"/>
          <w:szCs w:val="32"/>
          <w:highlight w:val="none"/>
          <w:lang w:val="en-US" w:eastAsia="zh-CN"/>
        </w:rPr>
        <w:t>八、罐头</w:t>
      </w:r>
    </w:p>
    <w:p>
      <w:pPr>
        <w:keepNext w:val="0"/>
        <w:keepLines w:val="0"/>
        <w:pageBreakBefore w:val="0"/>
        <w:numPr>
          <w:ilvl w:val="0"/>
          <w:numId w:val="0"/>
        </w:numPr>
        <w:tabs>
          <w:tab w:val="left" w:pos="801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（一）抽检依据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抽检依据是抽检依据是《食品安全国家标准 食品中污染物限量》（GB 2762）、《食品安全国家标准食品添加剂使用标准》（GB 2760）、《肉糜类罐头》（ Q/SSF0002S）、《水果罐头》（Q/ZJHLJ 0002S）、《食品安全国家标准 罐头食品》（GB 7098）等标准及产品明示标准和指标的要求。</w:t>
      </w:r>
    </w:p>
    <w:p>
      <w:pPr>
        <w:keepNext w:val="0"/>
        <w:keepLines w:val="0"/>
        <w:pageBreakBefore w:val="0"/>
        <w:numPr>
          <w:ilvl w:val="0"/>
          <w:numId w:val="0"/>
        </w:numPr>
        <w:tabs>
          <w:tab w:val="left" w:pos="801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（二）检验项目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水果类罐头抽检项目包括铅(以Pb计)、着色剂、山梨酸及其钾盐(以山梨酸计)、糖精钠(以糖精计)、甜蜜素(以环己基氨基磺酸计)、二氧化硫残留量等6个指标。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畜禽肉类罐头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抽检项目包括铅(以Pb计)、镉(以Cd计)、山梨酸及其钾盐(以山梨酸计)、苯甲酸及其钠盐(以苯甲酸计)、商业无菌、脱氢乙酸及其钠盐(以脱氢乙酸计)等6个指标。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CESI黑体-GB2312" w:hAnsi="CESI黑体-GB2312" w:eastAsia="CESI黑体-GB2312" w:cs="CESI黑体-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b w:val="0"/>
          <w:bCs/>
          <w:color w:val="auto"/>
          <w:sz w:val="32"/>
          <w:szCs w:val="32"/>
          <w:highlight w:val="none"/>
          <w:lang w:val="en-US" w:eastAsia="zh-CN"/>
        </w:rPr>
        <w:t>九、乳制品</w:t>
      </w:r>
    </w:p>
    <w:p>
      <w:pPr>
        <w:keepNext w:val="0"/>
        <w:keepLines w:val="0"/>
        <w:pageBreakBefore w:val="0"/>
        <w:numPr>
          <w:ilvl w:val="0"/>
          <w:numId w:val="0"/>
        </w:numPr>
        <w:tabs>
          <w:tab w:val="left" w:pos="801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（一）抽检依据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抽检依据是抽检依据是《食品安全国家标准 发酵乳》（GB 19302）,《关于三聚氰胺在食品中的限量值的公告》（卫生部、工业和信息化部、农业部、工商总局、质检总局公告2011年第10号）,《食品安全国家标准 食品中污染物限量》（GB 2762）,《食品安全国家标准 食品添加剂使用标准》（GB 2760）,《食品安全国家标准 预包装食品中致病菌限量》（GB 29921）,《食品安全国家标准 食品中真菌毒素限量》（GB 2761）、《食品安全国家标准 灭菌乳》（GB 25190）等标准及产品明示标准和指标的要求。</w:t>
      </w:r>
    </w:p>
    <w:p>
      <w:pPr>
        <w:keepNext w:val="0"/>
        <w:keepLines w:val="0"/>
        <w:pageBreakBefore w:val="0"/>
        <w:numPr>
          <w:ilvl w:val="0"/>
          <w:numId w:val="0"/>
        </w:numPr>
        <w:tabs>
          <w:tab w:val="left" w:pos="801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Times New Roman" w:eastAsia="楷体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（二）检验项目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发酵乳抽检项目包括脂肪、酸度、三聚氰胺、铅(以Pb计)、山梨酸及其钾盐(以山梨酸计)、阿斯巴甜、安赛蜜、甜蜜素(以环己基氨基磺酸计)、金黄色葡萄球菌、沙门氏菌、霉菌、蛋白质、大肠菌群、黄曲霉毒素M₁等14个指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灭菌乳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抽检项目包括非脂乳固体、酸度、脂肪、铅(以Pb计)、丙二醇、黄曲霉毒素M₁等6个指标。</w:t>
      </w:r>
    </w:p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313562"/>
    <w:rsid w:val="2374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3"/>
    <w:qFormat/>
    <w:uiPriority w:val="0"/>
    <w:pPr>
      <w:ind w:firstLine="420" w:firstLineChars="100"/>
    </w:pPr>
    <w:rPr>
      <w:rFonts w:ascii="Calibri" w:hAnsi="Calibri" w:eastAsia="宋体"/>
      <w:sz w:val="21"/>
    </w:rPr>
  </w:style>
  <w:style w:type="paragraph" w:styleId="3">
    <w:name w:val="Body Text"/>
    <w:basedOn w:val="1"/>
    <w:next w:val="1"/>
    <w:qFormat/>
    <w:uiPriority w:val="0"/>
    <w:pPr>
      <w:adjustRightInd w:val="0"/>
      <w:jc w:val="left"/>
      <w:textAlignment w:val="baseline"/>
    </w:pPr>
    <w:rPr>
      <w:rFonts w:eastAsia="宋体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2025-02-07T01:10:00Z</dcterms:created>
  <dc:creator>admn</dc:creator>
  <cp:lastModifiedBy>admin</cp:lastModifiedBy>
  <dcterms:modified xsi:type="dcterms:W3CDTF">2026-07-27T02:37:12Z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