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附件1: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金融科技大会创新成果预筹范围参考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1.项目签约类(拟在会期签署的重要战略合作协议、服务国家战略的项目、重要业</w:t>
      </w:r>
      <w:bookmarkStart w:id="0" w:name="_GoBack"/>
      <w:bookmarkEnd w:id="0"/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务合作、项目投资等)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2.权威发布类(拟在会期发布的倡议公约、政策解读、行业标准、前沿趋势展望、评价指标体系、重大科研项目/课题等)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3.机构落地类(拟在会期成立的子公司、境内外行业联盟或平台、国际性合作、揭牌评选等)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技术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创新类(拟在会期发布的新技术、新场景等)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所报项目须为首发，主体为独立法人机构，内容与金融行业具有相关性，且具有代表性、示范性。协议类所涉合同协议须在会期内签署。需提供100-200左右内容简介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B45688"/>
    <w:rsid w:val="0BA30BDB"/>
    <w:rsid w:val="2AB4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customStyle="1" w:styleId="3">
    <w:name w:val="目录 11"/>
    <w:next w:val="1"/>
    <w:qFormat/>
    <w:uiPriority w:val="0"/>
    <w:pPr>
      <w:wordWrap w:val="0"/>
      <w:spacing w:after="160" w:line="278" w:lineRule="auto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2025-05-29T07:34:00Z</dcterms:created>
  <dc:creator>沉梦昂志</dc:creator>
  <cp:lastModifiedBy>ChenAR</cp:lastModifiedBy>
  <dcterms:modified xsi:type="dcterms:W3CDTF">2026-07-16T06:13:32Z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64C00E79FF284849B6A3330FF94F2616_11</vt:lpwstr>
  </property>
  <property fmtid="{D5CDD505-2E9C-101B-9397-08002B2CF9AE}" pid="4" name="KSOTemplateDocerSaveRecord">
    <vt:lpwstr>eyJoZGlkIjoiNTM5OGViY2JiN2U2ZmQ4YTMyZTkwY2EzZDhhOTA5MDMiLCJ1c2VySWQiOiI2NjI4NzYyMjUifQ==</vt:lpwstr>
  </property>
</Properties>
</file>